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500"/>
      </w:pPr>
      <w:r>
        <w:rPr>
          <w:b/>
          <w:bCs/>
          <w:caps/>
          <w:color w:val="0F3554"/>
          <w:sz w:val="26"/>
          <w:szCs w:val="26"/>
        </w:rPr>
        <w:t xml:space="preserve">Tempo Talents</w:t>
      </w:r>
    </w:p>
    <w:p>
      <w:pPr>
        <w:spacing w:after="260" w:before="120"/>
      </w:pPr>
      <w:r>
        <w:rPr>
          <w:b/>
          <w:bCs/>
          <w:color w:val="111827"/>
          <w:sz w:val="42"/>
          <w:szCs w:val="42"/>
        </w:rPr>
        <w:t xml:space="preserve">神经网络与深度学习 - 教师上课指南 V16</w:t>
      </w:r>
    </w:p>
    <w:p>
      <w:pPr>
        <w:spacing w:after="320" w:before="0"/>
      </w:pPr>
      <w:r>
        <w:rPr>
          <w:color w:val="475569"/>
          <w:sz w:val="24"/>
          <w:szCs w:val="24"/>
        </w:rPr>
        <w:t xml:space="preserve">教师上课指南 | 学校真实环境交付版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适用课堂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Python程序设计实训班（classroom 1704）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适用实训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神经网络与深度学习（practice 8）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课堂课程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classroom_course 24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教师账号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school_admin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学生演示账号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student_demo_coding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平台地址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学校内网 http://192.168.109.42:3000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学校前端版本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以学校 /assets/ 目录下当前 index-xxxx.js 为准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快速导览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1 章 课程总览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1.1 课程定位与教学目标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1.2 知识技能矩阵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2 章 课堂入口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3 章 项目实训：神经网络与深度学习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3.1 整体结构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3.2 90 分钟上课流程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3.3 首关教学提示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4 章 学生视角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5 章 教学管理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5.1 成绩页查看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5.2 学情分析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5.3 Excel 导出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6 章 排错与求助</w:t>
      </w:r>
    </w:p>
    <w:p>
      <w:r>
        <w:br w:type="page"/>
      </w:r>
    </w:p>
    <w:p>
      <w:pPr>
        <w:pStyle w:val="Heading1"/>
        <w:spacing w:after="140" w:before="260"/>
      </w:pPr>
      <w:r>
        <w:t xml:space="preserve">快速导览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场景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课堂动作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课前 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顶部适用信息、账号和平台地址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登录教师账号，并用演示学生账号确认入口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开场讲解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1 章课程总览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用教学目标说明本课产出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课堂推进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3 章上课流程与关键演示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按 90 分钟节奏完成一次提交或作品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收尾核对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5 章教学管理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查看成绩、学情统计，并按需导出 Excel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异常处理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6 章排错与求助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截图、记录课堂或任务 ID 后交给对应处理人</w:t>
            </w:r>
          </w:p>
        </w:tc>
      </w:tr>
    </w:tbl>
    <w:p>
      <w:pPr>
        <w:pStyle w:val="Heading1"/>
        <w:spacing w:after="140" w:before="260"/>
      </w:pPr>
      <w:r>
        <w:t xml:space="preserve">第 1 章 课程总览</w:t>
      </w:r>
    </w:p>
    <w:p>
      <w:pPr>
        <w:pStyle w:val="Heading2"/>
        <w:spacing w:after="140" w:before="180"/>
      </w:pPr>
      <w:r>
        <w:t xml:space="preserve">1.1 课程定位与教学目标</w:t>
      </w:r>
    </w:p>
    <w:p>
      <w:pPr>
        <w:spacing w:after="120" w:before="80" w:line="320"/>
      </w:pPr>
      <w:r>
        <w:t xml:space="preserve">这节课属于后端开发方向的编程实训课，面向已经进入平台代码评测环节的学生。课程重点是：神经网络参数量、输入模态、数据集划分和模型大小估算。老师上课时要把“概念理解”和“可评测函数实现”连起来，避免只讲名词或只让学生复制代码。</w:t>
      </w:r>
    </w:p>
    <w:p>
      <w:pPr>
        <w:spacing w:after="120" w:before="80" w:line="320"/>
      </w:pPr>
      <w:r>
        <w:t xml:space="preserve">学校环境核验显示：practice 8 标题为“神经网络与深度学习”，方向为“后端开发”，难度为 intermediate，共有 12 个 task、325 条测试用例。student_demo_coding 已在学校环境完成首关 task 94“神经网络与深度学习概述”的一次通过提交。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1-1：老师视角查看 神经网络与深度学习 课程详情</w:t>
      </w:r>
    </w:p>
    <w:p>
      <w:pPr>
        <w:pStyle w:val="Heading2"/>
        <w:spacing w:after="140" w:before="180"/>
      </w:pPr>
      <w:r>
        <w:t xml:space="preserve">1.2 知识技能矩阵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模块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老师讲授重点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学生练习结果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课程背景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神经网络参数量、输入模态、数据集划分和模型大小估算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能说清本课解决什么问题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首关任务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task 94：神经网络与深度学习概述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能完成一次函数评测提交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代码质量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类型检查、边界处理、异常抛出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能通过隐藏和公开测试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学习管理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成绩页、学情页、导出表格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能用数据判断课堂进度</w:t>
            </w:r>
          </w:p>
        </w:tc>
      </w:tr>
    </w:tbl>
    <w:p>
      <w:pPr>
        <w:pStyle w:val="Heading1"/>
        <w:spacing w:after="140" w:before="260"/>
      </w:pPr>
      <w:r>
        <w:t xml:space="preserve">第 2 章 课堂入口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老师登录学校内网平台。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进入“Python程序设计实训班”（classroom 1704）。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打开 神经网络与深度学习 的课程详情。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确认学生账号 student_demo_coding 能进入同一任务页。</w:t>
      </w:r>
    </w:p>
    <w:p>
      <w:pPr>
        <w:pStyle w:val="Heading1"/>
        <w:spacing w:after="140" w:before="260"/>
      </w:pPr>
      <w:r>
        <w:t xml:space="preserve">第 3 章 项目实训：神经网络与深度学习</w:t>
      </w:r>
    </w:p>
    <w:p>
      <w:pPr>
        <w:pStyle w:val="Heading2"/>
        <w:spacing w:after="140" w:before="180"/>
      </w:pPr>
      <w:r>
        <w:t xml:space="preserve">3.1 整体结构</w:t>
      </w:r>
    </w:p>
    <w:p>
      <w:pPr>
        <w:spacing w:after="120" w:before="80" w:line="320"/>
      </w:pPr>
      <w:r>
        <w:t xml:space="preserve">本 practice 共 12 个 task。首课建议只把 task 94 作为完整闭环演示，后续 task 按班级基础推进。课堂上先讲题目背景，再讲函数输入输出，最后让学生提交评测。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指标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学校真值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practice_id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classroom_course_id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task 总数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测试用例总数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325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首个核验 task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94 - 神经网络与深度学习概述</w:t>
            </w:r>
          </w:p>
        </w:tc>
      </w:tr>
    </w:tbl>
    <w:p>
      <w:pPr>
        <w:pStyle w:val="Heading2"/>
        <w:spacing w:after="140" w:before="180"/>
      </w:pPr>
      <w:r>
        <w:t xml:space="preserve">3.2 90 分钟上课流程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时间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老师动作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0-10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打开课堂和课程详情，说明本课目标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登录并进入 1704 课堂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10-25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讲解首关业务背景和函数签名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阅读 task 94 说明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25-45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演示一次代码提交和评测结果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跟做首关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45-65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讲解失败用例和边界处理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修改代码并重新提交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65-80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巡视学生完成情况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独立完成首关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80-90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打开成绩页和学情页总结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查看个人评测状态</w:t>
            </w:r>
          </w:p>
        </w:tc>
      </w:tr>
    </w:tbl>
    <w:p>
      <w:pPr>
        <w:pStyle w:val="Heading2"/>
        <w:spacing w:after="140" w:before="180"/>
      </w:pPr>
      <w:r>
        <w:t xml:space="preserve">3.3 首关教学提示</w:t>
      </w:r>
    </w:p>
    <w:p>
      <w:pPr>
        <w:spacing w:after="120" w:before="80" w:line="320"/>
      </w:pPr>
      <w:r>
        <w:t xml:space="preserve">先用全连接层参数量公式建立直觉，再连接到图像、序列和表格输入的差异。 老师要强调：评测通过依赖输入类型、边界条件和异常处理，不能只覆盖正常样例。</w:t>
      </w:r>
    </w:p>
    <w:p>
      <w:pPr>
        <w:pStyle w:val="Heading1"/>
        <w:spacing w:after="140" w:before="260"/>
      </w:pPr>
      <w:r>
        <w:t xml:space="preserve">第 4 章 学生视角</w:t>
      </w:r>
    </w:p>
    <w:p>
      <w:pPr>
        <w:spacing w:after="120" w:before="80" w:line="320"/>
      </w:pPr>
      <w:r>
        <w:t xml:space="preserve">学生进入 task 94 后，页面显示“已通关”，说明学校真实评测链路已记录该学生的通过状态。老师可以让学生先看题目说明，再看自己提交后的状态和测试结果。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4-1：学生视角进入 task 94 并显示已通关</w:t>
      </w:r>
    </w:p>
    <w:p>
      <w:pPr>
        <w:pStyle w:val="Heading1"/>
        <w:spacing w:after="140" w:before="260"/>
      </w:pPr>
      <w:r>
        <w:t xml:space="preserve">第 5 章 教学管理</w:t>
      </w:r>
    </w:p>
    <w:p>
      <w:pPr>
        <w:pStyle w:val="Heading2"/>
        <w:spacing w:after="140" w:before="180"/>
      </w:pPr>
      <w:r>
        <w:t xml:space="preserve">5.1 成绩页查看</w:t>
      </w:r>
    </w:p>
    <w:p>
      <w:pPr>
        <w:spacing w:after="120" w:before="80" w:line="320"/>
      </w:pPr>
      <w:r>
        <w:t xml:space="preserve">老师进入 神经网络与深度学习 的成绩页，可以看到 student_demo_coding 已完成 1/12，当前成绩为 8.3 分。该分数是课堂内按完成关卡数折算的阶段成绩，不等同于单个 task 的金币满分。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5-1：老师成绩页显示 神经网络与深度学习 的学生提交记录</w:t>
      </w:r>
    </w:p>
    <w:p>
      <w:pPr>
        <w:pStyle w:val="Heading2"/>
        <w:spacing w:after="140" w:before="180"/>
      </w:pPr>
      <w:r>
        <w:t xml:space="preserve">5.2 学情分析</w:t>
      </w:r>
    </w:p>
    <w:p>
      <w:pPr>
        <w:spacing w:after="120" w:before="80" w:line="320"/>
      </w:pPr>
      <w:r>
        <w:t xml:space="preserve">1704 课堂必修课程统计在 6 份首关提交后显示：student_demo_coding 实践完成数为 7，实践平均分为 8.9，课程平均分为 8.9。这个页面适合老师做课堂收尾和进度核对。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5-2：必修课程统计显示 student_demo_coding 的整体进度</w:t>
      </w:r>
    </w:p>
    <w:p>
      <w:pPr>
        <w:pStyle w:val="Heading2"/>
        <w:spacing w:after="140" w:before="180"/>
      </w:pPr>
      <w:r>
        <w:t xml:space="preserve">5.3 Excel 导出</w:t>
      </w:r>
    </w:p>
    <w:p>
      <w:pPr>
        <w:spacing w:after="120" w:before="80" w:line="320"/>
      </w:pPr>
      <w:r>
        <w:t xml:space="preserve">老师在“必修课程统计”页点击“导出全部”，平台返回 xlsx。交付核验导出文件中 student_demo_coding 行包含实践完成数 7、实践平均分 8.9、总平均分 8.9。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5-3：必修课程统计页的导出入口</w:t>
      </w:r>
    </w:p>
    <w:p>
      <w:pPr>
        <w:pStyle w:val="Heading1"/>
        <w:spacing w:after="140" w:before="260"/>
      </w:pPr>
      <w:r>
        <w:t xml:space="preserve">第 6 章 排错与求助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问题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老师先检查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处理方向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学生看不到任务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是否进入 classroom 1704 和 practice 8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信息中心检查课堂学生关系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提交后不显示通过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查看页面测试结果和错误用例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让学生补类型检查、边界条件或异常处理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成绩页没有记录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是否已点击提交评测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提供 task_id 94 和学生账号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学情统计不更新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成绩页是否已有提交记录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交由平台运维检查学习统计接口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Excel 下载失败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浏览器是否拦截下载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换浏览器后仍失败则截图反馈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  <w:r>
      <w:rPr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Tempo Talents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11827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0F35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1E4B6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f4595c2f348474bb5853fa07507705c8f6b046d.undefined"/><Relationship Id="rId10" Type="http://schemas.openxmlformats.org/officeDocument/2006/relationships/image" Target="media/a659e78199e39cc8deec212ec691b1c11bd53def.undefined"/><Relationship Id="rId11" Type="http://schemas.openxmlformats.org/officeDocument/2006/relationships/image" Target="media/c5bdb8d43cf7a0c93a6981a2e7a3f0e4da374d3a.undefined"/><Relationship Id="rId12" Type="http://schemas.openxmlformats.org/officeDocument/2006/relationships/image" Target="media/612d107594dfa56a52eb743e2cf69560ad2c9b23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神经网络与深度学习 - 教师上课指南 V16</dc:title>
  <dc:creator>Tempo Talents</dc:creator>
  <dc:description>Tempo Talents 教师上课指南</dc:description>
  <cp:lastModifiedBy>Un-named</cp:lastModifiedBy>
  <cp:revision>1</cp:revision>
  <dcterms:created xsi:type="dcterms:W3CDTF">2026-05-08T05:32:43.040Z</dcterms:created>
  <dcterms:modified xsi:type="dcterms:W3CDTF">2026-05-08T05:32:43.040Z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