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87F" w:rsidRPr="0018687F" w:rsidRDefault="0018687F" w:rsidP="0018687F">
      <w:pPr>
        <w:widowControl/>
        <w:spacing w:line="450" w:lineRule="atLeast"/>
        <w:jc w:val="left"/>
        <w:textAlignment w:val="center"/>
        <w:rPr>
          <w:rFonts w:ascii="Verdana" w:eastAsia="宋体" w:hAnsi="Verdana" w:cs="宋体"/>
          <w:color w:val="000000"/>
          <w:kern w:val="0"/>
          <w:szCs w:val="21"/>
        </w:rPr>
      </w:pPr>
      <w:r w:rsidRPr="0018687F">
        <w:rPr>
          <w:rFonts w:ascii="宋体" w:eastAsia="宋体" w:hAnsi="宋体" w:cs="宋体"/>
          <w:kern w:val="0"/>
          <w:sz w:val="24"/>
          <w:szCs w:val="24"/>
        </w:rPr>
        <w:pict/>
      </w:r>
    </w:p>
    <w:p w:rsidR="0018687F" w:rsidRPr="0018687F" w:rsidRDefault="0018687F" w:rsidP="0018687F">
      <w:pPr>
        <w:widowControl/>
        <w:pBdr>
          <w:bottom w:val="single" w:sz="6" w:space="1" w:color="auto"/>
        </w:pBdr>
        <w:jc w:val="center"/>
        <w:rPr>
          <w:rFonts w:ascii="Arial" w:eastAsia="宋体" w:hAnsi="Arial" w:cs="Arial" w:hint="eastAsia"/>
          <w:vanish/>
          <w:kern w:val="0"/>
          <w:sz w:val="16"/>
          <w:szCs w:val="16"/>
        </w:rPr>
      </w:pPr>
      <w:r w:rsidRPr="0018687F">
        <w:rPr>
          <w:rFonts w:ascii="Arial" w:eastAsia="宋体" w:hAnsi="Arial" w:cs="Arial" w:hint="eastAsia"/>
          <w:vanish/>
          <w:kern w:val="0"/>
          <w:sz w:val="16"/>
          <w:szCs w:val="16"/>
        </w:rPr>
        <w:t>窗体顶端</w:t>
      </w:r>
    </w:p>
    <w:p w:rsidR="0018687F" w:rsidRPr="0018687F" w:rsidRDefault="0018687F" w:rsidP="0018687F">
      <w:pPr>
        <w:widowControl/>
        <w:spacing w:line="450" w:lineRule="atLeast"/>
        <w:jc w:val="left"/>
        <w:textAlignment w:val="center"/>
        <w:rPr>
          <w:rFonts w:ascii="Verdana" w:eastAsia="宋体" w:hAnsi="Verdana" w:cs="宋体"/>
          <w:color w:val="000000"/>
          <w:kern w:val="0"/>
          <w:szCs w:val="21"/>
        </w:rPr>
      </w:pPr>
      <w:r w:rsidRPr="0018687F">
        <w:rPr>
          <w:rFonts w:ascii="Verdana" w:eastAsia="宋体" w:hAnsi="Verdana" w:cs="宋体"/>
          <w:color w:val="000000"/>
          <w:kern w:val="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5" o:title=""/>
          </v:shape>
          <w:control r:id="rId6" w:name="DefaultOcxName" w:shapeid="_x0000_i1040"/>
        </w:object>
      </w:r>
      <w:r w:rsidRPr="0018687F">
        <w:rPr>
          <w:rFonts w:ascii="Verdana" w:eastAsia="宋体" w:hAnsi="Verdana" w:cs="宋体"/>
          <w:color w:val="000000"/>
          <w:kern w:val="0"/>
          <w:szCs w:val="21"/>
        </w:rPr>
        <w:object w:dxaOrig="1440" w:dyaOrig="1440">
          <v:shape id="_x0000_i1039" type="#_x0000_t75" style="width:1in;height:18pt" o:ole="">
            <v:imagedata r:id="rId7" o:title=""/>
          </v:shape>
          <w:control r:id="rId8" w:name="DefaultOcxName1" w:shapeid="_x0000_i1039"/>
        </w:object>
      </w:r>
      <w:r w:rsidRPr="0018687F">
        <w:rPr>
          <w:rFonts w:ascii="Verdana" w:eastAsia="宋体" w:hAnsi="Verdana" w:cs="宋体"/>
          <w:color w:val="000000"/>
          <w:kern w:val="0"/>
          <w:szCs w:val="21"/>
        </w:rPr>
        <w:object w:dxaOrig="1440" w:dyaOrig="1440">
          <v:shape id="_x0000_i1038" type="#_x0000_t75" style="width:1in;height:18pt" o:ole="">
            <v:imagedata r:id="rId9" o:title=""/>
          </v:shape>
          <w:control r:id="rId10" w:name="DefaultOcxName2" w:shapeid="_x0000_i1038"/>
        </w:object>
      </w:r>
      <w:r w:rsidRPr="0018687F">
        <w:rPr>
          <w:rFonts w:ascii="Verdana" w:eastAsia="宋体" w:hAnsi="Verdana" w:cs="宋体"/>
          <w:color w:val="000000"/>
          <w:kern w:val="0"/>
          <w:szCs w:val="21"/>
        </w:rPr>
        <w:object w:dxaOrig="1440" w:dyaOrig="1440">
          <v:shape id="_x0000_i1042" type="#_x0000_t75" style="width:26.5pt;height:17pt" o:ole="">
            <v:imagedata r:id="rId11" o:title=""/>
          </v:shape>
          <w:control r:id="rId12" w:name="DefaultOcxName3" w:shapeid="_x0000_i1042"/>
        </w:object>
      </w:r>
    </w:p>
    <w:p w:rsidR="0018687F" w:rsidRPr="0018687F" w:rsidRDefault="0018687F" w:rsidP="0018687F">
      <w:pPr>
        <w:widowControl/>
        <w:pBdr>
          <w:top w:val="single" w:sz="6" w:space="1" w:color="auto"/>
        </w:pBdr>
        <w:jc w:val="center"/>
        <w:rPr>
          <w:rFonts w:ascii="Arial" w:eastAsia="宋体" w:hAnsi="Arial" w:cs="Arial" w:hint="eastAsia"/>
          <w:vanish/>
          <w:kern w:val="0"/>
          <w:sz w:val="16"/>
          <w:szCs w:val="16"/>
        </w:rPr>
      </w:pPr>
      <w:r w:rsidRPr="0018687F">
        <w:rPr>
          <w:rFonts w:ascii="Arial" w:eastAsia="宋体" w:hAnsi="Arial" w:cs="Arial" w:hint="eastAsia"/>
          <w:vanish/>
          <w:kern w:val="0"/>
          <w:sz w:val="16"/>
          <w:szCs w:val="16"/>
        </w:rPr>
        <w:t>窗体底端</w:t>
      </w:r>
    </w:p>
    <w:p w:rsidR="0018687F" w:rsidRPr="0018687F" w:rsidRDefault="0018687F" w:rsidP="0018687F">
      <w:pPr>
        <w:widowControl/>
        <w:spacing w:before="100" w:beforeAutospacing="1" w:after="100" w:afterAutospacing="1" w:line="675" w:lineRule="atLeast"/>
        <w:jc w:val="left"/>
        <w:rPr>
          <w:rFonts w:ascii="Arial" w:eastAsia="宋体" w:hAnsi="Arial" w:cs="Arial"/>
          <w:caps/>
          <w:color w:val="FFFF00"/>
          <w:kern w:val="0"/>
          <w:szCs w:val="21"/>
        </w:rPr>
      </w:pPr>
    </w:p>
    <w:p w:rsidR="0018687F" w:rsidRPr="0018687F" w:rsidRDefault="0018687F" w:rsidP="0018687F">
      <w:pPr>
        <w:widowControl/>
        <w:numPr>
          <w:ilvl w:val="0"/>
          <w:numId w:val="1"/>
        </w:numPr>
        <w:spacing w:before="100" w:beforeAutospacing="1" w:after="100" w:afterAutospacing="1" w:line="675" w:lineRule="atLeast"/>
        <w:ind w:left="0"/>
        <w:jc w:val="center"/>
        <w:rPr>
          <w:rFonts w:ascii="Arial" w:eastAsia="宋体" w:hAnsi="Arial" w:cs="Arial"/>
          <w:b/>
          <w:bCs/>
          <w:caps/>
          <w:color w:val="FFFFFF"/>
          <w:kern w:val="0"/>
          <w:szCs w:val="21"/>
        </w:rPr>
      </w:pPr>
      <w:hyperlink r:id="rId13" w:history="1">
        <w:r w:rsidRPr="0018687F">
          <w:rPr>
            <w:rFonts w:ascii="Arial" w:eastAsia="宋体" w:hAnsi="Arial" w:cs="Arial"/>
            <w:b/>
            <w:bCs/>
            <w:caps/>
            <w:color w:val="FFFFFF"/>
            <w:kern w:val="0"/>
            <w:sz w:val="23"/>
            <w:szCs w:val="23"/>
          </w:rPr>
          <w:t>首页</w:t>
        </w:r>
      </w:hyperlink>
    </w:p>
    <w:p w:rsidR="0018687F" w:rsidRPr="0018687F" w:rsidRDefault="0018687F" w:rsidP="0018687F">
      <w:pPr>
        <w:widowControl/>
        <w:numPr>
          <w:ilvl w:val="0"/>
          <w:numId w:val="1"/>
        </w:numPr>
        <w:spacing w:before="100" w:beforeAutospacing="1" w:after="100" w:afterAutospacing="1" w:line="675" w:lineRule="atLeast"/>
        <w:ind w:left="0"/>
        <w:jc w:val="center"/>
        <w:rPr>
          <w:rFonts w:ascii="Arial" w:eastAsia="宋体" w:hAnsi="Arial" w:cs="Arial"/>
          <w:b/>
          <w:bCs/>
          <w:caps/>
          <w:color w:val="FFFFFF"/>
          <w:kern w:val="0"/>
          <w:szCs w:val="21"/>
        </w:rPr>
      </w:pPr>
      <w:hyperlink r:id="rId14" w:history="1">
        <w:r w:rsidRPr="0018687F">
          <w:rPr>
            <w:rFonts w:ascii="Arial" w:eastAsia="宋体" w:hAnsi="Arial" w:cs="Arial"/>
            <w:b/>
            <w:bCs/>
            <w:caps/>
            <w:color w:val="FFFFFF"/>
            <w:kern w:val="0"/>
            <w:sz w:val="23"/>
            <w:szCs w:val="23"/>
          </w:rPr>
          <w:t>学校简介</w:t>
        </w:r>
      </w:hyperlink>
    </w:p>
    <w:p w:rsidR="0018687F" w:rsidRPr="0018687F" w:rsidRDefault="0018687F" w:rsidP="0018687F">
      <w:pPr>
        <w:widowControl/>
        <w:numPr>
          <w:ilvl w:val="0"/>
          <w:numId w:val="1"/>
        </w:numPr>
        <w:spacing w:before="100" w:beforeAutospacing="1" w:after="100" w:afterAutospacing="1" w:line="675" w:lineRule="atLeast"/>
        <w:ind w:left="0"/>
        <w:jc w:val="center"/>
        <w:rPr>
          <w:rFonts w:ascii="Arial" w:eastAsia="宋体" w:hAnsi="Arial" w:cs="Arial"/>
          <w:b/>
          <w:bCs/>
          <w:caps/>
          <w:color w:val="FFFFFF"/>
          <w:kern w:val="0"/>
          <w:szCs w:val="21"/>
        </w:rPr>
      </w:pPr>
      <w:hyperlink r:id="rId15" w:history="1">
        <w:r w:rsidRPr="0018687F">
          <w:rPr>
            <w:rFonts w:ascii="Arial" w:eastAsia="宋体" w:hAnsi="Arial" w:cs="Arial"/>
            <w:b/>
            <w:bCs/>
            <w:caps/>
            <w:color w:val="FFFFFF"/>
            <w:kern w:val="0"/>
            <w:sz w:val="23"/>
            <w:szCs w:val="23"/>
          </w:rPr>
          <w:t>硕士招生</w:t>
        </w:r>
      </w:hyperlink>
    </w:p>
    <w:p w:rsidR="0018687F" w:rsidRPr="0018687F" w:rsidRDefault="0018687F" w:rsidP="0018687F">
      <w:pPr>
        <w:widowControl/>
        <w:numPr>
          <w:ilvl w:val="0"/>
          <w:numId w:val="1"/>
        </w:numPr>
        <w:spacing w:before="100" w:beforeAutospacing="1" w:after="100" w:afterAutospacing="1" w:line="675" w:lineRule="atLeast"/>
        <w:ind w:left="0"/>
        <w:jc w:val="center"/>
        <w:rPr>
          <w:rFonts w:ascii="Arial" w:eastAsia="宋体" w:hAnsi="Arial" w:cs="Arial"/>
          <w:b/>
          <w:bCs/>
          <w:caps/>
          <w:color w:val="FFFFFF"/>
          <w:kern w:val="0"/>
          <w:szCs w:val="21"/>
        </w:rPr>
      </w:pPr>
      <w:hyperlink r:id="rId16" w:history="1">
        <w:r w:rsidRPr="0018687F">
          <w:rPr>
            <w:rFonts w:ascii="Arial" w:eastAsia="宋体" w:hAnsi="Arial" w:cs="Arial"/>
            <w:b/>
            <w:bCs/>
            <w:caps/>
            <w:color w:val="FFFFFF"/>
            <w:kern w:val="0"/>
            <w:sz w:val="23"/>
            <w:szCs w:val="23"/>
          </w:rPr>
          <w:t>博士招生</w:t>
        </w:r>
      </w:hyperlink>
    </w:p>
    <w:p w:rsidR="0018687F" w:rsidRPr="0018687F" w:rsidRDefault="0018687F" w:rsidP="0018687F">
      <w:pPr>
        <w:widowControl/>
        <w:numPr>
          <w:ilvl w:val="0"/>
          <w:numId w:val="1"/>
        </w:numPr>
        <w:spacing w:before="100" w:beforeAutospacing="1" w:after="100" w:afterAutospacing="1" w:line="675" w:lineRule="atLeast"/>
        <w:ind w:left="0"/>
        <w:jc w:val="center"/>
        <w:rPr>
          <w:rFonts w:ascii="Arial" w:eastAsia="宋体" w:hAnsi="Arial" w:cs="Arial"/>
          <w:b/>
          <w:bCs/>
          <w:caps/>
          <w:color w:val="FFFFFF"/>
          <w:kern w:val="0"/>
          <w:szCs w:val="21"/>
        </w:rPr>
      </w:pPr>
      <w:hyperlink r:id="rId17" w:history="1">
        <w:r w:rsidRPr="0018687F">
          <w:rPr>
            <w:rFonts w:ascii="Arial" w:eastAsia="宋体" w:hAnsi="Arial" w:cs="Arial"/>
            <w:b/>
            <w:bCs/>
            <w:caps/>
            <w:color w:val="FFFFFF"/>
            <w:kern w:val="0"/>
            <w:sz w:val="23"/>
            <w:szCs w:val="23"/>
          </w:rPr>
          <w:t>港澳台招生</w:t>
        </w:r>
      </w:hyperlink>
    </w:p>
    <w:p w:rsidR="0018687F" w:rsidRPr="0018687F" w:rsidRDefault="0018687F" w:rsidP="0018687F">
      <w:pPr>
        <w:widowControl/>
        <w:numPr>
          <w:ilvl w:val="0"/>
          <w:numId w:val="1"/>
        </w:numPr>
        <w:spacing w:before="100" w:beforeAutospacing="1" w:after="100" w:afterAutospacing="1" w:line="675" w:lineRule="atLeast"/>
        <w:ind w:left="0"/>
        <w:jc w:val="center"/>
        <w:rPr>
          <w:rFonts w:ascii="Arial" w:eastAsia="宋体" w:hAnsi="Arial" w:cs="Arial"/>
          <w:b/>
          <w:bCs/>
          <w:caps/>
          <w:color w:val="FFFFFF"/>
          <w:kern w:val="0"/>
          <w:szCs w:val="21"/>
        </w:rPr>
      </w:pPr>
      <w:hyperlink r:id="rId18" w:history="1">
        <w:r w:rsidRPr="0018687F">
          <w:rPr>
            <w:rFonts w:ascii="Arial" w:eastAsia="宋体" w:hAnsi="Arial" w:cs="Arial"/>
            <w:b/>
            <w:bCs/>
            <w:caps/>
            <w:color w:val="FFFFFF"/>
            <w:kern w:val="0"/>
            <w:sz w:val="23"/>
            <w:szCs w:val="23"/>
          </w:rPr>
          <w:t>导师简介</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0F6DA0"/>
        <w:spacing w:before="100" w:beforeAutospacing="1" w:after="100" w:afterAutospacing="1" w:line="900" w:lineRule="atLeast"/>
        <w:ind w:left="150"/>
        <w:jc w:val="center"/>
        <w:textAlignment w:val="center"/>
        <w:rPr>
          <w:rFonts w:ascii="Verdana" w:eastAsia="宋体" w:hAnsi="Verdana" w:cs="宋体"/>
          <w:b/>
          <w:bCs/>
          <w:color w:val="FFFFFF"/>
          <w:kern w:val="0"/>
          <w:sz w:val="27"/>
          <w:szCs w:val="27"/>
        </w:rPr>
      </w:pPr>
      <w:hyperlink r:id="rId19" w:history="1">
        <w:r w:rsidRPr="0018687F">
          <w:rPr>
            <w:rFonts w:ascii="Verdana" w:eastAsia="宋体" w:hAnsi="Verdana" w:cs="宋体"/>
            <w:b/>
            <w:bCs/>
            <w:color w:val="FFFF00"/>
            <w:kern w:val="0"/>
            <w:sz w:val="26"/>
            <w:szCs w:val="26"/>
          </w:rPr>
          <w:t>2019</w:t>
        </w:r>
        <w:r w:rsidRPr="0018687F">
          <w:rPr>
            <w:rFonts w:ascii="Verdana" w:eastAsia="宋体" w:hAnsi="Verdana" w:cs="宋体"/>
            <w:b/>
            <w:bCs/>
            <w:color w:val="FFFF00"/>
            <w:kern w:val="0"/>
            <w:sz w:val="26"/>
            <w:szCs w:val="26"/>
          </w:rPr>
          <w:t>年硕士招生简章</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0F6DA0"/>
        <w:spacing w:before="100" w:beforeAutospacing="1" w:after="100" w:afterAutospacing="1" w:line="900" w:lineRule="atLeast"/>
        <w:ind w:left="150"/>
        <w:jc w:val="center"/>
        <w:textAlignment w:val="center"/>
        <w:rPr>
          <w:rFonts w:ascii="Verdana" w:eastAsia="宋体" w:hAnsi="Verdana" w:cs="宋体"/>
          <w:b/>
          <w:bCs/>
          <w:color w:val="FFFFFF"/>
          <w:kern w:val="0"/>
          <w:sz w:val="27"/>
          <w:szCs w:val="27"/>
        </w:rPr>
      </w:pPr>
      <w:r w:rsidRPr="0018687F">
        <w:rPr>
          <w:rFonts w:ascii="Verdana" w:eastAsia="宋体" w:hAnsi="Verdana" w:cs="宋体"/>
          <w:b/>
          <w:bCs/>
          <w:color w:val="FFFFFF"/>
          <w:kern w:val="0"/>
          <w:sz w:val="27"/>
          <w:szCs w:val="27"/>
        </w:rPr>
        <w:t>分学院专业目录</w:t>
      </w:r>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0" w:history="1">
        <w:r w:rsidRPr="0018687F">
          <w:rPr>
            <w:rFonts w:ascii="Verdana" w:eastAsia="宋体" w:hAnsi="Verdana" w:cs="宋体"/>
            <w:color w:val="000000"/>
            <w:kern w:val="0"/>
            <w:szCs w:val="21"/>
          </w:rPr>
          <w:t>公共管理学院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1" w:history="1">
        <w:r w:rsidRPr="0018687F">
          <w:rPr>
            <w:rFonts w:ascii="Verdana" w:eastAsia="宋体" w:hAnsi="Verdana" w:cs="宋体"/>
            <w:color w:val="000000"/>
            <w:kern w:val="0"/>
            <w:szCs w:val="21"/>
          </w:rPr>
          <w:t>经济与工商管理学院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2" w:history="1">
        <w:r w:rsidRPr="0018687F">
          <w:rPr>
            <w:rFonts w:ascii="Verdana" w:eastAsia="宋体" w:hAnsi="Verdana" w:cs="宋体"/>
            <w:color w:val="000000"/>
            <w:kern w:val="0"/>
            <w:szCs w:val="21"/>
          </w:rPr>
          <w:t>建设管理与房地产学院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3" w:history="1">
        <w:r w:rsidRPr="0018687F">
          <w:rPr>
            <w:rFonts w:ascii="Verdana" w:eastAsia="宋体" w:hAnsi="Verdana" w:cs="宋体"/>
            <w:color w:val="000000"/>
            <w:kern w:val="0"/>
            <w:szCs w:val="21"/>
          </w:rPr>
          <w:t>外国语学院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4" w:history="1">
        <w:r w:rsidRPr="0018687F">
          <w:rPr>
            <w:rFonts w:ascii="Verdana" w:eastAsia="宋体" w:hAnsi="Verdana" w:cs="宋体"/>
            <w:color w:val="000000"/>
            <w:kern w:val="0"/>
            <w:szCs w:val="21"/>
          </w:rPr>
          <w:t>艺术学院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5" w:history="1">
        <w:r w:rsidRPr="0018687F">
          <w:rPr>
            <w:rFonts w:ascii="Verdana" w:eastAsia="宋体" w:hAnsi="Verdana" w:cs="宋体"/>
            <w:color w:val="000000"/>
            <w:kern w:val="0"/>
            <w:szCs w:val="21"/>
          </w:rPr>
          <w:t>数学与统计学院</w:t>
        </w:r>
      </w:hyperlink>
    </w:p>
    <w:bookmarkStart w:id="0" w:name="_GoBack"/>
    <w:bookmarkEnd w:id="0"/>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r w:rsidRPr="0018687F">
        <w:rPr>
          <w:rFonts w:ascii="Verdana" w:eastAsia="宋体" w:hAnsi="Verdana" w:cs="宋体"/>
          <w:color w:val="000000"/>
          <w:kern w:val="0"/>
          <w:szCs w:val="21"/>
        </w:rPr>
        <w:fldChar w:fldCharType="begin"/>
      </w:r>
      <w:r w:rsidRPr="0018687F">
        <w:rPr>
          <w:rFonts w:ascii="Verdana" w:eastAsia="宋体" w:hAnsi="Verdana" w:cs="宋体"/>
          <w:color w:val="000000"/>
          <w:kern w:val="0"/>
          <w:szCs w:val="21"/>
        </w:rPr>
        <w:instrText xml:space="preserve"> HYPERLINK "http://yz.cqu.edu.cn/sszyml/2019/7.html" </w:instrText>
      </w:r>
      <w:r w:rsidRPr="0018687F">
        <w:rPr>
          <w:rFonts w:ascii="Verdana" w:eastAsia="宋体" w:hAnsi="Verdana" w:cs="宋体"/>
          <w:color w:val="000000"/>
          <w:kern w:val="0"/>
          <w:szCs w:val="21"/>
        </w:rPr>
        <w:fldChar w:fldCharType="separate"/>
      </w:r>
      <w:r w:rsidRPr="0018687F">
        <w:rPr>
          <w:rFonts w:ascii="Verdana" w:eastAsia="宋体" w:hAnsi="Verdana" w:cs="宋体"/>
          <w:color w:val="000000"/>
          <w:kern w:val="0"/>
          <w:szCs w:val="21"/>
        </w:rPr>
        <w:t>机械工程学院</w:t>
      </w:r>
      <w:r w:rsidRPr="0018687F">
        <w:rPr>
          <w:rFonts w:ascii="Verdana" w:eastAsia="宋体" w:hAnsi="Verdana" w:cs="宋体"/>
          <w:color w:val="000000"/>
          <w:kern w:val="0"/>
          <w:szCs w:val="21"/>
        </w:rPr>
        <w:fldChar w:fldCharType="end"/>
      </w:r>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6" w:history="1">
        <w:r w:rsidRPr="0018687F">
          <w:rPr>
            <w:rFonts w:ascii="Verdana" w:eastAsia="宋体" w:hAnsi="Verdana" w:cs="宋体"/>
            <w:color w:val="000000"/>
            <w:kern w:val="0"/>
            <w:szCs w:val="21"/>
          </w:rPr>
          <w:t>光电工程学院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7" w:history="1">
        <w:r w:rsidRPr="0018687F">
          <w:rPr>
            <w:rFonts w:ascii="Verdana" w:eastAsia="宋体" w:hAnsi="Verdana" w:cs="宋体"/>
            <w:color w:val="000000"/>
            <w:kern w:val="0"/>
            <w:szCs w:val="21"/>
          </w:rPr>
          <w:t>材料科学与工程学院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8" w:history="1">
        <w:r w:rsidRPr="0018687F">
          <w:rPr>
            <w:rFonts w:ascii="Verdana" w:eastAsia="宋体" w:hAnsi="Verdana" w:cs="宋体"/>
            <w:color w:val="000000"/>
            <w:kern w:val="0"/>
            <w:szCs w:val="21"/>
          </w:rPr>
          <w:t>能源与动力工程学院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29" w:history="1">
        <w:r w:rsidRPr="0018687F">
          <w:rPr>
            <w:rFonts w:ascii="Verdana" w:eastAsia="宋体" w:hAnsi="Verdana" w:cs="宋体"/>
            <w:color w:val="000000"/>
            <w:kern w:val="0"/>
            <w:szCs w:val="21"/>
          </w:rPr>
          <w:t>电气工程学院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0" w:history="1">
        <w:r w:rsidRPr="0018687F">
          <w:rPr>
            <w:rFonts w:ascii="Verdana" w:eastAsia="宋体" w:hAnsi="Verdana" w:cs="宋体"/>
            <w:color w:val="000000"/>
            <w:kern w:val="0"/>
            <w:szCs w:val="21"/>
          </w:rPr>
          <w:t>微电子与通信工程学院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1" w:history="1">
        <w:r w:rsidRPr="0018687F">
          <w:rPr>
            <w:rFonts w:ascii="Verdana" w:eastAsia="宋体" w:hAnsi="Verdana" w:cs="宋体"/>
            <w:color w:val="000000"/>
            <w:kern w:val="0"/>
            <w:szCs w:val="21"/>
          </w:rPr>
          <w:t>自动化学院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2" w:history="1">
        <w:r w:rsidRPr="0018687F">
          <w:rPr>
            <w:rFonts w:ascii="Verdana" w:eastAsia="宋体" w:hAnsi="Verdana" w:cs="宋体"/>
            <w:color w:val="000000"/>
            <w:kern w:val="0"/>
            <w:szCs w:val="21"/>
          </w:rPr>
          <w:t>计算机学院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3" w:history="1">
        <w:r w:rsidRPr="0018687F">
          <w:rPr>
            <w:rFonts w:ascii="Verdana" w:eastAsia="宋体" w:hAnsi="Verdana" w:cs="宋体"/>
            <w:color w:val="000000"/>
            <w:kern w:val="0"/>
            <w:szCs w:val="21"/>
          </w:rPr>
          <w:t>建筑城</w:t>
        </w:r>
        <w:proofErr w:type="gramStart"/>
        <w:r w:rsidRPr="0018687F">
          <w:rPr>
            <w:rFonts w:ascii="Verdana" w:eastAsia="宋体" w:hAnsi="Verdana" w:cs="宋体"/>
            <w:color w:val="000000"/>
            <w:kern w:val="0"/>
            <w:szCs w:val="21"/>
          </w:rPr>
          <w:t>规</w:t>
        </w:r>
        <w:proofErr w:type="gramEnd"/>
        <w:r w:rsidRPr="0018687F">
          <w:rPr>
            <w:rFonts w:ascii="Verdana" w:eastAsia="宋体" w:hAnsi="Verdana" w:cs="宋体"/>
            <w:color w:val="000000"/>
            <w:kern w:val="0"/>
            <w:szCs w:val="21"/>
          </w:rPr>
          <w:t>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4" w:history="1">
        <w:r w:rsidRPr="0018687F">
          <w:rPr>
            <w:rFonts w:ascii="Verdana" w:eastAsia="宋体" w:hAnsi="Verdana" w:cs="宋体"/>
            <w:color w:val="000000"/>
            <w:kern w:val="0"/>
            <w:szCs w:val="21"/>
          </w:rPr>
          <w:t>土木工程学院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5" w:history="1">
        <w:r w:rsidRPr="0018687F">
          <w:rPr>
            <w:rFonts w:ascii="Verdana" w:eastAsia="宋体" w:hAnsi="Verdana" w:cs="宋体"/>
            <w:color w:val="000000"/>
            <w:kern w:val="0"/>
            <w:szCs w:val="21"/>
          </w:rPr>
          <w:t>城市建设与环境工程学院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6" w:history="1">
        <w:r w:rsidRPr="0018687F">
          <w:rPr>
            <w:rFonts w:ascii="Verdana" w:eastAsia="宋体" w:hAnsi="Verdana" w:cs="宋体"/>
            <w:color w:val="000000"/>
            <w:kern w:val="0"/>
            <w:szCs w:val="21"/>
          </w:rPr>
          <w:t>化学化工学院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7" w:history="1">
        <w:r w:rsidRPr="0018687F">
          <w:rPr>
            <w:rFonts w:ascii="Verdana" w:eastAsia="宋体" w:hAnsi="Verdana" w:cs="宋体"/>
            <w:color w:val="000000"/>
            <w:kern w:val="0"/>
            <w:szCs w:val="21"/>
          </w:rPr>
          <w:t>生物工程学院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8" w:history="1">
        <w:r w:rsidRPr="0018687F">
          <w:rPr>
            <w:rFonts w:ascii="Verdana" w:eastAsia="宋体" w:hAnsi="Verdana" w:cs="宋体"/>
            <w:color w:val="000000"/>
            <w:kern w:val="0"/>
            <w:szCs w:val="21"/>
          </w:rPr>
          <w:t>资源及环境科学学院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39" w:history="1">
        <w:r w:rsidRPr="0018687F">
          <w:rPr>
            <w:rFonts w:ascii="Verdana" w:eastAsia="宋体" w:hAnsi="Verdana" w:cs="宋体"/>
            <w:color w:val="000000"/>
            <w:kern w:val="0"/>
            <w:szCs w:val="21"/>
          </w:rPr>
          <w:t>体育学院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0" w:history="1">
        <w:r w:rsidRPr="0018687F">
          <w:rPr>
            <w:rFonts w:ascii="Verdana" w:eastAsia="宋体" w:hAnsi="Verdana" w:cs="宋体"/>
            <w:color w:val="000000"/>
            <w:kern w:val="0"/>
            <w:szCs w:val="21"/>
          </w:rPr>
          <w:t>美视电影学院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1" w:history="1">
        <w:r w:rsidRPr="0018687F">
          <w:rPr>
            <w:rFonts w:ascii="Verdana" w:eastAsia="宋体" w:hAnsi="Verdana" w:cs="宋体"/>
            <w:color w:val="000000"/>
            <w:kern w:val="0"/>
            <w:szCs w:val="21"/>
          </w:rPr>
          <w:t>法学院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2" w:history="1">
        <w:r w:rsidRPr="0018687F">
          <w:rPr>
            <w:rFonts w:ascii="Verdana" w:eastAsia="宋体" w:hAnsi="Verdana" w:cs="宋体"/>
            <w:color w:val="000000"/>
            <w:kern w:val="0"/>
            <w:szCs w:val="21"/>
          </w:rPr>
          <w:t>大数据与软件学院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3" w:history="1">
        <w:r w:rsidRPr="0018687F">
          <w:rPr>
            <w:rFonts w:ascii="Verdana" w:eastAsia="宋体" w:hAnsi="Verdana" w:cs="宋体"/>
            <w:color w:val="000000"/>
            <w:kern w:val="0"/>
            <w:szCs w:val="21"/>
          </w:rPr>
          <w:t>新闻学院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4" w:history="1">
        <w:r w:rsidRPr="0018687F">
          <w:rPr>
            <w:rFonts w:ascii="Verdana" w:eastAsia="宋体" w:hAnsi="Verdana" w:cs="宋体"/>
            <w:color w:val="000000"/>
            <w:kern w:val="0"/>
            <w:szCs w:val="21"/>
          </w:rPr>
          <w:t>生命科学学院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5" w:history="1">
        <w:r w:rsidRPr="0018687F">
          <w:rPr>
            <w:rFonts w:ascii="Verdana" w:eastAsia="宋体" w:hAnsi="Verdana" w:cs="宋体"/>
            <w:color w:val="000000"/>
            <w:kern w:val="0"/>
            <w:szCs w:val="21"/>
          </w:rPr>
          <w:t>物理学院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6" w:history="1">
        <w:r w:rsidRPr="0018687F">
          <w:rPr>
            <w:rFonts w:ascii="Verdana" w:eastAsia="宋体" w:hAnsi="Verdana" w:cs="宋体"/>
            <w:color w:val="000000"/>
            <w:kern w:val="0"/>
            <w:szCs w:val="21"/>
          </w:rPr>
          <w:t>人文社会科学高等研究院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7" w:history="1">
        <w:r w:rsidRPr="0018687F">
          <w:rPr>
            <w:rFonts w:ascii="Verdana" w:eastAsia="宋体" w:hAnsi="Verdana" w:cs="宋体"/>
            <w:color w:val="000000"/>
            <w:kern w:val="0"/>
            <w:szCs w:val="21"/>
          </w:rPr>
          <w:t>药学院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8" w:history="1">
        <w:r w:rsidRPr="0018687F">
          <w:rPr>
            <w:rFonts w:ascii="Verdana" w:eastAsia="宋体" w:hAnsi="Verdana" w:cs="宋体"/>
            <w:color w:val="000000"/>
            <w:kern w:val="0"/>
            <w:szCs w:val="21"/>
          </w:rPr>
          <w:t>航空航天学院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49" w:history="1">
        <w:r w:rsidRPr="0018687F">
          <w:rPr>
            <w:rFonts w:ascii="Verdana" w:eastAsia="宋体" w:hAnsi="Verdana" w:cs="宋体"/>
            <w:color w:val="000000"/>
            <w:kern w:val="0"/>
            <w:szCs w:val="21"/>
          </w:rPr>
          <w:t>汽车工程学院</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50" w:history="1">
        <w:r w:rsidRPr="0018687F">
          <w:rPr>
            <w:rFonts w:ascii="Verdana" w:eastAsia="宋体" w:hAnsi="Verdana" w:cs="宋体"/>
            <w:color w:val="000000"/>
            <w:kern w:val="0"/>
            <w:szCs w:val="21"/>
          </w:rPr>
          <w:t>协同创新研究中心</w:t>
        </w:r>
      </w:hyperlink>
    </w:p>
    <w:p w:rsidR="0018687F" w:rsidRPr="0018687F" w:rsidRDefault="0018687F" w:rsidP="0018687F">
      <w:pPr>
        <w:widowControl/>
        <w:numPr>
          <w:ilvl w:val="0"/>
          <w:numId w:val="2"/>
        </w:numPr>
        <w:pBdr>
          <w:left w:val="single" w:sz="6" w:space="0" w:color="DDDDDD"/>
          <w:bottom w:val="single" w:sz="6" w:space="0" w:color="DDDDDD"/>
          <w:right w:val="single" w:sz="6" w:space="0" w:color="DDDDDD"/>
        </w:pBdr>
        <w:shd w:val="clear" w:color="auto" w:fill="F3F3F3"/>
        <w:spacing w:before="100" w:beforeAutospacing="1" w:after="100" w:afterAutospacing="1" w:line="600" w:lineRule="atLeast"/>
        <w:ind w:left="150"/>
        <w:jc w:val="left"/>
        <w:textAlignment w:val="center"/>
        <w:rPr>
          <w:rFonts w:ascii="Verdana" w:eastAsia="宋体" w:hAnsi="Verdana" w:cs="宋体"/>
          <w:color w:val="000000"/>
          <w:kern w:val="0"/>
          <w:szCs w:val="21"/>
        </w:rPr>
      </w:pPr>
      <w:hyperlink r:id="rId51" w:history="1">
        <w:r w:rsidRPr="0018687F">
          <w:rPr>
            <w:rFonts w:ascii="Verdana" w:eastAsia="宋体" w:hAnsi="Verdana" w:cs="宋体"/>
            <w:color w:val="000000"/>
            <w:kern w:val="0"/>
            <w:szCs w:val="21"/>
          </w:rPr>
          <w:t>马克思主义学院</w:t>
        </w:r>
      </w:hyperlink>
    </w:p>
    <w:p w:rsidR="0018687F" w:rsidRPr="0018687F" w:rsidRDefault="0018687F" w:rsidP="0018687F">
      <w:pPr>
        <w:widowControl/>
        <w:shd w:val="clear" w:color="auto" w:fill="FFFFFF"/>
        <w:spacing w:line="525" w:lineRule="atLeast"/>
        <w:jc w:val="left"/>
        <w:textAlignment w:val="center"/>
        <w:rPr>
          <w:rFonts w:ascii="Verdana" w:eastAsia="宋体" w:hAnsi="Verdana" w:cs="宋体"/>
          <w:color w:val="000000"/>
          <w:kern w:val="0"/>
          <w:szCs w:val="21"/>
        </w:rPr>
      </w:pPr>
      <w:r w:rsidRPr="0018687F">
        <w:rPr>
          <w:rFonts w:ascii="Verdana" w:eastAsia="宋体" w:hAnsi="Verdana" w:cs="宋体"/>
          <w:color w:val="000000"/>
          <w:kern w:val="0"/>
          <w:szCs w:val="21"/>
        </w:rPr>
        <w:t>当前位置：首页</w:t>
      </w:r>
      <w:r w:rsidRPr="0018687F">
        <w:rPr>
          <w:rFonts w:ascii="Verdana" w:eastAsia="宋体" w:hAnsi="Verdana" w:cs="宋体"/>
          <w:color w:val="000000"/>
          <w:kern w:val="0"/>
          <w:szCs w:val="21"/>
        </w:rPr>
        <w:t> &gt;&gt; </w:t>
      </w:r>
      <w:r w:rsidRPr="0018687F">
        <w:rPr>
          <w:rFonts w:ascii="Verdana" w:eastAsia="宋体" w:hAnsi="Verdana" w:cs="宋体"/>
          <w:color w:val="000000"/>
          <w:kern w:val="0"/>
          <w:szCs w:val="21"/>
        </w:rPr>
        <w:t>硕士招生</w:t>
      </w:r>
      <w:r w:rsidRPr="0018687F">
        <w:rPr>
          <w:rFonts w:ascii="Verdana" w:eastAsia="宋体" w:hAnsi="Verdana" w:cs="宋体"/>
          <w:color w:val="000000"/>
          <w:kern w:val="0"/>
          <w:szCs w:val="21"/>
        </w:rPr>
        <w:t> &gt;&gt; </w:t>
      </w:r>
      <w:r w:rsidRPr="0018687F">
        <w:rPr>
          <w:rFonts w:ascii="Verdana" w:eastAsia="宋体" w:hAnsi="Verdana" w:cs="宋体"/>
          <w:color w:val="000000"/>
          <w:kern w:val="0"/>
          <w:szCs w:val="21"/>
        </w:rPr>
        <w:t>简章目录</w:t>
      </w:r>
      <w:r w:rsidRPr="0018687F">
        <w:rPr>
          <w:rFonts w:ascii="Verdana" w:eastAsia="宋体" w:hAnsi="Verdana" w:cs="宋体"/>
          <w:color w:val="000000"/>
          <w:kern w:val="0"/>
          <w:szCs w:val="21"/>
        </w:rPr>
        <w:t xml:space="preserve">  &gt;&gt; </w:t>
      </w:r>
      <w:r w:rsidRPr="0018687F">
        <w:rPr>
          <w:rFonts w:ascii="Verdana" w:eastAsia="宋体" w:hAnsi="Verdana" w:cs="宋体"/>
          <w:color w:val="000000"/>
          <w:kern w:val="0"/>
          <w:szCs w:val="21"/>
        </w:rPr>
        <w:t>重庆大学</w:t>
      </w:r>
      <w:r w:rsidRPr="0018687F">
        <w:rPr>
          <w:rFonts w:ascii="Verdana" w:eastAsia="宋体" w:hAnsi="Verdana" w:cs="宋体"/>
          <w:color w:val="000000"/>
          <w:kern w:val="0"/>
          <w:szCs w:val="21"/>
        </w:rPr>
        <w:t>2019</w:t>
      </w:r>
      <w:r w:rsidRPr="0018687F">
        <w:rPr>
          <w:rFonts w:ascii="Verdana" w:eastAsia="宋体" w:hAnsi="Verdana" w:cs="宋体"/>
          <w:color w:val="000000"/>
          <w:kern w:val="0"/>
          <w:szCs w:val="21"/>
        </w:rPr>
        <w:t>年硕士招生简章</w:t>
      </w:r>
    </w:p>
    <w:p w:rsidR="0018687F" w:rsidRPr="0018687F" w:rsidRDefault="0018687F" w:rsidP="0018687F">
      <w:pPr>
        <w:widowControl/>
        <w:shd w:val="clear" w:color="auto" w:fill="FFFFFF"/>
        <w:spacing w:before="150" w:after="150" w:line="600" w:lineRule="atLeast"/>
        <w:jc w:val="center"/>
        <w:textAlignment w:val="center"/>
        <w:outlineLvl w:val="1"/>
        <w:rPr>
          <w:rFonts w:ascii="Verdana" w:eastAsia="宋体" w:hAnsi="Verdana" w:cs="宋体"/>
          <w:b/>
          <w:bCs/>
          <w:color w:val="000000"/>
          <w:kern w:val="36"/>
          <w:sz w:val="48"/>
          <w:szCs w:val="48"/>
        </w:rPr>
      </w:pPr>
      <w:r w:rsidRPr="0018687F">
        <w:rPr>
          <w:rFonts w:ascii="Verdana" w:eastAsia="宋体" w:hAnsi="Verdana" w:cs="宋体"/>
          <w:b/>
          <w:bCs/>
          <w:color w:val="000000"/>
          <w:kern w:val="36"/>
          <w:sz w:val="48"/>
          <w:szCs w:val="48"/>
        </w:rPr>
        <w:t>重庆大学</w:t>
      </w:r>
      <w:r w:rsidRPr="0018687F">
        <w:rPr>
          <w:rFonts w:ascii="Verdana" w:eastAsia="宋体" w:hAnsi="Verdana" w:cs="宋体"/>
          <w:b/>
          <w:bCs/>
          <w:color w:val="000000"/>
          <w:kern w:val="36"/>
          <w:sz w:val="48"/>
          <w:szCs w:val="48"/>
        </w:rPr>
        <w:t>2019</w:t>
      </w:r>
      <w:r w:rsidRPr="0018687F">
        <w:rPr>
          <w:rFonts w:ascii="Verdana" w:eastAsia="宋体" w:hAnsi="Verdana" w:cs="宋体"/>
          <w:b/>
          <w:bCs/>
          <w:color w:val="000000"/>
          <w:kern w:val="36"/>
          <w:sz w:val="48"/>
          <w:szCs w:val="48"/>
        </w:rPr>
        <w:t>年硕士研究生招生章程</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重庆大学研究生招生工作的公告、通知、拟录取名单公示等信息</w:t>
      </w:r>
      <w:proofErr w:type="gramStart"/>
      <w:r w:rsidRPr="0018687F">
        <w:rPr>
          <w:rFonts w:ascii="仿宋" w:eastAsia="仿宋" w:hAnsi="仿宋" w:cs="宋体" w:hint="eastAsia"/>
          <w:color w:val="000000"/>
          <w:kern w:val="0"/>
          <w:sz w:val="29"/>
          <w:szCs w:val="29"/>
        </w:rPr>
        <w:t>仅发布</w:t>
      </w:r>
      <w:proofErr w:type="gramEnd"/>
      <w:r w:rsidRPr="0018687F">
        <w:rPr>
          <w:rFonts w:ascii="仿宋" w:eastAsia="仿宋" w:hAnsi="仿宋" w:cs="宋体" w:hint="eastAsia"/>
          <w:color w:val="000000"/>
          <w:kern w:val="0"/>
          <w:sz w:val="29"/>
          <w:szCs w:val="29"/>
        </w:rPr>
        <w:t>在“重庆大学研究生招生信息网”（http://yz.cqu.edu.cn/）上，请考生持续关注。</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一、学校简介</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重庆大学是教育部直属的全国重点大学，是国家“211工程”和“985工程”重点建设的高水平研究型综合性大学，是国家“世界一流大学建设高校（A类）”。学校地处西部大开发重要的战略支点、“一带一路”和长江经济</w:t>
      </w:r>
      <w:proofErr w:type="gramStart"/>
      <w:r w:rsidRPr="0018687F">
        <w:rPr>
          <w:rFonts w:ascii="仿宋" w:eastAsia="仿宋" w:hAnsi="仿宋" w:cs="宋体" w:hint="eastAsia"/>
          <w:color w:val="000000"/>
          <w:kern w:val="0"/>
          <w:sz w:val="29"/>
          <w:szCs w:val="29"/>
        </w:rPr>
        <w:t>带重要</w:t>
      </w:r>
      <w:proofErr w:type="gramEnd"/>
      <w:r w:rsidRPr="0018687F">
        <w:rPr>
          <w:rFonts w:ascii="仿宋" w:eastAsia="仿宋" w:hAnsi="仿宋" w:cs="宋体" w:hint="eastAsia"/>
          <w:color w:val="000000"/>
          <w:kern w:val="0"/>
          <w:sz w:val="29"/>
          <w:szCs w:val="29"/>
        </w:rPr>
        <w:t>联结点以及内陆开放高地、“山水之城、美丽之地”重庆。</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热忱欢迎各界人士报考我校研究生。</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b/>
          <w:bCs/>
          <w:color w:val="FF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二、招生类型</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 硕士研究生按其学习方式分为</w:t>
      </w:r>
      <w:r w:rsidRPr="0018687F">
        <w:rPr>
          <w:rFonts w:ascii="仿宋" w:eastAsia="仿宋" w:hAnsi="仿宋" w:cs="宋体" w:hint="eastAsia"/>
          <w:b/>
          <w:bCs/>
          <w:color w:val="000000"/>
          <w:kern w:val="0"/>
          <w:sz w:val="29"/>
          <w:szCs w:val="29"/>
          <w:u w:val="single"/>
        </w:rPr>
        <w:t>全日制硕士研究生</w:t>
      </w:r>
      <w:r w:rsidRPr="0018687F">
        <w:rPr>
          <w:rFonts w:ascii="仿宋" w:eastAsia="仿宋" w:hAnsi="仿宋" w:cs="宋体" w:hint="eastAsia"/>
          <w:color w:val="000000"/>
          <w:kern w:val="0"/>
          <w:sz w:val="29"/>
          <w:szCs w:val="29"/>
        </w:rPr>
        <w:t>和</w:t>
      </w:r>
      <w:r w:rsidRPr="0018687F">
        <w:rPr>
          <w:rFonts w:ascii="仿宋" w:eastAsia="仿宋" w:hAnsi="仿宋" w:cs="宋体" w:hint="eastAsia"/>
          <w:b/>
          <w:bCs/>
          <w:color w:val="000000"/>
          <w:kern w:val="0"/>
          <w:sz w:val="29"/>
          <w:szCs w:val="29"/>
          <w:u w:val="single"/>
        </w:rPr>
        <w:t>非全日制硕士研究生</w:t>
      </w:r>
      <w:r w:rsidRPr="0018687F">
        <w:rPr>
          <w:rFonts w:ascii="仿宋" w:eastAsia="仿宋" w:hAnsi="仿宋" w:cs="宋体" w:hint="eastAsia"/>
          <w:color w:val="000000"/>
          <w:kern w:val="0"/>
          <w:sz w:val="29"/>
          <w:szCs w:val="29"/>
        </w:rPr>
        <w:t>两种。</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u w:val="single"/>
        </w:rPr>
        <w:t>全日制硕士研究生</w:t>
      </w:r>
      <w:r w:rsidRPr="0018687F">
        <w:rPr>
          <w:rFonts w:ascii="仿宋" w:eastAsia="仿宋" w:hAnsi="仿宋" w:cs="宋体" w:hint="eastAsia"/>
          <w:color w:val="000000"/>
          <w:kern w:val="0"/>
          <w:sz w:val="29"/>
          <w:szCs w:val="29"/>
        </w:rPr>
        <w:t>是在基本修业年限或者学校规定年限内，全脱产在校学习的研究生。</w:t>
      </w:r>
      <w:r w:rsidRPr="0018687F">
        <w:rPr>
          <w:rFonts w:ascii="仿宋" w:eastAsia="仿宋" w:hAnsi="仿宋" w:cs="宋体" w:hint="eastAsia"/>
          <w:b/>
          <w:bCs/>
          <w:color w:val="000000"/>
          <w:kern w:val="0"/>
          <w:sz w:val="29"/>
          <w:szCs w:val="29"/>
          <w:u w:val="single"/>
        </w:rPr>
        <w:t>非全日制硕士研究生</w:t>
      </w:r>
      <w:r w:rsidRPr="0018687F">
        <w:rPr>
          <w:rFonts w:ascii="仿宋" w:eastAsia="仿宋" w:hAnsi="仿宋" w:cs="宋体" w:hint="eastAsia"/>
          <w:color w:val="000000"/>
          <w:kern w:val="0"/>
          <w:sz w:val="29"/>
          <w:szCs w:val="29"/>
        </w:rPr>
        <w:t>是在基本修业年限或者学校规定的修业年限（一般会适当延长基本修业年限）内，在从事其他职业或者社会实践的同时，采取多种方式和灵活时间安排进行非脱产学习的研究生。</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全日制和非全日制研究生考试招生依据国家统一要求，执行相同的政策和标准。</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全日制和非全日制研究生毕业时，按照国家有关规定发给相应的、注明学习方式的毕业证书；其学业水平达到国家规定的学位标准，可以申请授予相应的学位证书。</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 硕士研究生按其就业方式分为</w:t>
      </w:r>
      <w:r w:rsidRPr="0018687F">
        <w:rPr>
          <w:rFonts w:ascii="仿宋" w:eastAsia="仿宋" w:hAnsi="仿宋" w:cs="宋体" w:hint="eastAsia"/>
          <w:b/>
          <w:bCs/>
          <w:color w:val="000000"/>
          <w:kern w:val="0"/>
          <w:sz w:val="29"/>
          <w:szCs w:val="29"/>
          <w:u w:val="single"/>
        </w:rPr>
        <w:t>定向</w:t>
      </w:r>
      <w:r w:rsidRPr="0018687F">
        <w:rPr>
          <w:rFonts w:ascii="仿宋" w:eastAsia="仿宋" w:hAnsi="仿宋" w:cs="宋体" w:hint="eastAsia"/>
          <w:color w:val="000000"/>
          <w:kern w:val="0"/>
          <w:sz w:val="29"/>
          <w:szCs w:val="29"/>
        </w:rPr>
        <w:t>就业和</w:t>
      </w:r>
      <w:r w:rsidRPr="0018687F">
        <w:rPr>
          <w:rFonts w:ascii="仿宋" w:eastAsia="仿宋" w:hAnsi="仿宋" w:cs="宋体" w:hint="eastAsia"/>
          <w:b/>
          <w:bCs/>
          <w:color w:val="000000"/>
          <w:kern w:val="0"/>
          <w:sz w:val="29"/>
          <w:szCs w:val="29"/>
          <w:u w:val="single"/>
        </w:rPr>
        <w:t>非定向</w:t>
      </w:r>
      <w:r w:rsidRPr="0018687F">
        <w:rPr>
          <w:rFonts w:ascii="仿宋" w:eastAsia="仿宋" w:hAnsi="仿宋" w:cs="宋体" w:hint="eastAsia"/>
          <w:color w:val="000000"/>
          <w:kern w:val="0"/>
          <w:sz w:val="29"/>
          <w:szCs w:val="29"/>
        </w:rPr>
        <w:t>就业两种类型。</w:t>
      </w:r>
      <w:r w:rsidRPr="0018687F">
        <w:rPr>
          <w:rFonts w:ascii="仿宋" w:eastAsia="仿宋" w:hAnsi="仿宋" w:cs="宋体" w:hint="eastAsia"/>
          <w:b/>
          <w:bCs/>
          <w:color w:val="000000"/>
          <w:kern w:val="0"/>
          <w:sz w:val="29"/>
          <w:szCs w:val="29"/>
          <w:u w:val="single"/>
        </w:rPr>
        <w:t>定向就业</w:t>
      </w:r>
      <w:r w:rsidRPr="0018687F">
        <w:rPr>
          <w:rFonts w:ascii="仿宋" w:eastAsia="仿宋" w:hAnsi="仿宋" w:cs="宋体" w:hint="eastAsia"/>
          <w:color w:val="000000"/>
          <w:kern w:val="0"/>
          <w:sz w:val="29"/>
          <w:szCs w:val="29"/>
        </w:rPr>
        <w:t>的硕士研究生按定向合同就业；</w:t>
      </w:r>
      <w:r w:rsidRPr="0018687F">
        <w:rPr>
          <w:rFonts w:ascii="仿宋" w:eastAsia="仿宋" w:hAnsi="仿宋" w:cs="宋体" w:hint="eastAsia"/>
          <w:b/>
          <w:bCs/>
          <w:color w:val="000000"/>
          <w:kern w:val="0"/>
          <w:sz w:val="29"/>
          <w:szCs w:val="29"/>
          <w:u w:val="single"/>
        </w:rPr>
        <w:t>非定向就业</w:t>
      </w:r>
      <w:r w:rsidRPr="0018687F">
        <w:rPr>
          <w:rFonts w:ascii="仿宋" w:eastAsia="仿宋" w:hAnsi="仿宋" w:cs="宋体" w:hint="eastAsia"/>
          <w:color w:val="000000"/>
          <w:kern w:val="0"/>
          <w:sz w:val="29"/>
          <w:szCs w:val="29"/>
        </w:rPr>
        <w:t>的硕士研究生按本人与用人单位双向选择的办法就业。</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 xml:space="preserve">3. </w:t>
      </w:r>
      <w:r w:rsidRPr="0018687F">
        <w:rPr>
          <w:rFonts w:ascii="仿宋" w:eastAsia="仿宋" w:hAnsi="仿宋" w:cs="宋体" w:hint="eastAsia"/>
          <w:b/>
          <w:bCs/>
          <w:color w:val="000000"/>
          <w:kern w:val="0"/>
          <w:sz w:val="29"/>
          <w:szCs w:val="29"/>
          <w:u w:val="single"/>
        </w:rPr>
        <w:t>非全日制研究生和定向培养研究生（少</w:t>
      </w:r>
      <w:proofErr w:type="gramStart"/>
      <w:r w:rsidRPr="0018687F">
        <w:rPr>
          <w:rFonts w:ascii="仿宋" w:eastAsia="仿宋" w:hAnsi="仿宋" w:cs="宋体" w:hint="eastAsia"/>
          <w:b/>
          <w:bCs/>
          <w:color w:val="000000"/>
          <w:kern w:val="0"/>
          <w:sz w:val="29"/>
          <w:szCs w:val="29"/>
          <w:u w:val="single"/>
        </w:rPr>
        <w:t>骨计划</w:t>
      </w:r>
      <w:proofErr w:type="gramEnd"/>
      <w:r w:rsidRPr="0018687F">
        <w:rPr>
          <w:rFonts w:ascii="仿宋" w:eastAsia="仿宋" w:hAnsi="仿宋" w:cs="宋体" w:hint="eastAsia"/>
          <w:b/>
          <w:bCs/>
          <w:color w:val="000000"/>
          <w:kern w:val="0"/>
          <w:sz w:val="29"/>
          <w:szCs w:val="29"/>
          <w:u w:val="single"/>
        </w:rPr>
        <w:t>除外）不安排宿舍</w:t>
      </w:r>
      <w:r w:rsidRPr="0018687F">
        <w:rPr>
          <w:rFonts w:ascii="仿宋" w:eastAsia="仿宋" w:hAnsi="仿宋" w:cs="宋体" w:hint="eastAsia"/>
          <w:color w:val="000000"/>
          <w:kern w:val="0"/>
          <w:sz w:val="29"/>
          <w:szCs w:val="29"/>
          <w:u w:val="single"/>
        </w:rPr>
        <w:t>。</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color w:val="00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三、招生计划</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2019年学校计划招收各类</w:t>
      </w:r>
      <w:r w:rsidRPr="0018687F">
        <w:rPr>
          <w:rFonts w:ascii="仿宋" w:eastAsia="仿宋" w:hAnsi="仿宋" w:cs="宋体" w:hint="eastAsia"/>
          <w:b/>
          <w:bCs/>
          <w:color w:val="000000"/>
          <w:kern w:val="0"/>
          <w:sz w:val="29"/>
          <w:szCs w:val="29"/>
          <w:u w:val="single"/>
        </w:rPr>
        <w:t>全日制硕士研究生4100余名（</w:t>
      </w:r>
      <w:proofErr w:type="gramStart"/>
      <w:r w:rsidRPr="0018687F">
        <w:rPr>
          <w:rFonts w:ascii="仿宋" w:eastAsia="仿宋" w:hAnsi="仿宋" w:cs="宋体" w:hint="eastAsia"/>
          <w:b/>
          <w:bCs/>
          <w:color w:val="000000"/>
          <w:kern w:val="0"/>
          <w:sz w:val="29"/>
          <w:szCs w:val="29"/>
          <w:u w:val="single"/>
        </w:rPr>
        <w:t>含推免生</w:t>
      </w:r>
      <w:proofErr w:type="gramEnd"/>
      <w:r w:rsidRPr="0018687F">
        <w:rPr>
          <w:rFonts w:ascii="仿宋" w:eastAsia="仿宋" w:hAnsi="仿宋" w:cs="宋体" w:hint="eastAsia"/>
          <w:b/>
          <w:bCs/>
          <w:color w:val="000000"/>
          <w:kern w:val="0"/>
          <w:sz w:val="29"/>
          <w:szCs w:val="29"/>
          <w:u w:val="single"/>
        </w:rPr>
        <w:t>）</w:t>
      </w:r>
      <w:r w:rsidRPr="0018687F">
        <w:rPr>
          <w:rFonts w:ascii="仿宋" w:eastAsia="仿宋" w:hAnsi="仿宋" w:cs="宋体" w:hint="eastAsia"/>
          <w:color w:val="000000"/>
          <w:kern w:val="0"/>
          <w:sz w:val="29"/>
          <w:szCs w:val="29"/>
        </w:rPr>
        <w:t>、各类</w:t>
      </w:r>
      <w:r w:rsidRPr="0018687F">
        <w:rPr>
          <w:rFonts w:ascii="仿宋" w:eastAsia="仿宋" w:hAnsi="仿宋" w:cs="宋体" w:hint="eastAsia"/>
          <w:b/>
          <w:bCs/>
          <w:color w:val="000000"/>
          <w:kern w:val="0"/>
          <w:sz w:val="29"/>
          <w:szCs w:val="29"/>
          <w:u w:val="single"/>
        </w:rPr>
        <w:t>非全日制硕士研究生1200余名</w:t>
      </w:r>
      <w:r w:rsidRPr="0018687F">
        <w:rPr>
          <w:rFonts w:ascii="仿宋" w:eastAsia="仿宋" w:hAnsi="仿宋" w:cs="宋体" w:hint="eastAsia"/>
          <w:color w:val="000000"/>
          <w:kern w:val="0"/>
          <w:sz w:val="29"/>
          <w:szCs w:val="29"/>
        </w:rPr>
        <w:t>，《2019年重庆大学硕士研究生招生专业目录》（以下简称“专业目录”）中公布的各专业招生人数为计划招生数，待国家实际招生计划下达后，各专业招生人数可能有所增减。</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u w:val="single"/>
        </w:rPr>
        <w:t>我校将于2018年10月25日左右在我校</w:t>
      </w:r>
      <w:proofErr w:type="gramStart"/>
      <w:r w:rsidRPr="0018687F">
        <w:rPr>
          <w:rFonts w:ascii="仿宋" w:eastAsia="仿宋" w:hAnsi="仿宋" w:cs="宋体" w:hint="eastAsia"/>
          <w:b/>
          <w:bCs/>
          <w:color w:val="000000"/>
          <w:kern w:val="0"/>
          <w:sz w:val="29"/>
          <w:szCs w:val="29"/>
          <w:u w:val="single"/>
        </w:rPr>
        <w:t>研招网</w:t>
      </w:r>
      <w:proofErr w:type="gramEnd"/>
      <w:r w:rsidRPr="0018687F">
        <w:rPr>
          <w:rFonts w:ascii="仿宋" w:eastAsia="仿宋" w:hAnsi="仿宋" w:cs="宋体" w:hint="eastAsia"/>
          <w:b/>
          <w:bCs/>
          <w:color w:val="000000"/>
          <w:kern w:val="0"/>
          <w:sz w:val="29"/>
          <w:szCs w:val="29"/>
          <w:u w:val="single"/>
        </w:rPr>
        <w:t>发布各学院、各专业2019年预</w:t>
      </w:r>
      <w:proofErr w:type="gramStart"/>
      <w:r w:rsidRPr="0018687F">
        <w:rPr>
          <w:rFonts w:ascii="仿宋" w:eastAsia="仿宋" w:hAnsi="仿宋" w:cs="宋体" w:hint="eastAsia"/>
          <w:b/>
          <w:bCs/>
          <w:color w:val="000000"/>
          <w:kern w:val="0"/>
          <w:sz w:val="29"/>
          <w:szCs w:val="29"/>
          <w:u w:val="single"/>
        </w:rPr>
        <w:t>录取推免生人</w:t>
      </w:r>
      <w:proofErr w:type="gramEnd"/>
      <w:r w:rsidRPr="0018687F">
        <w:rPr>
          <w:rFonts w:ascii="仿宋" w:eastAsia="仿宋" w:hAnsi="仿宋" w:cs="宋体" w:hint="eastAsia"/>
          <w:b/>
          <w:bCs/>
          <w:color w:val="000000"/>
          <w:kern w:val="0"/>
          <w:sz w:val="29"/>
          <w:szCs w:val="29"/>
          <w:u w:val="single"/>
        </w:rPr>
        <w:t>数，请各位考生密切关注。</w:t>
      </w:r>
    </w:p>
    <w:p w:rsidR="0018687F" w:rsidRPr="0018687F" w:rsidRDefault="0018687F" w:rsidP="0018687F">
      <w:pPr>
        <w:widowControl/>
        <w:shd w:val="clear" w:color="auto" w:fill="FFFFFF"/>
        <w:spacing w:before="100" w:beforeAutospacing="1" w:after="100" w:afterAutospacing="1" w:line="435" w:lineRule="atLeast"/>
        <w:jc w:val="left"/>
        <w:textAlignment w:val="center"/>
        <w:rPr>
          <w:rFonts w:ascii="Verdana" w:eastAsia="宋体" w:hAnsi="Verdana" w:cs="宋体"/>
          <w:color w:val="000000"/>
          <w:kern w:val="0"/>
          <w:szCs w:val="21"/>
        </w:rPr>
      </w:pPr>
      <w:r w:rsidRPr="0018687F">
        <w:rPr>
          <w:rFonts w:ascii="Calibri" w:eastAsia="仿宋" w:hAnsi="Calibri" w:cs="Calibri"/>
          <w:color w:val="00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四、学位类型</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我校硕士学位有</w:t>
      </w:r>
      <w:r w:rsidRPr="0018687F">
        <w:rPr>
          <w:rFonts w:ascii="仿宋" w:eastAsia="仿宋" w:hAnsi="仿宋" w:cs="宋体" w:hint="eastAsia"/>
          <w:b/>
          <w:bCs/>
          <w:color w:val="000000"/>
          <w:kern w:val="0"/>
          <w:sz w:val="29"/>
          <w:szCs w:val="29"/>
          <w:u w:val="single"/>
        </w:rPr>
        <w:t>学术学位</w:t>
      </w:r>
      <w:r w:rsidRPr="0018687F">
        <w:rPr>
          <w:rFonts w:ascii="仿宋" w:eastAsia="仿宋" w:hAnsi="仿宋" w:cs="宋体" w:hint="eastAsia"/>
          <w:color w:val="000000"/>
          <w:kern w:val="0"/>
          <w:sz w:val="29"/>
          <w:szCs w:val="29"/>
        </w:rPr>
        <w:t>和</w:t>
      </w:r>
      <w:r w:rsidRPr="0018687F">
        <w:rPr>
          <w:rFonts w:ascii="仿宋" w:eastAsia="仿宋" w:hAnsi="仿宋" w:cs="宋体" w:hint="eastAsia"/>
          <w:b/>
          <w:bCs/>
          <w:color w:val="000000"/>
          <w:kern w:val="0"/>
          <w:sz w:val="29"/>
          <w:szCs w:val="29"/>
          <w:u w:val="single"/>
        </w:rPr>
        <w:t>专业学位</w:t>
      </w:r>
      <w:r w:rsidRPr="0018687F">
        <w:rPr>
          <w:rFonts w:ascii="仿宋" w:eastAsia="仿宋" w:hAnsi="仿宋" w:cs="宋体" w:hint="eastAsia"/>
          <w:color w:val="000000"/>
          <w:kern w:val="0"/>
          <w:sz w:val="29"/>
          <w:szCs w:val="29"/>
        </w:rPr>
        <w:t>两种类型。</w:t>
      </w:r>
      <w:r w:rsidRPr="0018687F">
        <w:rPr>
          <w:rFonts w:ascii="仿宋" w:eastAsia="仿宋" w:hAnsi="仿宋" w:cs="宋体" w:hint="eastAsia"/>
          <w:b/>
          <w:bCs/>
          <w:color w:val="000000"/>
          <w:kern w:val="0"/>
          <w:sz w:val="29"/>
          <w:szCs w:val="29"/>
          <w:u w:val="single"/>
        </w:rPr>
        <w:t>学术学位</w:t>
      </w:r>
      <w:r w:rsidRPr="0018687F">
        <w:rPr>
          <w:rFonts w:ascii="仿宋" w:eastAsia="仿宋" w:hAnsi="仿宋" w:cs="宋体" w:hint="eastAsia"/>
          <w:color w:val="000000"/>
          <w:kern w:val="0"/>
          <w:sz w:val="29"/>
          <w:szCs w:val="29"/>
        </w:rPr>
        <w:t>按学科设立，其以学术研究为导向，偏重理论和研究，培养具有创新精神、创新能力和从事科学研究、教学、管理等工作能力的高层次学术型专门人才；</w:t>
      </w:r>
      <w:r w:rsidRPr="0018687F">
        <w:rPr>
          <w:rFonts w:ascii="仿宋" w:eastAsia="仿宋" w:hAnsi="仿宋" w:cs="宋体" w:hint="eastAsia"/>
          <w:b/>
          <w:bCs/>
          <w:color w:val="000000"/>
          <w:kern w:val="0"/>
          <w:sz w:val="29"/>
          <w:szCs w:val="29"/>
          <w:u w:val="single"/>
        </w:rPr>
        <w:t>专业学位</w:t>
      </w:r>
      <w:r w:rsidRPr="0018687F">
        <w:rPr>
          <w:rFonts w:ascii="仿宋" w:eastAsia="仿宋" w:hAnsi="仿宋" w:cs="宋体" w:hint="eastAsia"/>
          <w:color w:val="000000"/>
          <w:kern w:val="0"/>
          <w:sz w:val="29"/>
          <w:szCs w:val="29"/>
        </w:rPr>
        <w:t>重在培养掌握本学科坚实的基础理论和系统的专业知识、具有较强解决实际问题的能力、能够承担专业技术或管理工作、具有良好职业素养的高层次应用型专门人才。</w:t>
      </w:r>
    </w:p>
    <w:p w:rsidR="0018687F" w:rsidRPr="0018687F" w:rsidRDefault="0018687F" w:rsidP="0018687F">
      <w:pPr>
        <w:widowControl/>
        <w:shd w:val="clear" w:color="auto" w:fill="FFFFFF"/>
        <w:spacing w:before="100" w:beforeAutospacing="1" w:after="100" w:afterAutospacing="1" w:line="435" w:lineRule="atLeast"/>
        <w:jc w:val="left"/>
        <w:textAlignment w:val="center"/>
        <w:rPr>
          <w:rFonts w:ascii="Verdana" w:eastAsia="宋体" w:hAnsi="Verdana" w:cs="宋体"/>
          <w:color w:val="000000"/>
          <w:kern w:val="0"/>
          <w:szCs w:val="21"/>
        </w:rPr>
      </w:pPr>
      <w:r w:rsidRPr="0018687F">
        <w:rPr>
          <w:rFonts w:ascii="Calibri" w:eastAsia="仿宋" w:hAnsi="Calibri" w:cs="Calibri"/>
          <w:color w:val="00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五、报考条件</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基本条件：</w:t>
      </w:r>
      <w:r w:rsidRPr="0018687F">
        <w:rPr>
          <w:rFonts w:ascii="仿宋" w:eastAsia="仿宋" w:hAnsi="仿宋" w:cs="宋体" w:hint="eastAsia"/>
          <w:color w:val="000000"/>
          <w:kern w:val="0"/>
          <w:sz w:val="29"/>
          <w:szCs w:val="29"/>
        </w:rPr>
        <w:t>中华人民共和国公民。拥护中国共产党的领导，品德良好，遵纪守法。身体健康状况符合国家规定的体检要求。每个类别的研究生报名条件除符合上述基本条件外还须符合以下条件：</w:t>
      </w:r>
    </w:p>
    <w:p w:rsidR="0018687F" w:rsidRPr="0018687F" w:rsidRDefault="0018687F" w:rsidP="0018687F">
      <w:pPr>
        <w:widowControl/>
        <w:shd w:val="clear" w:color="auto" w:fill="FFFFFF"/>
        <w:spacing w:before="100" w:beforeAutospacing="1" w:after="100" w:afterAutospacing="1" w:line="435" w:lineRule="atLeast"/>
        <w:ind w:firstLine="28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（一）全日制学术学位普通计划硕士研究生的报考条件</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考生学业水平必须符合下列条件之一：</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1.国家承认学历的应届本科毕业生（</w:t>
      </w:r>
      <w:proofErr w:type="gramStart"/>
      <w:r w:rsidRPr="0018687F">
        <w:rPr>
          <w:rFonts w:ascii="仿宋" w:eastAsia="仿宋" w:hAnsi="仿宋" w:cs="宋体" w:hint="eastAsia"/>
          <w:color w:val="000000"/>
          <w:kern w:val="0"/>
          <w:sz w:val="29"/>
          <w:szCs w:val="29"/>
        </w:rPr>
        <w:t>含普通</w:t>
      </w:r>
      <w:proofErr w:type="gramEnd"/>
      <w:r w:rsidRPr="0018687F">
        <w:rPr>
          <w:rFonts w:ascii="仿宋" w:eastAsia="仿宋" w:hAnsi="仿宋" w:cs="宋体" w:hint="eastAsia"/>
          <w:color w:val="000000"/>
          <w:kern w:val="0"/>
          <w:sz w:val="29"/>
          <w:szCs w:val="29"/>
        </w:rPr>
        <w:t>高校、成人高校、普通高校举办的成人高等学历教育应届本科毕业生）及自学考试和网络教育届时可毕业本科生，录取当年9月1日前须取得国家承认的本科毕业证书。</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2.具有国家承认的大学本科毕业学历的人员。</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3.获得国家承认的高职高专毕业学历后满2年(从毕业后到录取当年9月1日，下同)或2年以上的，以及国家承认学历的本科结业生，符合招生单位根据本单位的培养目标对考生提出的具体学业要求的人员，按本科毕业生同等学力身份报考。</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4.已获硕士、博士学位的人员。</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5.在校研究生报考须在报名前征得所在培养单位同意。</w:t>
      </w:r>
    </w:p>
    <w:p w:rsidR="0018687F" w:rsidRPr="0018687F" w:rsidRDefault="0018687F" w:rsidP="0018687F">
      <w:pPr>
        <w:widowControl/>
        <w:shd w:val="clear" w:color="auto" w:fill="FFFFFF"/>
        <w:spacing w:before="100" w:beforeAutospacing="1" w:after="100" w:afterAutospacing="1" w:line="435" w:lineRule="atLeast"/>
        <w:ind w:firstLine="28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（二）全日制和非全日制专业学位普通计划硕士研究生的报考条件</w:t>
      </w:r>
    </w:p>
    <w:p w:rsidR="0018687F" w:rsidRPr="0018687F" w:rsidRDefault="0018687F" w:rsidP="0018687F">
      <w:pPr>
        <w:widowControl/>
        <w:shd w:val="clear" w:color="auto" w:fill="FFFFFF"/>
        <w:spacing w:before="100" w:beforeAutospacing="1" w:after="100" w:afterAutospacing="1" w:line="435" w:lineRule="atLeast"/>
        <w:ind w:left="114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 xml:space="preserve">1. </w:t>
      </w:r>
      <w:r w:rsidRPr="0018687F">
        <w:rPr>
          <w:rFonts w:ascii="仿宋" w:eastAsia="仿宋" w:hAnsi="仿宋" w:cs="宋体" w:hint="eastAsia"/>
          <w:b/>
          <w:bCs/>
          <w:color w:val="000000"/>
          <w:kern w:val="0"/>
          <w:sz w:val="29"/>
          <w:szCs w:val="29"/>
        </w:rPr>
        <w:t>报考法律（非法学）[035101]专业学位硕士研究生招生考试的人员，须符合以下条件</w:t>
      </w:r>
      <w:r w:rsidRPr="0018687F">
        <w:rPr>
          <w:rFonts w:ascii="仿宋" w:eastAsia="仿宋" w:hAnsi="仿宋" w:cs="宋体" w:hint="eastAsia"/>
          <w:color w:val="000000"/>
          <w:kern w:val="0"/>
          <w:sz w:val="29"/>
          <w:szCs w:val="29"/>
        </w:rPr>
        <w:t>：</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（1）符合学术学位硕士研究生的报考条件；</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（2）报考前所学专业为非法学专业（普通高等学校本科专业目录法学门类中的法学类专业[代码为0301]毕业生、专科层次法学类毕业生和自学考试形式的法学类毕业生等不得报考）。</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w:t>
      </w:r>
      <w:r w:rsidRPr="0018687F">
        <w:rPr>
          <w:rFonts w:ascii="仿宋" w:eastAsia="仿宋" w:hAnsi="仿宋" w:cs="宋体" w:hint="eastAsia"/>
          <w:b/>
          <w:bCs/>
          <w:color w:val="000000"/>
          <w:kern w:val="0"/>
          <w:sz w:val="29"/>
          <w:szCs w:val="29"/>
        </w:rPr>
        <w:t xml:space="preserve"> 报考法律（法学）[035102] 专业学位硕士研究生招生考试的人员，须符合以下条件</w:t>
      </w:r>
      <w:r w:rsidRPr="0018687F">
        <w:rPr>
          <w:rFonts w:ascii="仿宋" w:eastAsia="仿宋" w:hAnsi="仿宋" w:cs="宋体" w:hint="eastAsia"/>
          <w:color w:val="000000"/>
          <w:kern w:val="0"/>
          <w:sz w:val="29"/>
          <w:szCs w:val="29"/>
        </w:rPr>
        <w:t>：</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（1）符合学术学位硕士研究生的报考条件；</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（2）报考前所学专业为法学专业（</w:t>
      </w:r>
      <w:proofErr w:type="gramStart"/>
      <w:r w:rsidRPr="0018687F">
        <w:rPr>
          <w:rFonts w:ascii="仿宋" w:eastAsia="仿宋" w:hAnsi="仿宋" w:cs="宋体" w:hint="eastAsia"/>
          <w:color w:val="000000"/>
          <w:kern w:val="0"/>
          <w:sz w:val="29"/>
          <w:szCs w:val="29"/>
        </w:rPr>
        <w:t>仅普通</w:t>
      </w:r>
      <w:proofErr w:type="gramEnd"/>
      <w:r w:rsidRPr="0018687F">
        <w:rPr>
          <w:rFonts w:ascii="仿宋" w:eastAsia="仿宋" w:hAnsi="仿宋" w:cs="宋体" w:hint="eastAsia"/>
          <w:color w:val="000000"/>
          <w:kern w:val="0"/>
          <w:sz w:val="29"/>
          <w:szCs w:val="29"/>
        </w:rPr>
        <w:t>高等学校本科专业目录法学门类中的法学类专业[代码为0301]毕业生、专科层次法学类毕业生和自学考试形式的法学类毕业生等可以报考）。</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 xml:space="preserve">3. </w:t>
      </w:r>
      <w:r w:rsidRPr="0018687F">
        <w:rPr>
          <w:rFonts w:ascii="仿宋" w:eastAsia="仿宋" w:hAnsi="仿宋" w:cs="宋体" w:hint="eastAsia"/>
          <w:b/>
          <w:bCs/>
          <w:color w:val="000000"/>
          <w:kern w:val="0"/>
          <w:sz w:val="29"/>
          <w:szCs w:val="29"/>
        </w:rPr>
        <w:t>报考工商管理[125100]、公共管理[125200]、工程管理[125600]、工程硕士中的项目管理[085239]、体育硕士中的竞赛组织[045203]等五类专业学位（以下简称“五类专业”）普通计划硕士研究生的人员，必须满足以下条件</w:t>
      </w:r>
      <w:r w:rsidRPr="0018687F">
        <w:rPr>
          <w:rFonts w:ascii="仿宋" w:eastAsia="仿宋" w:hAnsi="仿宋" w:cs="宋体" w:hint="eastAsia"/>
          <w:color w:val="000000"/>
          <w:kern w:val="0"/>
          <w:sz w:val="29"/>
          <w:szCs w:val="29"/>
        </w:rPr>
        <w:t>：</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大学本科毕业后有3年以上工作经验的人员；或获得国家承认的高职高专毕业学历后或大学本科结业后，有5年以上工作经验，达到与大学本科毕业生同等学力的人员；或已获硕士学位或博士学位并有2年以上工作经验的人员。</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w:t>
      </w:r>
      <w:r w:rsidRPr="0018687F">
        <w:rPr>
          <w:rFonts w:ascii="仿宋" w:eastAsia="仿宋" w:hAnsi="仿宋" w:cs="宋体" w:hint="eastAsia"/>
          <w:b/>
          <w:bCs/>
          <w:color w:val="000000"/>
          <w:kern w:val="0"/>
          <w:sz w:val="29"/>
          <w:szCs w:val="29"/>
        </w:rPr>
        <w:t>五类专业”只招收定向硕士研究生（</w:t>
      </w:r>
      <w:r w:rsidRPr="0018687F">
        <w:rPr>
          <w:rFonts w:ascii="仿宋" w:eastAsia="仿宋" w:hAnsi="仿宋" w:cs="宋体" w:hint="eastAsia"/>
          <w:color w:val="000000"/>
          <w:kern w:val="0"/>
          <w:sz w:val="29"/>
          <w:szCs w:val="29"/>
        </w:rPr>
        <w:t>其中，工商管理[125100]、公共管理[125200]和工程管理[125600]</w:t>
      </w:r>
      <w:r w:rsidRPr="0018687F">
        <w:rPr>
          <w:rFonts w:ascii="仿宋" w:eastAsia="仿宋" w:hAnsi="仿宋" w:cs="宋体" w:hint="eastAsia"/>
          <w:b/>
          <w:bCs/>
          <w:color w:val="000000"/>
          <w:kern w:val="0"/>
          <w:sz w:val="29"/>
          <w:szCs w:val="29"/>
          <w:u w:val="single"/>
        </w:rPr>
        <w:t>仅招收非全日制定向硕士研究生</w:t>
      </w:r>
      <w:r w:rsidRPr="0018687F">
        <w:rPr>
          <w:rFonts w:ascii="仿宋" w:eastAsia="仿宋" w:hAnsi="仿宋" w:cs="宋体" w:hint="eastAsia"/>
          <w:b/>
          <w:bCs/>
          <w:color w:val="000000"/>
          <w:kern w:val="0"/>
          <w:sz w:val="29"/>
          <w:szCs w:val="29"/>
        </w:rPr>
        <w:t>）。</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 xml:space="preserve">4. </w:t>
      </w:r>
      <w:r w:rsidRPr="0018687F">
        <w:rPr>
          <w:rFonts w:ascii="仿宋" w:eastAsia="仿宋" w:hAnsi="仿宋" w:cs="宋体" w:hint="eastAsia"/>
          <w:b/>
          <w:bCs/>
          <w:color w:val="000000"/>
          <w:kern w:val="0"/>
          <w:sz w:val="29"/>
          <w:szCs w:val="29"/>
        </w:rPr>
        <w:t>其他全日制和非全日制专业学位普通计划硕士研究生的报考条件：</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报名除“五类专业”外的其他专业学位硕士研究生的，报考条件与学术学位硕士研究生的报考条件相同。</w:t>
      </w:r>
    </w:p>
    <w:p w:rsidR="0018687F" w:rsidRPr="0018687F" w:rsidRDefault="0018687F" w:rsidP="0018687F">
      <w:pPr>
        <w:widowControl/>
        <w:shd w:val="clear" w:color="auto" w:fill="FFFFFF"/>
        <w:spacing w:before="100" w:beforeAutospacing="1" w:after="100" w:afterAutospacing="1" w:line="435" w:lineRule="atLeast"/>
        <w:ind w:firstLine="28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（三）推免生接收条件</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我校推免生接收办法及各二级招生单位的接收细则发布在重庆大学</w:t>
      </w:r>
      <w:proofErr w:type="gramStart"/>
      <w:r w:rsidRPr="0018687F">
        <w:rPr>
          <w:rFonts w:ascii="仿宋" w:eastAsia="仿宋" w:hAnsi="仿宋" w:cs="宋体" w:hint="eastAsia"/>
          <w:color w:val="000000"/>
          <w:kern w:val="0"/>
          <w:sz w:val="29"/>
          <w:szCs w:val="29"/>
        </w:rPr>
        <w:t>研</w:t>
      </w:r>
      <w:proofErr w:type="gramEnd"/>
      <w:r w:rsidRPr="0018687F">
        <w:rPr>
          <w:rFonts w:ascii="仿宋" w:eastAsia="仿宋" w:hAnsi="仿宋" w:cs="宋体" w:hint="eastAsia"/>
          <w:color w:val="000000"/>
          <w:kern w:val="0"/>
          <w:sz w:val="29"/>
          <w:szCs w:val="29"/>
        </w:rPr>
        <w:t>招网上，请考生登录该网站查看。</w:t>
      </w:r>
    </w:p>
    <w:p w:rsidR="0018687F" w:rsidRPr="0018687F" w:rsidRDefault="0018687F" w:rsidP="0018687F">
      <w:pPr>
        <w:widowControl/>
        <w:shd w:val="clear" w:color="auto" w:fill="FFFFFF"/>
        <w:spacing w:before="100" w:beforeAutospacing="1" w:after="100" w:afterAutospacing="1" w:line="435" w:lineRule="atLeast"/>
        <w:ind w:firstLine="28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（四）“少数民族高层次骨干人才”专项计划硕士研究生报考条件</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1.拥护社会主义制度，维护国家统一和民族团结，立志为西部大开发和民族地区发展服务。</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2.须通过省教育厅推荐方可报考。</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3.非在职考生（含应届本科毕业生）须保证毕业后回该省定向地区就业；在职考生须保证毕业后回该省定向单位（原单位）就业。</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4.符合国家及推荐地区相关政策文件规定的。</w:t>
      </w:r>
    </w:p>
    <w:p w:rsidR="0018687F" w:rsidRPr="0018687F" w:rsidRDefault="0018687F" w:rsidP="0018687F">
      <w:pPr>
        <w:widowControl/>
        <w:shd w:val="clear" w:color="auto" w:fill="FFFFFF"/>
        <w:spacing w:before="100" w:beforeAutospacing="1" w:after="100" w:afterAutospacing="1" w:line="435" w:lineRule="atLeast"/>
        <w:ind w:firstLine="28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（五）“退役大学生士兵”专项计划硕士研究生报考条件</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我校将按国家政策和限额招收退役大学生士兵攻读硕士学位，欢迎符合条件的考生报考。报考“退役大学生士兵”专项硕士研究生招生计划的考生，应为高校学生应征入伍退出现役，且符合硕士研究生报考条件者（“高校学生”指全日制普通本专科（含高职）、研究生、第二学士学位的应（往）届毕业生、在校生和入学新生，以及成人高校招收的普通本专科（高职）应（往）届毕业生、在校生和入学新生，下同）。</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b/>
          <w:bCs/>
          <w:color w:val="00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left="1500"/>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六、</w:t>
      </w:r>
      <w:r w:rsidRPr="0018687F">
        <w:rPr>
          <w:rFonts w:ascii="Times New Roman" w:eastAsia="仿宋" w:hAnsi="Times New Roman" w:cs="Times New Roman"/>
          <w:b/>
          <w:bCs/>
          <w:color w:val="FF0000"/>
          <w:kern w:val="0"/>
          <w:sz w:val="14"/>
          <w:szCs w:val="14"/>
        </w:rPr>
        <w:t xml:space="preserve">  </w:t>
      </w:r>
      <w:r w:rsidRPr="0018687F">
        <w:rPr>
          <w:rFonts w:ascii="仿宋" w:eastAsia="仿宋" w:hAnsi="仿宋" w:cs="宋体" w:hint="eastAsia"/>
          <w:b/>
          <w:bCs/>
          <w:color w:val="FF0000"/>
          <w:kern w:val="0"/>
          <w:sz w:val="29"/>
          <w:szCs w:val="29"/>
        </w:rPr>
        <w:t>报名</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u w:val="single"/>
        </w:rPr>
        <w:t>考生在报考前，请务必认真了解并严格按照国家及我校的报考条件和相关要求选择填报志愿。因不符合报考条件及相关要求，造成后续不能现场确认、考试、复试或录取的，一切后果由考生本人承担。</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报名包括</w:t>
      </w:r>
      <w:r w:rsidRPr="0018687F">
        <w:rPr>
          <w:rFonts w:ascii="仿宋" w:eastAsia="仿宋" w:hAnsi="仿宋" w:cs="宋体" w:hint="eastAsia"/>
          <w:b/>
          <w:bCs/>
          <w:color w:val="000000"/>
          <w:kern w:val="0"/>
          <w:sz w:val="29"/>
          <w:szCs w:val="29"/>
        </w:rPr>
        <w:t>网上报名</w:t>
      </w:r>
      <w:r w:rsidRPr="0018687F">
        <w:rPr>
          <w:rFonts w:ascii="仿宋" w:eastAsia="仿宋" w:hAnsi="仿宋" w:cs="宋体" w:hint="eastAsia"/>
          <w:color w:val="000000"/>
          <w:kern w:val="0"/>
          <w:sz w:val="29"/>
          <w:szCs w:val="29"/>
        </w:rPr>
        <w:t>和</w:t>
      </w:r>
      <w:r w:rsidRPr="0018687F">
        <w:rPr>
          <w:rFonts w:ascii="仿宋" w:eastAsia="仿宋" w:hAnsi="仿宋" w:cs="宋体" w:hint="eastAsia"/>
          <w:b/>
          <w:bCs/>
          <w:color w:val="000000"/>
          <w:kern w:val="0"/>
          <w:sz w:val="29"/>
          <w:szCs w:val="29"/>
        </w:rPr>
        <w:t>现场确认</w:t>
      </w:r>
      <w:r w:rsidRPr="0018687F">
        <w:rPr>
          <w:rFonts w:ascii="仿宋" w:eastAsia="仿宋" w:hAnsi="仿宋" w:cs="宋体" w:hint="eastAsia"/>
          <w:color w:val="000000"/>
          <w:kern w:val="0"/>
          <w:sz w:val="29"/>
          <w:szCs w:val="29"/>
        </w:rPr>
        <w:t>两个阶段。所有参加硕士研究生招生考试的考生均须进行网上报名，并到报考点现场</w:t>
      </w:r>
      <w:proofErr w:type="gramStart"/>
      <w:r w:rsidRPr="0018687F">
        <w:rPr>
          <w:rFonts w:ascii="仿宋" w:eastAsia="仿宋" w:hAnsi="仿宋" w:cs="宋体" w:hint="eastAsia"/>
          <w:color w:val="000000"/>
          <w:kern w:val="0"/>
          <w:sz w:val="29"/>
          <w:szCs w:val="29"/>
        </w:rPr>
        <w:t>确认网报信息</w:t>
      </w:r>
      <w:proofErr w:type="gramEnd"/>
      <w:r w:rsidRPr="0018687F">
        <w:rPr>
          <w:rFonts w:ascii="仿宋" w:eastAsia="仿宋" w:hAnsi="仿宋" w:cs="宋体" w:hint="eastAsia"/>
          <w:color w:val="000000"/>
          <w:kern w:val="0"/>
          <w:sz w:val="29"/>
          <w:szCs w:val="29"/>
        </w:rPr>
        <w:t>和采集本人图像等相关电子信息，同时按规定缴纳报考费。</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应届生</w:t>
      </w:r>
      <w:r w:rsidRPr="0018687F">
        <w:rPr>
          <w:rFonts w:ascii="仿宋" w:eastAsia="仿宋" w:hAnsi="仿宋" w:cs="宋体" w:hint="eastAsia"/>
          <w:color w:val="000000"/>
          <w:kern w:val="0"/>
          <w:sz w:val="29"/>
          <w:szCs w:val="29"/>
        </w:rPr>
        <w:t>应选择就读学校所在省（区、市）的报考点办理网上报名和现场确认手续；</w:t>
      </w:r>
      <w:r w:rsidRPr="0018687F">
        <w:rPr>
          <w:rFonts w:ascii="仿宋" w:eastAsia="仿宋" w:hAnsi="仿宋" w:cs="宋体" w:hint="eastAsia"/>
          <w:b/>
          <w:bCs/>
          <w:color w:val="000000"/>
          <w:kern w:val="0"/>
          <w:sz w:val="29"/>
          <w:szCs w:val="29"/>
        </w:rPr>
        <w:t>往届生</w:t>
      </w:r>
      <w:r w:rsidRPr="0018687F">
        <w:rPr>
          <w:rFonts w:ascii="仿宋" w:eastAsia="仿宋" w:hAnsi="仿宋" w:cs="宋体" w:hint="eastAsia"/>
          <w:color w:val="000000"/>
          <w:kern w:val="0"/>
          <w:sz w:val="29"/>
          <w:szCs w:val="29"/>
        </w:rPr>
        <w:t>应选</w:t>
      </w:r>
      <w:proofErr w:type="gramStart"/>
      <w:r w:rsidRPr="0018687F">
        <w:rPr>
          <w:rFonts w:ascii="仿宋" w:eastAsia="仿宋" w:hAnsi="仿宋" w:cs="宋体" w:hint="eastAsia"/>
          <w:color w:val="000000"/>
          <w:kern w:val="0"/>
          <w:sz w:val="29"/>
          <w:szCs w:val="29"/>
        </w:rPr>
        <w:t>择工作</w:t>
      </w:r>
      <w:proofErr w:type="gramEnd"/>
      <w:r w:rsidRPr="0018687F">
        <w:rPr>
          <w:rFonts w:ascii="仿宋" w:eastAsia="仿宋" w:hAnsi="仿宋" w:cs="宋体" w:hint="eastAsia"/>
          <w:color w:val="000000"/>
          <w:kern w:val="0"/>
          <w:sz w:val="29"/>
          <w:szCs w:val="29"/>
        </w:rPr>
        <w:t>或户口所在地的报考点办理网上报名和现场确认手续；</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报考我校</w:t>
      </w:r>
      <w:r w:rsidRPr="0018687F">
        <w:rPr>
          <w:rFonts w:ascii="仿宋" w:eastAsia="仿宋" w:hAnsi="仿宋" w:cs="宋体" w:hint="eastAsia"/>
          <w:b/>
          <w:bCs/>
          <w:color w:val="000000"/>
          <w:kern w:val="0"/>
          <w:sz w:val="29"/>
          <w:szCs w:val="29"/>
        </w:rPr>
        <w:t>艺术学院部分专业</w:t>
      </w:r>
      <w:r w:rsidRPr="0018687F">
        <w:rPr>
          <w:rFonts w:ascii="仿宋" w:eastAsia="仿宋" w:hAnsi="仿宋" w:cs="宋体" w:hint="eastAsia"/>
          <w:b/>
          <w:bCs/>
          <w:color w:val="000000"/>
          <w:kern w:val="0"/>
          <w:sz w:val="29"/>
          <w:szCs w:val="29"/>
          <w:u w:val="single"/>
        </w:rPr>
        <w:t>（详见《专业目录》说明）</w:t>
      </w:r>
      <w:r w:rsidRPr="0018687F">
        <w:rPr>
          <w:rFonts w:ascii="仿宋" w:eastAsia="仿宋" w:hAnsi="仿宋" w:cs="宋体" w:hint="eastAsia"/>
          <w:b/>
          <w:bCs/>
          <w:color w:val="000000"/>
          <w:kern w:val="0"/>
          <w:sz w:val="29"/>
          <w:szCs w:val="29"/>
        </w:rPr>
        <w:t>的考生必须选择重庆大学报考点（报考点代码：5001）办理网上报名和现场确认手续；</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报考工商管理[125100]、公共管理[125200]、工程管理[125600]等专业学位的考生应选</w:t>
      </w:r>
      <w:proofErr w:type="gramStart"/>
      <w:r w:rsidRPr="0018687F">
        <w:rPr>
          <w:rFonts w:ascii="仿宋" w:eastAsia="仿宋" w:hAnsi="仿宋" w:cs="宋体" w:hint="eastAsia"/>
          <w:color w:val="000000"/>
          <w:kern w:val="0"/>
          <w:sz w:val="29"/>
          <w:szCs w:val="29"/>
        </w:rPr>
        <w:t>择工作</w:t>
      </w:r>
      <w:proofErr w:type="gramEnd"/>
      <w:r w:rsidRPr="0018687F">
        <w:rPr>
          <w:rFonts w:ascii="仿宋" w:eastAsia="仿宋" w:hAnsi="仿宋" w:cs="宋体" w:hint="eastAsia"/>
          <w:color w:val="000000"/>
          <w:kern w:val="0"/>
          <w:sz w:val="29"/>
          <w:szCs w:val="29"/>
        </w:rPr>
        <w:t>或户口所在地省级教育招生考试管理机构指定的报考点办理网上报名和现场确认手续。</w:t>
      </w:r>
    </w:p>
    <w:p w:rsidR="0018687F" w:rsidRPr="0018687F" w:rsidRDefault="0018687F" w:rsidP="0018687F">
      <w:pPr>
        <w:widowControl/>
        <w:shd w:val="clear" w:color="auto" w:fill="FFFFFF"/>
        <w:spacing w:before="100" w:beforeAutospacing="1" w:after="100" w:afterAutospacing="1" w:line="435" w:lineRule="atLeast"/>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（一）网上报名</w:t>
      </w:r>
    </w:p>
    <w:p w:rsidR="0018687F" w:rsidRPr="0018687F" w:rsidRDefault="0018687F" w:rsidP="0018687F">
      <w:pPr>
        <w:widowControl/>
        <w:shd w:val="clear" w:color="auto" w:fill="FFFFFF"/>
        <w:spacing w:after="225" w:line="435" w:lineRule="atLeast"/>
        <w:ind w:left="405" w:firstLine="42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w:t>
      </w:r>
      <w:r w:rsidRPr="0018687F">
        <w:rPr>
          <w:rFonts w:ascii="仿宋" w:eastAsia="仿宋" w:hAnsi="仿宋" w:cs="宋体" w:hint="eastAsia"/>
          <w:b/>
          <w:bCs/>
          <w:color w:val="000000"/>
          <w:kern w:val="0"/>
          <w:sz w:val="29"/>
          <w:szCs w:val="29"/>
        </w:rPr>
        <w:t>报名时间</w:t>
      </w:r>
    </w:p>
    <w:p w:rsidR="0018687F" w:rsidRPr="0018687F" w:rsidRDefault="0018687F" w:rsidP="0018687F">
      <w:pPr>
        <w:widowControl/>
        <w:shd w:val="clear" w:color="auto" w:fill="FFFFFF"/>
        <w:spacing w:after="225" w:line="435" w:lineRule="atLeast"/>
        <w:ind w:left="405"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2018年10月10日至10月31日（其中应届生报名时间为2018年9月24日至9月27日），每天9:00-22:00</w:t>
      </w:r>
    </w:p>
    <w:p w:rsidR="0018687F" w:rsidRPr="0018687F" w:rsidRDefault="0018687F" w:rsidP="0018687F">
      <w:pPr>
        <w:widowControl/>
        <w:shd w:val="clear" w:color="auto" w:fill="FFFFFF"/>
        <w:spacing w:after="225" w:line="435" w:lineRule="atLeast"/>
        <w:ind w:left="405" w:firstLine="420"/>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2.网上填报说明</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报考重庆大学硕士研究生的考生可在“备用信息”</w:t>
      </w:r>
      <w:proofErr w:type="gramStart"/>
      <w:r w:rsidRPr="0018687F">
        <w:rPr>
          <w:rFonts w:ascii="仿宋" w:eastAsia="仿宋" w:hAnsi="仿宋" w:cs="宋体" w:hint="eastAsia"/>
          <w:color w:val="000000"/>
          <w:kern w:val="0"/>
          <w:sz w:val="29"/>
          <w:szCs w:val="29"/>
        </w:rPr>
        <w:t>栏填所报考</w:t>
      </w:r>
      <w:proofErr w:type="gramEnd"/>
      <w:r w:rsidRPr="0018687F">
        <w:rPr>
          <w:rFonts w:ascii="仿宋" w:eastAsia="仿宋" w:hAnsi="仿宋" w:cs="宋体" w:hint="eastAsia"/>
          <w:color w:val="000000"/>
          <w:kern w:val="0"/>
          <w:sz w:val="29"/>
          <w:szCs w:val="29"/>
        </w:rPr>
        <w:t>导师的姓名。</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3.网上报名流程及要求</w:t>
      </w:r>
    </w:p>
    <w:p w:rsidR="0018687F" w:rsidRPr="0018687F" w:rsidRDefault="0018687F" w:rsidP="0018687F">
      <w:pPr>
        <w:widowControl/>
        <w:shd w:val="clear" w:color="auto" w:fill="FFFFFF"/>
        <w:spacing w:before="100" w:beforeAutospacing="1" w:after="100" w:afterAutospacing="1" w:line="435" w:lineRule="atLeast"/>
        <w:ind w:firstLine="28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（1）考生应在规定时间登录“中国研究生招生信息网”(公网网址：</w:t>
      </w:r>
      <w:hyperlink r:id="rId52" w:tgtFrame="_blank" w:history="1">
        <w:r w:rsidRPr="0018687F">
          <w:rPr>
            <w:rFonts w:ascii="仿宋" w:eastAsia="仿宋" w:hAnsi="仿宋" w:cs="宋体" w:hint="eastAsia"/>
            <w:kern w:val="0"/>
            <w:sz w:val="29"/>
            <w:szCs w:val="29"/>
          </w:rPr>
          <w:t>http://yz.chsi.com.cn</w:t>
        </w:r>
      </w:hyperlink>
      <w:r w:rsidRPr="0018687F">
        <w:rPr>
          <w:rFonts w:ascii="仿宋" w:eastAsia="仿宋" w:hAnsi="仿宋" w:cs="宋体" w:hint="eastAsia"/>
          <w:color w:val="000000"/>
          <w:kern w:val="0"/>
          <w:sz w:val="29"/>
          <w:szCs w:val="29"/>
        </w:rPr>
        <w:t>，教育网址：</w:t>
      </w:r>
      <w:hyperlink r:id="rId53" w:tgtFrame="_blank" w:history="1">
        <w:r w:rsidRPr="0018687F">
          <w:rPr>
            <w:rFonts w:ascii="仿宋" w:eastAsia="仿宋" w:hAnsi="仿宋" w:cs="宋体" w:hint="eastAsia"/>
            <w:kern w:val="0"/>
            <w:sz w:val="29"/>
            <w:szCs w:val="29"/>
          </w:rPr>
          <w:t>http://yz.chsi.cn</w:t>
        </w:r>
      </w:hyperlink>
      <w:r w:rsidRPr="0018687F">
        <w:rPr>
          <w:rFonts w:ascii="仿宋" w:eastAsia="仿宋" w:hAnsi="仿宋" w:cs="宋体" w:hint="eastAsia"/>
          <w:color w:val="000000"/>
          <w:kern w:val="0"/>
          <w:sz w:val="29"/>
          <w:szCs w:val="29"/>
        </w:rPr>
        <w:t>，以下简称“研招网”)浏览报考须知，并按教育部、省级教育招生考试机构、报考点以及我校的网上公告要求报名。</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报名期间(所选报考点开放期间)，考生可自行修改网上报名信息或重新填报报名信息，但一位考生只能保留一条有效报名信息。逾期不再补报，也不得修改报名信息。</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建议广大考生尽早完成网上报名，避免因应选报考点满员而无法报名的情况。</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（2）考生报名时只填报一个招生单位的一个专业。</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（3）以同等学力身份报考的人员，应按招生单位要求如实填写学习情况和提供真实材料。</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4）考生要如实、准确填写本人所受奖惩情况，特别是要如实填写在参加普通和成人高等学校招生考试、全国硕士研究生招生考试、高等教育自学考试等国家教育考试过程中因违纪、作弊所受处罚情况。对弄虚作假者，将按照《国家教育考试违规处理办法》《普通高等学校招生违规行为处理暂行办法》严肃处理。</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5）报名期间将对考生学历(学籍)信息进行网上校验，并在考生提交报名信息规定时间内反馈校验结果。考生可随时上网查看学历(学籍)校验结果。考生也可在报名前或报名期间自行登录“中国高等教育学生信息网”(网址：</w:t>
      </w:r>
      <w:hyperlink r:id="rId54" w:tgtFrame="_blank" w:history="1">
        <w:r w:rsidRPr="0018687F">
          <w:rPr>
            <w:rFonts w:ascii="仿宋" w:eastAsia="仿宋" w:hAnsi="仿宋" w:cs="宋体" w:hint="eastAsia"/>
            <w:kern w:val="0"/>
            <w:sz w:val="29"/>
            <w:szCs w:val="29"/>
          </w:rPr>
          <w:t>http://www.chsi.com.cn</w:t>
        </w:r>
      </w:hyperlink>
      <w:r w:rsidRPr="0018687F">
        <w:rPr>
          <w:rFonts w:ascii="仿宋" w:eastAsia="仿宋" w:hAnsi="仿宋" w:cs="宋体" w:hint="eastAsia"/>
          <w:color w:val="000000"/>
          <w:kern w:val="0"/>
          <w:sz w:val="29"/>
          <w:szCs w:val="29"/>
        </w:rPr>
        <w:t>)查询本人学历(学籍)信息。</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未通过学历(学籍)校验的考生应及时到学籍学历权威认证机构进行认证，并在规定时间内提交认证报告以供核验。</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（6）按规定享受少数民族照顾政策的考生，在网上报名时须如实填写少数民族身份，且申请定向就业少数民族地区。</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（7）“少数民族高层次骨干人才计划”招生以考生报名时填报确认的信息为准。</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（8）报考“退役大学生士兵”专项硕士研究生招生计划的考生，报名时应选择填报退役大学生士兵专项计划，并按要求填报本人入伍前的入学信息以及入伍、退役等相关信息。</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（9）现役军人报考我校，应事先认真阅读了解我校有关报考要求，遵守保密规定，按照规定填报报考信息。不明之处应事先与我校联系。</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（10）考生应按要求如实、准确填写个人网上报名信息并提供真实材料。考生</w:t>
      </w:r>
      <w:proofErr w:type="gramStart"/>
      <w:r w:rsidRPr="0018687F">
        <w:rPr>
          <w:rFonts w:ascii="仿宋" w:eastAsia="仿宋" w:hAnsi="仿宋" w:cs="宋体" w:hint="eastAsia"/>
          <w:color w:val="000000"/>
          <w:kern w:val="0"/>
          <w:sz w:val="29"/>
          <w:szCs w:val="29"/>
        </w:rPr>
        <w:t>因网报信息</w:t>
      </w:r>
      <w:proofErr w:type="gramEnd"/>
      <w:r w:rsidRPr="0018687F">
        <w:rPr>
          <w:rFonts w:ascii="仿宋" w:eastAsia="仿宋" w:hAnsi="仿宋" w:cs="宋体" w:hint="eastAsia"/>
          <w:color w:val="000000"/>
          <w:kern w:val="0"/>
          <w:sz w:val="29"/>
          <w:szCs w:val="29"/>
        </w:rPr>
        <w:t>填写错误、填报虚假信息而造成不能参加考试、复试或录取的，后果由考生本人承担。</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（二）现场确认</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现场确认具体要求参见报考点公告。</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七、准考证下载打印</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在2018年12月14日至12月25日期间，考生</w:t>
      </w:r>
      <w:proofErr w:type="gramStart"/>
      <w:r w:rsidRPr="0018687F">
        <w:rPr>
          <w:rFonts w:ascii="仿宋" w:eastAsia="仿宋" w:hAnsi="仿宋" w:cs="宋体" w:hint="eastAsia"/>
          <w:color w:val="000000"/>
          <w:kern w:val="0"/>
          <w:sz w:val="29"/>
          <w:szCs w:val="29"/>
        </w:rPr>
        <w:t>可凭网报用户名</w:t>
      </w:r>
      <w:proofErr w:type="gramEnd"/>
      <w:r w:rsidRPr="0018687F">
        <w:rPr>
          <w:rFonts w:ascii="仿宋" w:eastAsia="仿宋" w:hAnsi="仿宋" w:cs="宋体" w:hint="eastAsia"/>
          <w:color w:val="000000"/>
          <w:kern w:val="0"/>
          <w:sz w:val="29"/>
          <w:szCs w:val="29"/>
        </w:rPr>
        <w:t>和密码登录“研招网”自行下载打印《准考证》。《准考证》使用A4幅面白纸打印，</w:t>
      </w:r>
      <w:r w:rsidRPr="0018687F">
        <w:rPr>
          <w:rFonts w:ascii="仿宋" w:eastAsia="仿宋" w:hAnsi="仿宋" w:cs="宋体" w:hint="eastAsia"/>
          <w:b/>
          <w:bCs/>
          <w:color w:val="000000"/>
          <w:kern w:val="0"/>
          <w:sz w:val="29"/>
          <w:szCs w:val="29"/>
          <w:u w:val="single"/>
        </w:rPr>
        <w:t>正反两面在使用期间不得涂改</w:t>
      </w:r>
      <w:r w:rsidRPr="0018687F">
        <w:rPr>
          <w:rFonts w:ascii="仿宋" w:eastAsia="仿宋" w:hAnsi="仿宋" w:cs="宋体" w:hint="eastAsia"/>
          <w:color w:val="000000"/>
          <w:kern w:val="0"/>
          <w:sz w:val="29"/>
          <w:szCs w:val="29"/>
        </w:rPr>
        <w:t>。考生凭下载打印的《准考证》及居民身份证参加</w:t>
      </w:r>
      <w:r w:rsidRPr="0018687F">
        <w:rPr>
          <w:rFonts w:ascii="仿宋" w:eastAsia="仿宋" w:hAnsi="仿宋" w:cs="宋体" w:hint="eastAsia"/>
          <w:b/>
          <w:bCs/>
          <w:color w:val="000000"/>
          <w:kern w:val="0"/>
          <w:sz w:val="29"/>
          <w:szCs w:val="29"/>
          <w:u w:val="single"/>
        </w:rPr>
        <w:t>初试及复试</w:t>
      </w:r>
      <w:r w:rsidRPr="0018687F">
        <w:rPr>
          <w:rFonts w:ascii="仿宋" w:eastAsia="仿宋" w:hAnsi="仿宋" w:cs="宋体" w:hint="eastAsia"/>
          <w:color w:val="000000"/>
          <w:kern w:val="0"/>
          <w:sz w:val="29"/>
          <w:szCs w:val="29"/>
        </w:rPr>
        <w:t>。请考生务必妥善保管</w:t>
      </w:r>
      <w:proofErr w:type="gramStart"/>
      <w:r w:rsidRPr="0018687F">
        <w:rPr>
          <w:rFonts w:ascii="仿宋" w:eastAsia="仿宋" w:hAnsi="仿宋" w:cs="宋体" w:hint="eastAsia"/>
          <w:color w:val="000000"/>
          <w:kern w:val="0"/>
          <w:sz w:val="29"/>
          <w:szCs w:val="29"/>
        </w:rPr>
        <w:t>个人网报用户名</w:t>
      </w:r>
      <w:proofErr w:type="gramEnd"/>
      <w:r w:rsidRPr="0018687F">
        <w:rPr>
          <w:rFonts w:ascii="仿宋" w:eastAsia="仿宋" w:hAnsi="仿宋" w:cs="宋体" w:hint="eastAsia"/>
          <w:color w:val="000000"/>
          <w:kern w:val="0"/>
          <w:sz w:val="29"/>
          <w:szCs w:val="29"/>
        </w:rPr>
        <w:t>、密码及《准考证》、居民身份证等证件。</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color w:val="00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八、考试科目及时间</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w:t>
      </w:r>
      <w:proofErr w:type="gramStart"/>
      <w:r w:rsidRPr="0018687F">
        <w:rPr>
          <w:rFonts w:ascii="仿宋" w:eastAsia="仿宋" w:hAnsi="仿宋" w:cs="宋体" w:hint="eastAsia"/>
          <w:b/>
          <w:bCs/>
          <w:color w:val="000000"/>
          <w:kern w:val="0"/>
          <w:sz w:val="29"/>
          <w:szCs w:val="29"/>
        </w:rPr>
        <w:t>一</w:t>
      </w:r>
      <w:proofErr w:type="gramEnd"/>
      <w:r w:rsidRPr="0018687F">
        <w:rPr>
          <w:rFonts w:ascii="仿宋" w:eastAsia="仿宋" w:hAnsi="仿宋" w:cs="宋体" w:hint="eastAsia"/>
          <w:b/>
          <w:bCs/>
          <w:color w:val="000000"/>
          <w:kern w:val="0"/>
          <w:sz w:val="29"/>
          <w:szCs w:val="29"/>
        </w:rPr>
        <w:t>)考试科目</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各专业具体考试科目请见《专业目录》。</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（二）初试时间</w:t>
      </w:r>
    </w:p>
    <w:p w:rsidR="0018687F" w:rsidRPr="0018687F" w:rsidRDefault="0018687F" w:rsidP="0018687F">
      <w:pPr>
        <w:widowControl/>
        <w:shd w:val="clear" w:color="auto" w:fill="FFFFFF"/>
        <w:spacing w:before="100" w:beforeAutospacing="1" w:after="225"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2019年全国硕士研究生招生考试初试时间为：2018年12月22日至12月23日(每天上午8:30-11:30，下午14:00-17:00)。超过3小时的考试科目在12月24日进行。</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考试时间以北京时间为准。</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（三）复试</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1.复试时间</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复试时间由各学院自定，我校将根据初试考试成绩，划定基本复试分数线并在网上公布，请通过初试的考生登录重庆大学</w:t>
      </w:r>
      <w:proofErr w:type="gramStart"/>
      <w:r w:rsidRPr="0018687F">
        <w:rPr>
          <w:rFonts w:ascii="仿宋" w:eastAsia="仿宋" w:hAnsi="仿宋" w:cs="宋体" w:hint="eastAsia"/>
          <w:color w:val="000000"/>
          <w:kern w:val="0"/>
          <w:sz w:val="29"/>
          <w:szCs w:val="29"/>
        </w:rPr>
        <w:t>研</w:t>
      </w:r>
      <w:proofErr w:type="gramEnd"/>
      <w:r w:rsidRPr="0018687F">
        <w:rPr>
          <w:rFonts w:ascii="仿宋" w:eastAsia="仿宋" w:hAnsi="仿宋" w:cs="宋体" w:hint="eastAsia"/>
          <w:color w:val="000000"/>
          <w:kern w:val="0"/>
          <w:sz w:val="29"/>
          <w:szCs w:val="29"/>
        </w:rPr>
        <w:t>招网（yz.cqu.edu.cn）查询并下载复试通知书。</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2.资格审查</w:t>
      </w:r>
    </w:p>
    <w:p w:rsidR="0018687F" w:rsidRPr="0018687F" w:rsidRDefault="0018687F" w:rsidP="0018687F">
      <w:pPr>
        <w:widowControl/>
        <w:shd w:val="clear" w:color="auto" w:fill="FFFFFF"/>
        <w:spacing w:before="100" w:beforeAutospacing="1" w:after="100" w:afterAutospacing="1" w:line="435" w:lineRule="atLeast"/>
        <w:ind w:firstLine="54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复试前将对考生的有效居民身份证、学历学位证书（以报名现场确认截止日期前所获得的文凭为准）、学历学籍认证报告、学生证等报名材料原件及考生资格进行严格审查，对不符合规定者，不予复试。具体要求请查看重庆大学</w:t>
      </w:r>
      <w:proofErr w:type="gramStart"/>
      <w:r w:rsidRPr="0018687F">
        <w:rPr>
          <w:rFonts w:ascii="仿宋" w:eastAsia="仿宋" w:hAnsi="仿宋" w:cs="宋体" w:hint="eastAsia"/>
          <w:color w:val="000000"/>
          <w:kern w:val="0"/>
          <w:sz w:val="29"/>
          <w:szCs w:val="29"/>
        </w:rPr>
        <w:t>研</w:t>
      </w:r>
      <w:proofErr w:type="gramEnd"/>
      <w:r w:rsidRPr="0018687F">
        <w:rPr>
          <w:rFonts w:ascii="仿宋" w:eastAsia="仿宋" w:hAnsi="仿宋" w:cs="宋体" w:hint="eastAsia"/>
          <w:color w:val="000000"/>
          <w:kern w:val="0"/>
          <w:sz w:val="29"/>
          <w:szCs w:val="29"/>
        </w:rPr>
        <w:t>招网（yz.cqu.edu.cn）上发布的公告。</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对考生的学历（学籍）信息有疑问的，将要求考生在复试前的规定时间内提供教育部学信中心出具的学历认证报告，否则不能参加复试。</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少数民族考生身份以报考时填报的身份为准，复试时不得更改。少数民族地区以国务院有关部门公布的《全国民族区域自治地方简表》为准。</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3. 思想政治素质和品德考核</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思想政治素质和品德考核是保证入学新生质量的重要工作环节，对于思想品德考核不合格者不予录取。思想政治素质和品德考核主要是考核考生本人的现实表现，内容包括考生的政治态度、思想表现、道德品质、遵纪守法、诚实守信等方面。</w:t>
      </w:r>
    </w:p>
    <w:p w:rsidR="0018687F" w:rsidRPr="0018687F" w:rsidRDefault="0018687F" w:rsidP="0018687F">
      <w:pPr>
        <w:widowControl/>
        <w:shd w:val="clear" w:color="auto" w:fill="FFFFFF"/>
        <w:spacing w:before="100" w:beforeAutospacing="1" w:after="100" w:afterAutospacing="1" w:line="435" w:lineRule="atLeast"/>
        <w:ind w:firstLine="540"/>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4.加分</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参加“大学生志愿服务西部计划”“三支一扶计划”、“农村义务教育阶段学校教师特设岗位计划”、“赴外汉语教师志愿者”、“选聘高校毕业生到村任职”等项目服务期满、考核合格的考生，3年内参加全国硕士研究生招生考试的，按照国家相关文件要求执行加分政策。</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高校学生应征入伍</w:t>
      </w:r>
      <w:proofErr w:type="gramStart"/>
      <w:r w:rsidRPr="0018687F">
        <w:rPr>
          <w:rFonts w:ascii="仿宋" w:eastAsia="仿宋" w:hAnsi="仿宋" w:cs="宋体" w:hint="eastAsia"/>
          <w:color w:val="000000"/>
          <w:kern w:val="0"/>
          <w:sz w:val="29"/>
          <w:szCs w:val="29"/>
        </w:rPr>
        <w:t>服义务</w:t>
      </w:r>
      <w:proofErr w:type="gramEnd"/>
      <w:r w:rsidRPr="0018687F">
        <w:rPr>
          <w:rFonts w:ascii="仿宋" w:eastAsia="仿宋" w:hAnsi="仿宋" w:cs="宋体" w:hint="eastAsia"/>
          <w:color w:val="000000"/>
          <w:kern w:val="0"/>
          <w:sz w:val="29"/>
          <w:szCs w:val="29"/>
        </w:rPr>
        <w:t>兵役退役，达到报考条件后，3年内参加全国硕士研究生招生考试的考生，按照国家相关文件要求执行加分政策。</w:t>
      </w:r>
    </w:p>
    <w:p w:rsidR="0018687F" w:rsidRPr="0018687F" w:rsidRDefault="0018687F" w:rsidP="0018687F">
      <w:pPr>
        <w:widowControl/>
        <w:shd w:val="clear" w:color="auto" w:fill="FFFFFF"/>
        <w:spacing w:before="100" w:beforeAutospacing="1" w:after="225" w:line="435" w:lineRule="atLeast"/>
        <w:ind w:firstLine="48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加分项目考生须在规定时间内提供相关证明材料。</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5.复试内容</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复试包括外语听力、口语测试、专业课及综合面试（含政治思想考核），具体复试方式和内容请查看《专业目录》和复试前发布在重庆大学</w:t>
      </w:r>
      <w:proofErr w:type="gramStart"/>
      <w:r w:rsidRPr="0018687F">
        <w:rPr>
          <w:rFonts w:ascii="仿宋" w:eastAsia="仿宋" w:hAnsi="仿宋" w:cs="宋体" w:hint="eastAsia"/>
          <w:color w:val="000000"/>
          <w:kern w:val="0"/>
          <w:sz w:val="29"/>
          <w:szCs w:val="29"/>
        </w:rPr>
        <w:t>研</w:t>
      </w:r>
      <w:proofErr w:type="gramEnd"/>
      <w:r w:rsidRPr="0018687F">
        <w:rPr>
          <w:rFonts w:ascii="仿宋" w:eastAsia="仿宋" w:hAnsi="仿宋" w:cs="宋体" w:hint="eastAsia"/>
          <w:color w:val="000000"/>
          <w:kern w:val="0"/>
          <w:sz w:val="29"/>
          <w:szCs w:val="29"/>
        </w:rPr>
        <w:t>招网上的各学院公告。</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同等学力考生、本科结业生考生、成人教育应届本科毕业生及复试时尚未取得本科毕业证书的自考和网络教育等考生，初试成绩合格后，在复试中须加试两门与报考专业相关的本科主干课程。加试科目与初试科目不同，加试方式为笔试。具体内容见《专业目录》中各专业的备注栏。</w:t>
      </w:r>
    </w:p>
    <w:p w:rsidR="0018687F" w:rsidRPr="0018687F" w:rsidRDefault="0018687F" w:rsidP="0018687F">
      <w:pPr>
        <w:widowControl/>
        <w:shd w:val="clear" w:color="auto" w:fill="FFFFFF"/>
        <w:spacing w:before="100" w:beforeAutospacing="1" w:after="100" w:afterAutospacing="1" w:line="435" w:lineRule="atLeast"/>
        <w:ind w:firstLine="54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会计硕士[</w:t>
      </w:r>
      <w:r w:rsidRPr="0018687F">
        <w:rPr>
          <w:rFonts w:ascii="仿宋" w:eastAsia="仿宋" w:hAnsi="仿宋" w:cs="宋体" w:hint="eastAsia"/>
          <w:b/>
          <w:bCs/>
          <w:color w:val="000000"/>
          <w:kern w:val="0"/>
          <w:sz w:val="29"/>
          <w:szCs w:val="29"/>
        </w:rPr>
        <w:t>125300]</w:t>
      </w:r>
      <w:r w:rsidRPr="0018687F">
        <w:rPr>
          <w:rFonts w:ascii="仿宋" w:eastAsia="仿宋" w:hAnsi="仿宋" w:cs="宋体" w:hint="eastAsia"/>
          <w:color w:val="000000"/>
          <w:kern w:val="0"/>
          <w:sz w:val="29"/>
          <w:szCs w:val="29"/>
        </w:rPr>
        <w:t>、工商管理硕士（MBA）[</w:t>
      </w:r>
      <w:r w:rsidRPr="0018687F">
        <w:rPr>
          <w:rFonts w:ascii="仿宋" w:eastAsia="仿宋" w:hAnsi="仿宋" w:cs="宋体" w:hint="eastAsia"/>
          <w:b/>
          <w:bCs/>
          <w:color w:val="000000"/>
          <w:kern w:val="0"/>
          <w:sz w:val="29"/>
          <w:szCs w:val="29"/>
        </w:rPr>
        <w:t>125100]</w:t>
      </w:r>
      <w:r w:rsidRPr="0018687F">
        <w:rPr>
          <w:rFonts w:ascii="仿宋" w:eastAsia="仿宋" w:hAnsi="仿宋" w:cs="宋体" w:hint="eastAsia"/>
          <w:color w:val="000000"/>
          <w:kern w:val="0"/>
          <w:sz w:val="29"/>
          <w:szCs w:val="29"/>
        </w:rPr>
        <w:t>、公共管理硕士（MPA）[</w:t>
      </w:r>
      <w:r w:rsidRPr="0018687F">
        <w:rPr>
          <w:rFonts w:ascii="仿宋" w:eastAsia="仿宋" w:hAnsi="仿宋" w:cs="宋体" w:hint="eastAsia"/>
          <w:b/>
          <w:bCs/>
          <w:color w:val="000000"/>
          <w:kern w:val="0"/>
          <w:sz w:val="29"/>
          <w:szCs w:val="29"/>
        </w:rPr>
        <w:t>125200]</w:t>
      </w:r>
      <w:r w:rsidRPr="0018687F">
        <w:rPr>
          <w:rFonts w:ascii="仿宋" w:eastAsia="仿宋" w:hAnsi="仿宋" w:cs="宋体" w:hint="eastAsia"/>
          <w:color w:val="000000"/>
          <w:kern w:val="0"/>
          <w:sz w:val="29"/>
          <w:szCs w:val="29"/>
        </w:rPr>
        <w:t>、工程管理硕士[</w:t>
      </w:r>
      <w:r w:rsidRPr="0018687F">
        <w:rPr>
          <w:rFonts w:ascii="仿宋" w:eastAsia="仿宋" w:hAnsi="仿宋" w:cs="宋体" w:hint="eastAsia"/>
          <w:b/>
          <w:bCs/>
          <w:color w:val="000000"/>
          <w:kern w:val="0"/>
          <w:sz w:val="29"/>
          <w:szCs w:val="29"/>
        </w:rPr>
        <w:t>125600]</w:t>
      </w:r>
      <w:r w:rsidRPr="0018687F">
        <w:rPr>
          <w:rFonts w:ascii="仿宋" w:eastAsia="仿宋" w:hAnsi="仿宋" w:cs="宋体" w:hint="eastAsia"/>
          <w:color w:val="000000"/>
          <w:kern w:val="0"/>
          <w:sz w:val="29"/>
          <w:szCs w:val="29"/>
        </w:rPr>
        <w:t>的思想政治理论考试将在复试中进行，成绩计入复试总成绩。</w:t>
      </w:r>
    </w:p>
    <w:p w:rsidR="0018687F" w:rsidRPr="0018687F" w:rsidRDefault="0018687F" w:rsidP="0018687F">
      <w:pPr>
        <w:widowControl/>
        <w:shd w:val="clear" w:color="auto" w:fill="FFFFFF"/>
        <w:spacing w:before="100" w:beforeAutospacing="1" w:after="100" w:afterAutospacing="1" w:line="435" w:lineRule="atLeast"/>
        <w:ind w:firstLine="540"/>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6.体检</w:t>
      </w:r>
    </w:p>
    <w:p w:rsidR="0018687F" w:rsidRPr="0018687F" w:rsidRDefault="0018687F" w:rsidP="0018687F">
      <w:pPr>
        <w:widowControl/>
        <w:shd w:val="clear" w:color="auto" w:fill="FFFFFF"/>
        <w:spacing w:before="100" w:beforeAutospacing="1" w:after="100" w:afterAutospacing="1" w:line="435" w:lineRule="atLeast"/>
        <w:ind w:firstLine="54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考生体检工作将在复试阶段组织进行，体检不合格者（</w:t>
      </w:r>
      <w:proofErr w:type="gramStart"/>
      <w:r w:rsidRPr="0018687F">
        <w:rPr>
          <w:rFonts w:ascii="仿宋" w:eastAsia="仿宋" w:hAnsi="仿宋" w:cs="宋体" w:hint="eastAsia"/>
          <w:color w:val="000000"/>
          <w:kern w:val="0"/>
          <w:sz w:val="29"/>
          <w:szCs w:val="29"/>
        </w:rPr>
        <w:t>含推免生</w:t>
      </w:r>
      <w:proofErr w:type="gramEnd"/>
      <w:r w:rsidRPr="0018687F">
        <w:rPr>
          <w:rFonts w:ascii="仿宋" w:eastAsia="仿宋" w:hAnsi="仿宋" w:cs="宋体" w:hint="eastAsia"/>
          <w:color w:val="000000"/>
          <w:kern w:val="0"/>
          <w:sz w:val="29"/>
          <w:szCs w:val="29"/>
        </w:rPr>
        <w:t>）不予录取。学校将参照教育部、卫生部、重庆市及学校的相关文件规定，结合招生专业实际情况和要求，进行体检。</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b/>
          <w:bCs/>
          <w:color w:val="FF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九、奖助</w:t>
      </w:r>
      <w:proofErr w:type="gramStart"/>
      <w:r w:rsidRPr="0018687F">
        <w:rPr>
          <w:rFonts w:ascii="仿宋" w:eastAsia="仿宋" w:hAnsi="仿宋" w:cs="宋体" w:hint="eastAsia"/>
          <w:b/>
          <w:bCs/>
          <w:color w:val="FF0000"/>
          <w:kern w:val="0"/>
          <w:sz w:val="29"/>
          <w:szCs w:val="29"/>
        </w:rPr>
        <w:t>金相关</w:t>
      </w:r>
      <w:proofErr w:type="gramEnd"/>
      <w:r w:rsidRPr="0018687F">
        <w:rPr>
          <w:rFonts w:ascii="仿宋" w:eastAsia="仿宋" w:hAnsi="仿宋" w:cs="宋体" w:hint="eastAsia"/>
          <w:b/>
          <w:bCs/>
          <w:color w:val="FF0000"/>
          <w:kern w:val="0"/>
          <w:sz w:val="29"/>
          <w:szCs w:val="29"/>
        </w:rPr>
        <w:t>规定</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重庆大学从2008年开始实施研究生培养机制改革，建立以科研为导向、鼓励优秀为目的的动态奖助体系。按照国家政策，从2014年入学的研究生开始实行收费制度。学校将按照国家和重庆市的规定收取学费，同时向全日制硕士生提供</w:t>
      </w:r>
      <w:proofErr w:type="gramStart"/>
      <w:r w:rsidRPr="0018687F">
        <w:rPr>
          <w:rFonts w:ascii="仿宋" w:eastAsia="仿宋" w:hAnsi="仿宋" w:cs="宋体" w:hint="eastAsia"/>
          <w:color w:val="000000"/>
          <w:kern w:val="0"/>
          <w:sz w:val="29"/>
          <w:szCs w:val="29"/>
        </w:rPr>
        <w:t>以下奖</w:t>
      </w:r>
      <w:proofErr w:type="gramEnd"/>
      <w:r w:rsidRPr="0018687F">
        <w:rPr>
          <w:rFonts w:ascii="仿宋" w:eastAsia="仿宋" w:hAnsi="仿宋" w:cs="宋体" w:hint="eastAsia"/>
          <w:color w:val="000000"/>
          <w:kern w:val="0"/>
          <w:sz w:val="29"/>
          <w:szCs w:val="29"/>
        </w:rPr>
        <w:t>助学金：</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（一）国家助学金</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面向全日制硕士生（定向生除外）提供每生每年6000元的国家助学金。</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（二）国家学业奖学金</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在学制年限内符合条件的全日制大部分研究生（定向生及电影学院研究生除外）可获得学业奖学金。学业奖学金实行动态管理，每学年评选一次。</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（三）国家奖学金</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在学制年限内符合条件的全日制研究生可申请国家奖学金（博士每生每年3万元，硕士每生每年2万元，每学年评选一次）。</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（四）其他奖助金</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学校设立了创新基金、院士基金、国际交流基金、三助（助教、助研、助管）岗位等，具体名额和金额根据国家和学校相关文件执行。</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b/>
          <w:bCs/>
          <w:color w:val="FF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十、其他事宜</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1. 因</w:t>
      </w:r>
      <w:proofErr w:type="gramStart"/>
      <w:r w:rsidRPr="0018687F">
        <w:rPr>
          <w:rFonts w:ascii="仿宋" w:eastAsia="仿宋" w:hAnsi="仿宋" w:cs="宋体" w:hint="eastAsia"/>
          <w:color w:val="000000"/>
          <w:kern w:val="0"/>
          <w:sz w:val="29"/>
          <w:szCs w:val="29"/>
        </w:rPr>
        <w:t>受网报</w:t>
      </w:r>
      <w:proofErr w:type="gramEnd"/>
      <w:r w:rsidRPr="0018687F">
        <w:rPr>
          <w:rFonts w:ascii="仿宋" w:eastAsia="仿宋" w:hAnsi="仿宋" w:cs="宋体" w:hint="eastAsia"/>
          <w:color w:val="000000"/>
          <w:kern w:val="0"/>
          <w:sz w:val="29"/>
          <w:szCs w:val="29"/>
        </w:rPr>
        <w:t>系统部分字段长度的限制，专业目录中某些考试科目、备注的复试科目、同等学力等加试科目部分内容及其他内容可能被省略，请各位考生仔细查阅我校《专业目录》中相关专业的详细内容，不明之处请咨询所报考学院。</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2. 招生专业目录中的专业名称前标有“☆”的招生专业具有博士学位授予权。优秀全日制硕士生可申请硕博连读，取得资格后享受博士生待遇。</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3. 根据有关规定，所有在学校住宿的研究生均须缴纳住宿费（</w:t>
      </w:r>
      <w:r w:rsidRPr="0018687F">
        <w:rPr>
          <w:rFonts w:ascii="仿宋" w:eastAsia="仿宋" w:hAnsi="仿宋" w:cs="宋体" w:hint="eastAsia"/>
          <w:b/>
          <w:bCs/>
          <w:color w:val="000000"/>
          <w:kern w:val="0"/>
          <w:sz w:val="29"/>
          <w:szCs w:val="29"/>
          <w:u w:val="single"/>
        </w:rPr>
        <w:t>非全日制和定向培养研究生（少</w:t>
      </w:r>
      <w:proofErr w:type="gramStart"/>
      <w:r w:rsidRPr="0018687F">
        <w:rPr>
          <w:rFonts w:ascii="仿宋" w:eastAsia="仿宋" w:hAnsi="仿宋" w:cs="宋体" w:hint="eastAsia"/>
          <w:b/>
          <w:bCs/>
          <w:color w:val="000000"/>
          <w:kern w:val="0"/>
          <w:sz w:val="29"/>
          <w:szCs w:val="29"/>
          <w:u w:val="single"/>
        </w:rPr>
        <w:t>骨计划</w:t>
      </w:r>
      <w:proofErr w:type="gramEnd"/>
      <w:r w:rsidRPr="0018687F">
        <w:rPr>
          <w:rFonts w:ascii="仿宋" w:eastAsia="仿宋" w:hAnsi="仿宋" w:cs="宋体" w:hint="eastAsia"/>
          <w:b/>
          <w:bCs/>
          <w:color w:val="000000"/>
          <w:kern w:val="0"/>
          <w:sz w:val="29"/>
          <w:szCs w:val="29"/>
          <w:u w:val="single"/>
        </w:rPr>
        <w:t>除外）不安排宿舍</w:t>
      </w:r>
      <w:r w:rsidRPr="0018687F">
        <w:rPr>
          <w:rFonts w:ascii="仿宋" w:eastAsia="仿宋" w:hAnsi="仿宋" w:cs="宋体" w:hint="eastAsia"/>
          <w:color w:val="000000"/>
          <w:kern w:val="0"/>
          <w:sz w:val="29"/>
          <w:szCs w:val="29"/>
          <w:u w:val="single"/>
        </w:rPr>
        <w:t>）。</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b/>
          <w:bCs/>
          <w:color w:val="FF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十一、录取</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我校将根据考生的初试、复试成绩、政治思想品德、身体健康状况，择优录取。对弄虚作假者（</w:t>
      </w:r>
      <w:proofErr w:type="gramStart"/>
      <w:r w:rsidRPr="0018687F">
        <w:rPr>
          <w:rFonts w:ascii="仿宋" w:eastAsia="仿宋" w:hAnsi="仿宋" w:cs="宋体" w:hint="eastAsia"/>
          <w:color w:val="000000"/>
          <w:kern w:val="0"/>
          <w:sz w:val="29"/>
          <w:szCs w:val="29"/>
        </w:rPr>
        <w:t>含推免生</w:t>
      </w:r>
      <w:proofErr w:type="gramEnd"/>
      <w:r w:rsidRPr="0018687F">
        <w:rPr>
          <w:rFonts w:ascii="仿宋" w:eastAsia="仿宋" w:hAnsi="仿宋" w:cs="宋体" w:hint="eastAsia"/>
          <w:color w:val="000000"/>
          <w:kern w:val="0"/>
          <w:sz w:val="29"/>
          <w:szCs w:val="29"/>
        </w:rPr>
        <w:t>），不论何时，一经查实，即按有关规定取消其报考资格、复试资格、录取资格、入学资格或学籍，已毕业者将追回学历证书并取消其学位。</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b/>
          <w:bCs/>
          <w:color w:val="FF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十二、学制和学费</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我校硕士研究生的学制为2年或3年。</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根据国家文件要求，每个研究生均需交纳学费，各专业学费标准待重庆市物价局和学校审定后在重庆大学研究生院网站公布。考生也可向所报考学院咨询。</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color w:val="FF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FF0000"/>
          <w:kern w:val="0"/>
          <w:sz w:val="29"/>
          <w:szCs w:val="29"/>
        </w:rPr>
        <w:t>十三</w:t>
      </w:r>
      <w:r w:rsidRPr="0018687F">
        <w:rPr>
          <w:rFonts w:ascii="仿宋" w:eastAsia="仿宋" w:hAnsi="仿宋" w:cs="宋体" w:hint="eastAsia"/>
          <w:b/>
          <w:bCs/>
          <w:color w:val="FF0000"/>
          <w:kern w:val="0"/>
          <w:sz w:val="29"/>
          <w:szCs w:val="29"/>
        </w:rPr>
        <w:t>、毕业授位</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在规定期限内完成我校硕士研究生培养方案的规定内容，取得规定的学分，完成硕士学位论文并通过学位论文答辩，按照重庆大学研究生学籍管理和学位授予的相关规定，符合条件的，可颁发毕业证书，并授予硕士学位。</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color w:val="00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FF0000"/>
          <w:kern w:val="0"/>
          <w:sz w:val="29"/>
          <w:szCs w:val="29"/>
        </w:rPr>
        <w:t>十四</w:t>
      </w:r>
      <w:r w:rsidRPr="0018687F">
        <w:rPr>
          <w:rFonts w:ascii="仿宋" w:eastAsia="仿宋" w:hAnsi="仿宋" w:cs="宋体" w:hint="eastAsia"/>
          <w:b/>
          <w:bCs/>
          <w:color w:val="FF0000"/>
          <w:kern w:val="0"/>
          <w:sz w:val="29"/>
          <w:szCs w:val="29"/>
        </w:rPr>
        <w:t>、解释权</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本招生章程未尽事宜请查阅国家及重庆市相关文件，本章程由重庆大学研究生院负责解释。</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color w:val="00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FF0000"/>
          <w:kern w:val="0"/>
          <w:sz w:val="29"/>
          <w:szCs w:val="29"/>
        </w:rPr>
        <w:t>十五、联系方式</w:t>
      </w:r>
    </w:p>
    <w:p w:rsidR="0018687F" w:rsidRPr="0018687F" w:rsidRDefault="0018687F" w:rsidP="0018687F">
      <w:pPr>
        <w:widowControl/>
        <w:shd w:val="clear" w:color="auto" w:fill="FFFFFF"/>
        <w:spacing w:before="100" w:beforeAutospacing="1" w:after="100" w:afterAutospacing="1" w:line="450" w:lineRule="atLeast"/>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1.重庆大学研究生招生办公室</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 xml:space="preserve">联系电话：023-65105286/65102374 </w:t>
      </w:r>
    </w:p>
    <w:p w:rsidR="0018687F" w:rsidRPr="0018687F" w:rsidRDefault="0018687F" w:rsidP="0018687F">
      <w:pPr>
        <w:widowControl/>
        <w:shd w:val="clear" w:color="auto" w:fill="FFFFFF"/>
        <w:spacing w:before="100" w:beforeAutospacing="1" w:after="100" w:afterAutospacing="1" w:line="435" w:lineRule="atLeast"/>
        <w:ind w:firstLine="196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(工作日08：00-11：30, 14：30-17：30)</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proofErr w:type="gramStart"/>
      <w:r w:rsidRPr="0018687F">
        <w:rPr>
          <w:rFonts w:ascii="仿宋" w:eastAsia="仿宋" w:hAnsi="仿宋" w:cs="宋体" w:hint="eastAsia"/>
          <w:color w:val="000000"/>
          <w:kern w:val="0"/>
          <w:sz w:val="29"/>
          <w:szCs w:val="29"/>
        </w:rPr>
        <w:t>研</w:t>
      </w:r>
      <w:proofErr w:type="gramEnd"/>
      <w:r w:rsidRPr="0018687F">
        <w:rPr>
          <w:rFonts w:ascii="仿宋" w:eastAsia="仿宋" w:hAnsi="仿宋" w:cs="宋体" w:hint="eastAsia"/>
          <w:color w:val="000000"/>
          <w:kern w:val="0"/>
          <w:sz w:val="29"/>
          <w:szCs w:val="29"/>
        </w:rPr>
        <w:t>招网址：</w:t>
      </w:r>
      <w:hyperlink r:id="rId55" w:history="1">
        <w:r w:rsidRPr="0018687F">
          <w:rPr>
            <w:rFonts w:ascii="仿宋" w:eastAsia="仿宋" w:hAnsi="仿宋" w:cs="宋体" w:hint="eastAsia"/>
            <w:color w:val="000000"/>
            <w:kern w:val="0"/>
            <w:sz w:val="29"/>
            <w:szCs w:val="29"/>
          </w:rPr>
          <w:t>http://yz.cqu.edu.cn</w:t>
        </w:r>
      </w:hyperlink>
    </w:p>
    <w:p w:rsidR="0018687F" w:rsidRPr="0018687F" w:rsidRDefault="0018687F" w:rsidP="0018687F">
      <w:pPr>
        <w:widowControl/>
        <w:shd w:val="clear" w:color="auto" w:fill="FFFFFF"/>
        <w:spacing w:before="100" w:beforeAutospacing="1" w:after="100" w:afterAutospacing="1" w:line="450" w:lineRule="atLeast"/>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通信地址：重庆市沙坪坝</w:t>
      </w:r>
      <w:proofErr w:type="gramStart"/>
      <w:r w:rsidRPr="0018687F">
        <w:rPr>
          <w:rFonts w:ascii="仿宋" w:eastAsia="仿宋" w:hAnsi="仿宋" w:cs="宋体" w:hint="eastAsia"/>
          <w:color w:val="000000"/>
          <w:kern w:val="0"/>
          <w:sz w:val="29"/>
          <w:szCs w:val="29"/>
        </w:rPr>
        <w:t>区沙正街</w:t>
      </w:r>
      <w:proofErr w:type="gramEnd"/>
      <w:r w:rsidRPr="0018687F">
        <w:rPr>
          <w:rFonts w:ascii="仿宋" w:eastAsia="仿宋" w:hAnsi="仿宋" w:cs="宋体" w:hint="eastAsia"/>
          <w:color w:val="000000"/>
          <w:kern w:val="0"/>
          <w:sz w:val="29"/>
          <w:szCs w:val="29"/>
        </w:rPr>
        <w:t>174号重庆大学A区</w:t>
      </w:r>
    </w:p>
    <w:p w:rsidR="0018687F" w:rsidRPr="0018687F" w:rsidRDefault="0018687F" w:rsidP="0018687F">
      <w:pPr>
        <w:widowControl/>
        <w:shd w:val="clear" w:color="auto" w:fill="FFFFFF"/>
        <w:spacing w:before="100" w:beforeAutospacing="1" w:after="100" w:afterAutospacing="1" w:line="450" w:lineRule="atLeast"/>
        <w:jc w:val="left"/>
        <w:textAlignment w:val="center"/>
        <w:rPr>
          <w:rFonts w:ascii="Verdana" w:eastAsia="宋体" w:hAnsi="Verdana" w:cs="宋体"/>
          <w:color w:val="000000"/>
          <w:kern w:val="0"/>
          <w:szCs w:val="21"/>
        </w:rPr>
      </w:pPr>
      <w:r w:rsidRPr="0018687F">
        <w:rPr>
          <w:rFonts w:ascii="Calibri" w:eastAsia="仿宋" w:hAnsi="Calibri" w:cs="Calibri"/>
          <w:color w:val="000000"/>
          <w:kern w:val="0"/>
          <w:sz w:val="29"/>
          <w:szCs w:val="29"/>
        </w:rPr>
        <w:t> </w:t>
      </w:r>
      <w:r w:rsidRPr="0018687F">
        <w:rPr>
          <w:rFonts w:ascii="仿宋" w:eastAsia="仿宋" w:hAnsi="仿宋" w:cs="宋体" w:hint="eastAsia"/>
          <w:color w:val="000000"/>
          <w:kern w:val="0"/>
          <w:sz w:val="29"/>
          <w:szCs w:val="29"/>
        </w:rPr>
        <w:t xml:space="preserve"> </w:t>
      </w:r>
      <w:r w:rsidRPr="0018687F">
        <w:rPr>
          <w:rFonts w:ascii="Calibri" w:eastAsia="仿宋" w:hAnsi="Calibri" w:cs="Calibri"/>
          <w:color w:val="000000"/>
          <w:kern w:val="0"/>
          <w:sz w:val="29"/>
          <w:szCs w:val="29"/>
        </w:rPr>
        <w:t>          </w:t>
      </w:r>
      <w:r w:rsidRPr="0018687F">
        <w:rPr>
          <w:rFonts w:ascii="仿宋" w:eastAsia="仿宋" w:hAnsi="仿宋" w:cs="宋体" w:hint="eastAsia"/>
          <w:color w:val="000000"/>
          <w:kern w:val="0"/>
          <w:sz w:val="29"/>
          <w:szCs w:val="29"/>
        </w:rPr>
        <w:t>重庆大学研究生院</w:t>
      </w:r>
      <w:proofErr w:type="gramStart"/>
      <w:r w:rsidRPr="0018687F">
        <w:rPr>
          <w:rFonts w:ascii="仿宋" w:eastAsia="仿宋" w:hAnsi="仿宋" w:cs="宋体" w:hint="eastAsia"/>
          <w:color w:val="000000"/>
          <w:kern w:val="0"/>
          <w:sz w:val="29"/>
          <w:szCs w:val="29"/>
        </w:rPr>
        <w:t>研</w:t>
      </w:r>
      <w:proofErr w:type="gramEnd"/>
      <w:r w:rsidRPr="0018687F">
        <w:rPr>
          <w:rFonts w:ascii="仿宋" w:eastAsia="仿宋" w:hAnsi="仿宋" w:cs="宋体" w:hint="eastAsia"/>
          <w:color w:val="000000"/>
          <w:kern w:val="0"/>
          <w:sz w:val="29"/>
          <w:szCs w:val="29"/>
        </w:rPr>
        <w:t>招办</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邮编：400030</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Calibri" w:eastAsia="仿宋" w:hAnsi="Calibri" w:cs="Calibri"/>
          <w:color w:val="00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left="1140"/>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2. 重庆大学各研究生二级招生单位联系电话及所在校区</w:t>
      </w:r>
    </w:p>
    <w:p w:rsidR="0018687F" w:rsidRPr="0018687F" w:rsidRDefault="0018687F" w:rsidP="0018687F">
      <w:pPr>
        <w:widowControl/>
        <w:shd w:val="clear" w:color="auto" w:fill="FFFFFF"/>
        <w:spacing w:before="100" w:beforeAutospacing="1" w:after="100" w:afterAutospacing="1" w:line="435" w:lineRule="atLeast"/>
        <w:ind w:left="1140"/>
        <w:jc w:val="left"/>
        <w:textAlignment w:val="center"/>
        <w:rPr>
          <w:rFonts w:ascii="Verdana" w:eastAsia="宋体" w:hAnsi="Verdana" w:cs="宋体"/>
          <w:color w:val="000000"/>
          <w:kern w:val="0"/>
          <w:szCs w:val="21"/>
        </w:rPr>
      </w:pPr>
      <w:r w:rsidRPr="0018687F">
        <w:rPr>
          <w:rFonts w:ascii="仿宋" w:eastAsia="仿宋" w:hAnsi="仿宋" w:cs="宋体" w:hint="eastAsia"/>
          <w:color w:val="000000"/>
          <w:kern w:val="0"/>
          <w:sz w:val="29"/>
          <w:szCs w:val="29"/>
        </w:rPr>
        <w:t>点击：http://yz.cqu.edu.cn/school.html查看。</w:t>
      </w:r>
    </w:p>
    <w:p w:rsidR="0018687F" w:rsidRPr="0018687F" w:rsidRDefault="0018687F" w:rsidP="0018687F">
      <w:pPr>
        <w:widowControl/>
        <w:shd w:val="clear" w:color="auto" w:fill="FFFFFF"/>
        <w:spacing w:before="100" w:beforeAutospacing="1" w:after="100" w:afterAutospacing="1" w:line="435" w:lineRule="atLeast"/>
        <w:ind w:firstLine="570"/>
        <w:jc w:val="left"/>
        <w:textAlignment w:val="center"/>
        <w:rPr>
          <w:rFonts w:ascii="Verdana" w:eastAsia="宋体" w:hAnsi="Verdana" w:cs="宋体"/>
          <w:color w:val="000000"/>
          <w:kern w:val="0"/>
          <w:szCs w:val="21"/>
        </w:rPr>
      </w:pPr>
      <w:r w:rsidRPr="0018687F">
        <w:rPr>
          <w:rFonts w:ascii="Calibri" w:eastAsia="仿宋" w:hAnsi="Calibri" w:cs="Calibri"/>
          <w:color w:val="000000"/>
          <w:kern w:val="0"/>
          <w:sz w:val="29"/>
          <w:szCs w:val="29"/>
        </w:rPr>
        <w:t> </w:t>
      </w:r>
    </w:p>
    <w:p w:rsidR="0018687F" w:rsidRPr="0018687F" w:rsidRDefault="0018687F" w:rsidP="0018687F">
      <w:pPr>
        <w:widowControl/>
        <w:shd w:val="clear" w:color="auto" w:fill="FFFFFF"/>
        <w:spacing w:before="100" w:beforeAutospacing="1" w:after="100" w:afterAutospacing="1" w:line="435" w:lineRule="atLeast"/>
        <w:ind w:firstLine="555"/>
        <w:jc w:val="left"/>
        <w:textAlignment w:val="center"/>
        <w:rPr>
          <w:rFonts w:ascii="Verdana" w:eastAsia="宋体" w:hAnsi="Verdana" w:cs="宋体"/>
          <w:color w:val="000000"/>
          <w:kern w:val="0"/>
          <w:szCs w:val="21"/>
        </w:rPr>
      </w:pPr>
      <w:r w:rsidRPr="0018687F">
        <w:rPr>
          <w:rFonts w:ascii="仿宋" w:eastAsia="仿宋" w:hAnsi="仿宋" w:cs="宋体" w:hint="eastAsia"/>
          <w:b/>
          <w:bCs/>
          <w:color w:val="000000"/>
          <w:kern w:val="0"/>
          <w:sz w:val="29"/>
          <w:szCs w:val="29"/>
        </w:rPr>
        <w:t>重庆大学研究生招生工作由重庆大学研究生院研究生招生办公室负责，没有委托任何其他机构进行研究生招生工作，请不要向其他机构和个人打款，谨防上当！</w:t>
      </w:r>
    </w:p>
    <w:p w:rsidR="0018687F" w:rsidRPr="0018687F" w:rsidRDefault="0018687F" w:rsidP="0018687F">
      <w:pPr>
        <w:widowControl/>
        <w:shd w:val="clear" w:color="auto" w:fill="FFFFFF"/>
        <w:spacing w:before="100" w:beforeAutospacing="1" w:after="100" w:afterAutospacing="1" w:line="450" w:lineRule="atLeast"/>
        <w:jc w:val="left"/>
        <w:textAlignment w:val="center"/>
        <w:rPr>
          <w:rFonts w:ascii="Verdana" w:eastAsia="宋体" w:hAnsi="Verdana" w:cs="宋体"/>
          <w:color w:val="000000"/>
          <w:kern w:val="0"/>
          <w:szCs w:val="21"/>
        </w:rPr>
      </w:pPr>
    </w:p>
    <w:p w:rsidR="0018687F" w:rsidRPr="0018687F" w:rsidRDefault="0018687F" w:rsidP="0018687F">
      <w:pPr>
        <w:widowControl/>
        <w:shd w:val="clear" w:color="auto" w:fill="7B7B7B"/>
        <w:jc w:val="left"/>
        <w:rPr>
          <w:rFonts w:ascii="Verdana" w:eastAsia="宋体" w:hAnsi="Verdana" w:cs="宋体"/>
          <w:color w:val="DDDDDD"/>
          <w:kern w:val="0"/>
          <w:szCs w:val="21"/>
        </w:rPr>
      </w:pPr>
      <w:r w:rsidRPr="0018687F">
        <w:rPr>
          <w:rFonts w:ascii="Verdana" w:eastAsia="宋体" w:hAnsi="Verdana" w:cs="宋体"/>
          <w:noProof/>
          <w:color w:val="DDDDDD"/>
          <w:kern w:val="0"/>
          <w:szCs w:val="21"/>
        </w:rPr>
        <w:drawing>
          <wp:inline distT="0" distB="0" distL="0" distR="0">
            <wp:extent cx="3276600" cy="3276600"/>
            <wp:effectExtent l="0" t="0" r="0" b="0"/>
            <wp:docPr id="1" name="图片 1" descr="http://yz.cqu.edu.cn/skin/images/w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yz.cqu.edu.cn/skin/images/wxlogo.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r w:rsidRPr="0018687F">
        <w:rPr>
          <w:rFonts w:ascii="Verdana" w:eastAsia="宋体" w:hAnsi="Verdana" w:cs="宋体"/>
          <w:color w:val="DDDDDD"/>
          <w:kern w:val="0"/>
          <w:szCs w:val="21"/>
        </w:rPr>
        <w:br/>
      </w:r>
      <w:r w:rsidRPr="0018687F">
        <w:rPr>
          <w:rFonts w:ascii="Verdana" w:eastAsia="宋体" w:hAnsi="Verdana" w:cs="宋体"/>
          <w:color w:val="DDDDDD"/>
          <w:kern w:val="0"/>
          <w:szCs w:val="21"/>
        </w:rPr>
        <w:t>研究生招生</w:t>
      </w:r>
      <w:proofErr w:type="gramStart"/>
      <w:r w:rsidRPr="0018687F">
        <w:rPr>
          <w:rFonts w:ascii="Verdana" w:eastAsia="宋体" w:hAnsi="Verdana" w:cs="宋体"/>
          <w:color w:val="DDDDDD"/>
          <w:kern w:val="0"/>
          <w:szCs w:val="21"/>
        </w:rPr>
        <w:t>微信公众号</w:t>
      </w:r>
      <w:proofErr w:type="gramEnd"/>
      <w:r w:rsidRPr="0018687F">
        <w:rPr>
          <w:rFonts w:ascii="Verdana" w:eastAsia="宋体" w:hAnsi="Verdana" w:cs="宋体"/>
          <w:color w:val="DDDDDD"/>
          <w:kern w:val="0"/>
          <w:szCs w:val="21"/>
        </w:rPr>
        <w:t xml:space="preserve"> </w:t>
      </w:r>
    </w:p>
    <w:p w:rsidR="0018687F" w:rsidRPr="0018687F" w:rsidRDefault="0018687F" w:rsidP="0018687F">
      <w:pPr>
        <w:widowControl/>
        <w:shd w:val="clear" w:color="auto" w:fill="7B7B7B"/>
        <w:jc w:val="left"/>
        <w:rPr>
          <w:rFonts w:ascii="Verdana" w:eastAsia="宋体" w:hAnsi="Verdana" w:cs="宋体"/>
          <w:color w:val="DDDDDD"/>
          <w:kern w:val="0"/>
          <w:szCs w:val="21"/>
        </w:rPr>
      </w:pPr>
      <w:r w:rsidRPr="0018687F">
        <w:rPr>
          <w:rFonts w:ascii="Verdana" w:eastAsia="宋体" w:hAnsi="Verdana" w:cs="宋体"/>
          <w:b/>
          <w:bCs/>
          <w:color w:val="DDDDDD"/>
          <w:kern w:val="0"/>
          <w:sz w:val="27"/>
          <w:szCs w:val="27"/>
        </w:rPr>
        <w:t>友情链接</w:t>
      </w:r>
      <w:r w:rsidRPr="0018687F">
        <w:rPr>
          <w:rFonts w:ascii="Verdana" w:eastAsia="宋体" w:hAnsi="Verdana" w:cs="宋体"/>
          <w:color w:val="DDDDDD"/>
          <w:kern w:val="0"/>
          <w:szCs w:val="21"/>
        </w:rPr>
        <w:t xml:space="preserve"> </w:t>
      </w:r>
    </w:p>
    <w:p w:rsidR="0018687F" w:rsidRPr="0018687F" w:rsidRDefault="0018687F" w:rsidP="0018687F">
      <w:pPr>
        <w:widowControl/>
        <w:numPr>
          <w:ilvl w:val="0"/>
          <w:numId w:val="3"/>
        </w:numPr>
        <w:shd w:val="clear" w:color="auto" w:fill="7B7B7B"/>
        <w:spacing w:before="75" w:after="75" w:line="450" w:lineRule="atLeast"/>
        <w:ind w:left="300" w:right="300"/>
        <w:jc w:val="left"/>
        <w:rPr>
          <w:rFonts w:ascii="Verdana" w:eastAsia="宋体" w:hAnsi="Verdana" w:cs="宋体"/>
          <w:color w:val="DDDDDD"/>
          <w:kern w:val="0"/>
          <w:szCs w:val="21"/>
        </w:rPr>
      </w:pPr>
      <w:hyperlink r:id="rId57" w:tgtFrame="_blank" w:history="1">
        <w:r w:rsidRPr="0018687F">
          <w:rPr>
            <w:rFonts w:ascii="Verdana" w:eastAsia="宋体" w:hAnsi="Verdana" w:cs="宋体"/>
            <w:color w:val="DDDDDD"/>
            <w:kern w:val="0"/>
            <w:szCs w:val="21"/>
          </w:rPr>
          <w:t>重庆大学</w:t>
        </w:r>
      </w:hyperlink>
    </w:p>
    <w:p w:rsidR="0018687F" w:rsidRPr="0018687F" w:rsidRDefault="0018687F" w:rsidP="0018687F">
      <w:pPr>
        <w:widowControl/>
        <w:numPr>
          <w:ilvl w:val="0"/>
          <w:numId w:val="3"/>
        </w:numPr>
        <w:shd w:val="clear" w:color="auto" w:fill="7B7B7B"/>
        <w:spacing w:before="75" w:after="75" w:line="450" w:lineRule="atLeast"/>
        <w:ind w:left="300" w:right="300"/>
        <w:jc w:val="left"/>
        <w:rPr>
          <w:rFonts w:ascii="Verdana" w:eastAsia="宋体" w:hAnsi="Verdana" w:cs="宋体"/>
          <w:color w:val="DDDDDD"/>
          <w:kern w:val="0"/>
          <w:szCs w:val="21"/>
        </w:rPr>
      </w:pPr>
      <w:hyperlink r:id="rId58" w:tgtFrame="_blank" w:history="1">
        <w:r w:rsidRPr="0018687F">
          <w:rPr>
            <w:rFonts w:ascii="Verdana" w:eastAsia="宋体" w:hAnsi="Verdana" w:cs="宋体"/>
            <w:color w:val="DDDDDD"/>
            <w:kern w:val="0"/>
            <w:szCs w:val="21"/>
          </w:rPr>
          <w:t>重庆大学研究生院</w:t>
        </w:r>
      </w:hyperlink>
    </w:p>
    <w:p w:rsidR="0018687F" w:rsidRPr="0018687F" w:rsidRDefault="0018687F" w:rsidP="0018687F">
      <w:pPr>
        <w:widowControl/>
        <w:numPr>
          <w:ilvl w:val="0"/>
          <w:numId w:val="3"/>
        </w:numPr>
        <w:shd w:val="clear" w:color="auto" w:fill="7B7B7B"/>
        <w:spacing w:before="75" w:after="75" w:line="450" w:lineRule="atLeast"/>
        <w:ind w:left="300" w:right="300"/>
        <w:jc w:val="left"/>
        <w:rPr>
          <w:rFonts w:ascii="Verdana" w:eastAsia="宋体" w:hAnsi="Verdana" w:cs="宋体"/>
          <w:color w:val="DDDDDD"/>
          <w:kern w:val="0"/>
          <w:szCs w:val="21"/>
        </w:rPr>
      </w:pPr>
      <w:hyperlink r:id="rId59" w:tgtFrame="_blank" w:history="1">
        <w:r w:rsidRPr="0018687F">
          <w:rPr>
            <w:rFonts w:ascii="Verdana" w:eastAsia="宋体" w:hAnsi="Verdana" w:cs="宋体"/>
            <w:color w:val="DDDDDD"/>
            <w:kern w:val="0"/>
            <w:szCs w:val="21"/>
          </w:rPr>
          <w:t>重庆市教育考试院</w:t>
        </w:r>
      </w:hyperlink>
    </w:p>
    <w:p w:rsidR="0018687F" w:rsidRPr="0018687F" w:rsidRDefault="0018687F" w:rsidP="0018687F">
      <w:pPr>
        <w:widowControl/>
        <w:numPr>
          <w:ilvl w:val="0"/>
          <w:numId w:val="3"/>
        </w:numPr>
        <w:shd w:val="clear" w:color="auto" w:fill="7B7B7B"/>
        <w:spacing w:before="75" w:after="75" w:line="450" w:lineRule="atLeast"/>
        <w:ind w:left="300" w:right="300"/>
        <w:jc w:val="left"/>
        <w:rPr>
          <w:rFonts w:ascii="Verdana" w:eastAsia="宋体" w:hAnsi="Verdana" w:cs="宋体"/>
          <w:color w:val="DDDDDD"/>
          <w:kern w:val="0"/>
          <w:szCs w:val="21"/>
        </w:rPr>
      </w:pPr>
      <w:hyperlink r:id="rId60" w:tgtFrame="_blank" w:history="1">
        <w:r w:rsidRPr="0018687F">
          <w:rPr>
            <w:rFonts w:ascii="Verdana" w:eastAsia="宋体" w:hAnsi="Verdana" w:cs="宋体"/>
            <w:color w:val="DDDDDD"/>
            <w:kern w:val="0"/>
            <w:szCs w:val="21"/>
          </w:rPr>
          <w:t>中国研究生招生信息网</w:t>
        </w:r>
      </w:hyperlink>
    </w:p>
    <w:p w:rsidR="0018687F" w:rsidRPr="0018687F" w:rsidRDefault="0018687F" w:rsidP="0018687F">
      <w:pPr>
        <w:widowControl/>
        <w:numPr>
          <w:ilvl w:val="0"/>
          <w:numId w:val="3"/>
        </w:numPr>
        <w:shd w:val="clear" w:color="auto" w:fill="7B7B7B"/>
        <w:spacing w:before="75" w:after="75" w:line="450" w:lineRule="atLeast"/>
        <w:ind w:left="300" w:right="300"/>
        <w:jc w:val="left"/>
        <w:rPr>
          <w:rFonts w:ascii="Verdana" w:eastAsia="宋体" w:hAnsi="Verdana" w:cs="宋体"/>
          <w:color w:val="DDDDDD"/>
          <w:kern w:val="0"/>
          <w:szCs w:val="21"/>
        </w:rPr>
      </w:pPr>
      <w:hyperlink r:id="rId61" w:tgtFrame="_blank" w:history="1">
        <w:r w:rsidRPr="0018687F">
          <w:rPr>
            <w:rFonts w:ascii="Verdana" w:eastAsia="宋体" w:hAnsi="Verdana" w:cs="宋体"/>
            <w:color w:val="DDDDDD"/>
            <w:kern w:val="0"/>
            <w:szCs w:val="21"/>
          </w:rPr>
          <w:t>中国学位与研究生教育网</w:t>
        </w:r>
      </w:hyperlink>
    </w:p>
    <w:p w:rsidR="0018687F" w:rsidRPr="0018687F" w:rsidRDefault="0018687F" w:rsidP="0018687F">
      <w:pPr>
        <w:widowControl/>
        <w:numPr>
          <w:ilvl w:val="0"/>
          <w:numId w:val="3"/>
        </w:numPr>
        <w:shd w:val="clear" w:color="auto" w:fill="7B7B7B"/>
        <w:spacing w:before="75" w:after="75" w:line="450" w:lineRule="atLeast"/>
        <w:ind w:left="300" w:right="300"/>
        <w:jc w:val="left"/>
        <w:rPr>
          <w:rFonts w:ascii="Verdana" w:eastAsia="宋体" w:hAnsi="Verdana" w:cs="宋体"/>
          <w:color w:val="DDDDDD"/>
          <w:kern w:val="0"/>
          <w:szCs w:val="21"/>
        </w:rPr>
      </w:pPr>
      <w:hyperlink r:id="rId62" w:tgtFrame="_blank" w:history="1">
        <w:proofErr w:type="gramStart"/>
        <w:r w:rsidRPr="0018687F">
          <w:rPr>
            <w:rFonts w:ascii="Verdana" w:eastAsia="宋体" w:hAnsi="Verdana" w:cs="宋体"/>
            <w:color w:val="DDDDDD"/>
            <w:kern w:val="0"/>
            <w:szCs w:val="21"/>
          </w:rPr>
          <w:t>学信网</w:t>
        </w:r>
        <w:proofErr w:type="gramEnd"/>
      </w:hyperlink>
    </w:p>
    <w:p w:rsidR="0018687F" w:rsidRPr="0018687F" w:rsidRDefault="0018687F" w:rsidP="0018687F">
      <w:pPr>
        <w:widowControl/>
        <w:shd w:val="clear" w:color="auto" w:fill="7B7B7B"/>
        <w:jc w:val="left"/>
        <w:rPr>
          <w:rFonts w:ascii="Verdana" w:eastAsia="宋体" w:hAnsi="Verdana" w:cs="宋体"/>
          <w:color w:val="DDDDDD"/>
          <w:kern w:val="0"/>
          <w:szCs w:val="21"/>
        </w:rPr>
      </w:pPr>
      <w:r w:rsidRPr="0018687F">
        <w:rPr>
          <w:rFonts w:ascii="Verdana" w:eastAsia="宋体" w:hAnsi="Verdana" w:cs="宋体"/>
          <w:color w:val="DDDDDD"/>
          <w:kern w:val="0"/>
          <w:szCs w:val="21"/>
        </w:rPr>
        <w:t>  </w:t>
      </w:r>
      <w:r w:rsidRPr="0018687F">
        <w:rPr>
          <w:rFonts w:ascii="Verdana" w:eastAsia="宋体" w:hAnsi="Verdana" w:cs="宋体"/>
          <w:color w:val="DDDDDD"/>
          <w:kern w:val="0"/>
          <w:szCs w:val="21"/>
        </w:rPr>
        <w:t>重庆大学研究生招生办公室</w:t>
      </w:r>
      <w:r w:rsidRPr="0018687F">
        <w:rPr>
          <w:rFonts w:ascii="Verdana" w:eastAsia="宋体" w:hAnsi="Verdana" w:cs="宋体"/>
          <w:color w:val="DDDDDD"/>
          <w:kern w:val="0"/>
          <w:szCs w:val="21"/>
        </w:rPr>
        <w:t>  </w:t>
      </w:r>
      <w:r w:rsidRPr="0018687F">
        <w:rPr>
          <w:rFonts w:ascii="Verdana" w:eastAsia="宋体" w:hAnsi="Verdana" w:cs="宋体"/>
          <w:color w:val="DDDDDD"/>
          <w:kern w:val="0"/>
          <w:szCs w:val="21"/>
        </w:rPr>
        <w:t>版权所有</w:t>
      </w:r>
      <w:r w:rsidRPr="0018687F">
        <w:rPr>
          <w:rFonts w:ascii="Verdana" w:eastAsia="宋体" w:hAnsi="Verdana" w:cs="宋体"/>
          <w:color w:val="DDDDDD"/>
          <w:kern w:val="0"/>
          <w:szCs w:val="21"/>
        </w:rPr>
        <w:br/>
        <w:t>  </w:t>
      </w:r>
      <w:r w:rsidRPr="0018687F">
        <w:rPr>
          <w:rFonts w:ascii="Verdana" w:eastAsia="宋体" w:hAnsi="Verdana" w:cs="宋体"/>
          <w:color w:val="DDDDDD"/>
          <w:kern w:val="0"/>
          <w:szCs w:val="21"/>
        </w:rPr>
        <w:t>电话：</w:t>
      </w:r>
      <w:r w:rsidRPr="0018687F">
        <w:rPr>
          <w:rFonts w:ascii="Verdana" w:eastAsia="宋体" w:hAnsi="Verdana" w:cs="宋体"/>
          <w:color w:val="DDDDDD"/>
          <w:kern w:val="0"/>
          <w:szCs w:val="21"/>
        </w:rPr>
        <w:t>023-65111374 65105286</w:t>
      </w:r>
      <w:r w:rsidRPr="0018687F">
        <w:rPr>
          <w:rFonts w:ascii="Verdana" w:eastAsia="宋体" w:hAnsi="Verdana" w:cs="宋体"/>
          <w:color w:val="DDDDDD"/>
          <w:kern w:val="0"/>
          <w:szCs w:val="21"/>
        </w:rPr>
        <w:br/>
        <w:t>  </w:t>
      </w:r>
      <w:r w:rsidRPr="0018687F">
        <w:rPr>
          <w:rFonts w:ascii="Verdana" w:eastAsia="宋体" w:hAnsi="Verdana" w:cs="宋体"/>
          <w:color w:val="DDDDDD"/>
          <w:kern w:val="0"/>
          <w:szCs w:val="21"/>
        </w:rPr>
        <w:t>传真：</w:t>
      </w:r>
      <w:r w:rsidRPr="0018687F">
        <w:rPr>
          <w:rFonts w:ascii="Verdana" w:eastAsia="宋体" w:hAnsi="Verdana" w:cs="宋体"/>
          <w:color w:val="DDDDDD"/>
          <w:kern w:val="0"/>
          <w:szCs w:val="21"/>
        </w:rPr>
        <w:t xml:space="preserve">023-65102374 </w:t>
      </w:r>
      <w:r w:rsidRPr="0018687F">
        <w:rPr>
          <w:rFonts w:ascii="Verdana" w:eastAsia="宋体" w:hAnsi="Verdana" w:cs="宋体"/>
          <w:color w:val="DDDDDD"/>
          <w:kern w:val="0"/>
          <w:szCs w:val="21"/>
        </w:rPr>
        <w:br/>
        <w:t>  </w:t>
      </w:r>
      <w:r w:rsidRPr="0018687F">
        <w:rPr>
          <w:rFonts w:ascii="Verdana" w:eastAsia="宋体" w:hAnsi="Verdana" w:cs="宋体"/>
          <w:color w:val="DDDDDD"/>
          <w:kern w:val="0"/>
          <w:szCs w:val="21"/>
        </w:rPr>
        <w:t>邮箱：</w:t>
      </w:r>
      <w:r w:rsidRPr="0018687F">
        <w:rPr>
          <w:rFonts w:ascii="Verdana" w:eastAsia="宋体" w:hAnsi="Verdana" w:cs="宋体"/>
          <w:color w:val="DDDDDD"/>
          <w:kern w:val="0"/>
          <w:szCs w:val="21"/>
        </w:rPr>
        <w:t>yanzhao$cqu.edu.cn</w:t>
      </w:r>
      <w:r w:rsidRPr="0018687F">
        <w:rPr>
          <w:rFonts w:ascii="Verdana" w:eastAsia="宋体" w:hAnsi="Verdana" w:cs="宋体"/>
          <w:color w:val="DDDDDD"/>
          <w:kern w:val="0"/>
          <w:szCs w:val="21"/>
        </w:rPr>
        <w:t>（将</w:t>
      </w:r>
      <w:r w:rsidRPr="0018687F">
        <w:rPr>
          <w:rFonts w:ascii="Verdana" w:eastAsia="宋体" w:hAnsi="Verdana" w:cs="宋体"/>
          <w:color w:val="DDDDDD"/>
          <w:kern w:val="0"/>
          <w:szCs w:val="21"/>
        </w:rPr>
        <w:t>$</w:t>
      </w:r>
      <w:r w:rsidRPr="0018687F">
        <w:rPr>
          <w:rFonts w:ascii="Verdana" w:eastAsia="宋体" w:hAnsi="Verdana" w:cs="宋体"/>
          <w:color w:val="DDDDDD"/>
          <w:kern w:val="0"/>
          <w:szCs w:val="21"/>
        </w:rPr>
        <w:t>改成</w:t>
      </w:r>
      <w:r w:rsidRPr="0018687F">
        <w:rPr>
          <w:rFonts w:ascii="Verdana" w:eastAsia="宋体" w:hAnsi="Verdana" w:cs="宋体"/>
          <w:color w:val="DDDDDD"/>
          <w:kern w:val="0"/>
          <w:szCs w:val="21"/>
        </w:rPr>
        <w:t>@</w:t>
      </w:r>
      <w:r w:rsidRPr="0018687F">
        <w:rPr>
          <w:rFonts w:ascii="Verdana" w:eastAsia="宋体" w:hAnsi="Verdana" w:cs="宋体"/>
          <w:color w:val="DDDDDD"/>
          <w:kern w:val="0"/>
          <w:szCs w:val="21"/>
        </w:rPr>
        <w:t>）</w:t>
      </w:r>
      <w:r w:rsidRPr="0018687F">
        <w:rPr>
          <w:rFonts w:ascii="Verdana" w:eastAsia="宋体" w:hAnsi="Verdana" w:cs="宋体"/>
          <w:color w:val="DDDDDD"/>
          <w:kern w:val="0"/>
          <w:szCs w:val="21"/>
        </w:rPr>
        <w:br/>
        <w:t>  </w:t>
      </w:r>
      <w:r w:rsidRPr="0018687F">
        <w:rPr>
          <w:rFonts w:ascii="Verdana" w:eastAsia="宋体" w:hAnsi="Verdana" w:cs="宋体"/>
          <w:color w:val="DDDDDD"/>
          <w:kern w:val="0"/>
          <w:szCs w:val="21"/>
        </w:rPr>
        <w:t>地址：重庆市沙坪坝区重庆大学</w:t>
      </w:r>
      <w:r w:rsidRPr="0018687F">
        <w:rPr>
          <w:rFonts w:ascii="Verdana" w:eastAsia="宋体" w:hAnsi="Verdana" w:cs="宋体"/>
          <w:color w:val="DDDDDD"/>
          <w:kern w:val="0"/>
          <w:szCs w:val="21"/>
        </w:rPr>
        <w:t>A</w:t>
      </w:r>
      <w:r w:rsidRPr="0018687F">
        <w:rPr>
          <w:rFonts w:ascii="Verdana" w:eastAsia="宋体" w:hAnsi="Verdana" w:cs="宋体"/>
          <w:color w:val="DDDDDD"/>
          <w:kern w:val="0"/>
          <w:szCs w:val="21"/>
        </w:rPr>
        <w:t>区研究生院</w:t>
      </w:r>
      <w:r w:rsidRPr="0018687F">
        <w:rPr>
          <w:rFonts w:ascii="Verdana" w:eastAsia="宋体" w:hAnsi="Verdana" w:cs="宋体"/>
          <w:color w:val="DDDDDD"/>
          <w:kern w:val="0"/>
          <w:szCs w:val="21"/>
        </w:rPr>
        <w:t xml:space="preserve">302 </w:t>
      </w:r>
    </w:p>
    <w:p w:rsidR="002B35AB" w:rsidRPr="0018687F" w:rsidRDefault="002B35AB"/>
    <w:sectPr w:rsidR="002B35AB" w:rsidRPr="001868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731A"/>
    <w:multiLevelType w:val="multilevel"/>
    <w:tmpl w:val="1F7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E34C5"/>
    <w:multiLevelType w:val="multilevel"/>
    <w:tmpl w:val="3D78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5721A"/>
    <w:multiLevelType w:val="multilevel"/>
    <w:tmpl w:val="25F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7F"/>
    <w:rsid w:val="0018687F"/>
    <w:rsid w:val="002B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BC3C"/>
  <w15:chartTrackingRefBased/>
  <w15:docId w15:val="{E6472646-7D47-414E-B6AB-84B8B8AD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8687F"/>
    <w:rPr>
      <w:strike w:val="0"/>
      <w:dstrike w:val="0"/>
      <w:color w:val="000000"/>
      <w:sz w:val="21"/>
      <w:szCs w:val="21"/>
      <w:u w:val="none"/>
      <w:effect w:val="none"/>
    </w:rPr>
  </w:style>
  <w:style w:type="paragraph" w:styleId="z-">
    <w:name w:val="HTML Top of Form"/>
    <w:basedOn w:val="a"/>
    <w:next w:val="a"/>
    <w:link w:val="z-0"/>
    <w:hidden/>
    <w:uiPriority w:val="99"/>
    <w:semiHidden/>
    <w:unhideWhenUsed/>
    <w:rsid w:val="0018687F"/>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18687F"/>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18687F"/>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18687F"/>
    <w:rPr>
      <w:rFonts w:ascii="Arial" w:eastAsia="宋体" w:hAnsi="Arial" w:cs="Arial"/>
      <w:vanish/>
      <w:kern w:val="0"/>
      <w:sz w:val="16"/>
      <w:szCs w:val="16"/>
    </w:rPr>
  </w:style>
  <w:style w:type="paragraph" w:styleId="a4">
    <w:name w:val="Normal (Web)"/>
    <w:basedOn w:val="a"/>
    <w:uiPriority w:val="99"/>
    <w:semiHidden/>
    <w:unhideWhenUsed/>
    <w:rsid w:val="0018687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8687F"/>
    <w:rPr>
      <w:b/>
      <w:bCs/>
    </w:rPr>
  </w:style>
  <w:style w:type="paragraph" w:styleId="a6">
    <w:name w:val="List Paragraph"/>
    <w:basedOn w:val="a"/>
    <w:uiPriority w:val="34"/>
    <w:qFormat/>
    <w:rsid w:val="001868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1519">
      <w:bodyDiv w:val="1"/>
      <w:marLeft w:val="0"/>
      <w:marRight w:val="0"/>
      <w:marTop w:val="0"/>
      <w:marBottom w:val="0"/>
      <w:divBdr>
        <w:top w:val="none" w:sz="0" w:space="0" w:color="auto"/>
        <w:left w:val="none" w:sz="0" w:space="0" w:color="auto"/>
        <w:bottom w:val="none" w:sz="0" w:space="0" w:color="auto"/>
        <w:right w:val="none" w:sz="0" w:space="0" w:color="auto"/>
      </w:divBdr>
      <w:divsChild>
        <w:div w:id="1085415638">
          <w:marLeft w:val="0"/>
          <w:marRight w:val="0"/>
          <w:marTop w:val="0"/>
          <w:marBottom w:val="0"/>
          <w:divBdr>
            <w:top w:val="none" w:sz="0" w:space="0" w:color="auto"/>
            <w:left w:val="none" w:sz="0" w:space="0" w:color="auto"/>
            <w:bottom w:val="none" w:sz="0" w:space="0" w:color="auto"/>
            <w:right w:val="none" w:sz="0" w:space="0" w:color="auto"/>
          </w:divBdr>
          <w:divsChild>
            <w:div w:id="1613512216">
              <w:marLeft w:val="0"/>
              <w:marRight w:val="0"/>
              <w:marTop w:val="0"/>
              <w:marBottom w:val="0"/>
              <w:divBdr>
                <w:top w:val="none" w:sz="0" w:space="0" w:color="auto"/>
                <w:left w:val="none" w:sz="0" w:space="0" w:color="auto"/>
                <w:bottom w:val="none" w:sz="0" w:space="0" w:color="auto"/>
                <w:right w:val="none" w:sz="0" w:space="0" w:color="auto"/>
              </w:divBdr>
              <w:divsChild>
                <w:div w:id="414210887">
                  <w:marLeft w:val="0"/>
                  <w:marRight w:val="0"/>
                  <w:marTop w:val="0"/>
                  <w:marBottom w:val="0"/>
                  <w:divBdr>
                    <w:top w:val="none" w:sz="0" w:space="0" w:color="auto"/>
                    <w:left w:val="none" w:sz="0" w:space="0" w:color="auto"/>
                    <w:bottom w:val="none" w:sz="0" w:space="0" w:color="auto"/>
                    <w:right w:val="none" w:sz="0" w:space="0" w:color="auto"/>
                  </w:divBdr>
                  <w:divsChild>
                    <w:div w:id="1702973152">
                      <w:marLeft w:val="0"/>
                      <w:marRight w:val="0"/>
                      <w:marTop w:val="0"/>
                      <w:marBottom w:val="0"/>
                      <w:divBdr>
                        <w:top w:val="none" w:sz="0" w:space="0" w:color="auto"/>
                        <w:left w:val="none" w:sz="0" w:space="0" w:color="auto"/>
                        <w:bottom w:val="none" w:sz="0" w:space="0" w:color="auto"/>
                        <w:right w:val="none" w:sz="0" w:space="0" w:color="auto"/>
                      </w:divBdr>
                      <w:divsChild>
                        <w:div w:id="646085306">
                          <w:marLeft w:val="0"/>
                          <w:marRight w:val="0"/>
                          <w:marTop w:val="0"/>
                          <w:marBottom w:val="0"/>
                          <w:divBdr>
                            <w:top w:val="none" w:sz="0" w:space="0" w:color="auto"/>
                            <w:left w:val="none" w:sz="0" w:space="0" w:color="auto"/>
                            <w:bottom w:val="none" w:sz="0" w:space="0" w:color="auto"/>
                            <w:right w:val="none" w:sz="0" w:space="0" w:color="auto"/>
                          </w:divBdr>
                          <w:divsChild>
                            <w:div w:id="634065875">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sChild>
        </w:div>
        <w:div w:id="1292176600">
          <w:marLeft w:val="0"/>
          <w:marRight w:val="0"/>
          <w:marTop w:val="0"/>
          <w:marBottom w:val="0"/>
          <w:divBdr>
            <w:top w:val="none" w:sz="0" w:space="0" w:color="auto"/>
            <w:left w:val="none" w:sz="0" w:space="0" w:color="auto"/>
            <w:bottom w:val="none" w:sz="0" w:space="0" w:color="auto"/>
            <w:right w:val="none" w:sz="0" w:space="0" w:color="auto"/>
          </w:divBdr>
          <w:divsChild>
            <w:div w:id="1596672407">
              <w:marLeft w:val="0"/>
              <w:marRight w:val="0"/>
              <w:marTop w:val="0"/>
              <w:marBottom w:val="0"/>
              <w:divBdr>
                <w:top w:val="none" w:sz="0" w:space="0" w:color="auto"/>
                <w:left w:val="none" w:sz="0" w:space="0" w:color="auto"/>
                <w:bottom w:val="none" w:sz="0" w:space="0" w:color="auto"/>
                <w:right w:val="none" w:sz="0" w:space="0" w:color="auto"/>
              </w:divBdr>
            </w:div>
          </w:divsChild>
        </w:div>
        <w:div w:id="1124274591">
          <w:marLeft w:val="0"/>
          <w:marRight w:val="0"/>
          <w:marTop w:val="150"/>
          <w:marBottom w:val="150"/>
          <w:divBdr>
            <w:top w:val="none" w:sz="0" w:space="0" w:color="auto"/>
            <w:left w:val="none" w:sz="0" w:space="0" w:color="auto"/>
            <w:bottom w:val="none" w:sz="0" w:space="0" w:color="auto"/>
            <w:right w:val="none" w:sz="0" w:space="0" w:color="auto"/>
          </w:divBdr>
          <w:divsChild>
            <w:div w:id="317417783">
              <w:marLeft w:val="150"/>
              <w:marRight w:val="0"/>
              <w:marTop w:val="0"/>
              <w:marBottom w:val="0"/>
              <w:divBdr>
                <w:top w:val="none" w:sz="0" w:space="0" w:color="auto"/>
                <w:left w:val="none" w:sz="0" w:space="0" w:color="auto"/>
                <w:bottom w:val="none" w:sz="0" w:space="0" w:color="auto"/>
                <w:right w:val="none" w:sz="0" w:space="0" w:color="auto"/>
              </w:divBdr>
              <w:divsChild>
                <w:div w:id="221406666">
                  <w:marLeft w:val="0"/>
                  <w:marRight w:val="0"/>
                  <w:marTop w:val="0"/>
                  <w:marBottom w:val="0"/>
                  <w:divBdr>
                    <w:top w:val="none" w:sz="0" w:space="0" w:color="auto"/>
                    <w:left w:val="none" w:sz="0" w:space="0" w:color="auto"/>
                    <w:bottom w:val="none" w:sz="0" w:space="0" w:color="auto"/>
                    <w:right w:val="none" w:sz="0" w:space="0" w:color="auto"/>
                  </w:divBdr>
                </w:div>
              </w:divsChild>
            </w:div>
            <w:div w:id="1794860761">
              <w:marLeft w:val="300"/>
              <w:marRight w:val="0"/>
              <w:marTop w:val="0"/>
              <w:marBottom w:val="0"/>
              <w:divBdr>
                <w:top w:val="single" w:sz="6" w:space="0" w:color="DDDDDD"/>
                <w:left w:val="single" w:sz="6" w:space="0" w:color="DDDDDD"/>
                <w:bottom w:val="single" w:sz="6" w:space="0" w:color="DDDDDD"/>
                <w:right w:val="single" w:sz="6" w:space="0" w:color="DDDDDD"/>
              </w:divBdr>
              <w:divsChild>
                <w:div w:id="310641243">
                  <w:marLeft w:val="0"/>
                  <w:marRight w:val="0"/>
                  <w:marTop w:val="0"/>
                  <w:marBottom w:val="0"/>
                  <w:divBdr>
                    <w:top w:val="none" w:sz="0" w:space="0" w:color="auto"/>
                    <w:left w:val="none" w:sz="0" w:space="0" w:color="auto"/>
                    <w:bottom w:val="dotted" w:sz="6" w:space="0" w:color="DDDDDD"/>
                    <w:right w:val="none" w:sz="0" w:space="0" w:color="auto"/>
                  </w:divBdr>
                </w:div>
              </w:divsChild>
            </w:div>
          </w:divsChild>
        </w:div>
        <w:div w:id="714626124">
          <w:marLeft w:val="0"/>
          <w:marRight w:val="0"/>
          <w:marTop w:val="150"/>
          <w:marBottom w:val="150"/>
          <w:divBdr>
            <w:top w:val="none" w:sz="0" w:space="0" w:color="auto"/>
            <w:left w:val="none" w:sz="0" w:space="0" w:color="auto"/>
            <w:bottom w:val="none" w:sz="0" w:space="0" w:color="auto"/>
            <w:right w:val="none" w:sz="0" w:space="0" w:color="auto"/>
          </w:divBdr>
          <w:divsChild>
            <w:div w:id="117066168">
              <w:marLeft w:val="0"/>
              <w:marRight w:val="0"/>
              <w:marTop w:val="0"/>
              <w:marBottom w:val="0"/>
              <w:divBdr>
                <w:top w:val="none" w:sz="0" w:space="0" w:color="auto"/>
                <w:left w:val="none" w:sz="0" w:space="0" w:color="auto"/>
                <w:bottom w:val="none" w:sz="0" w:space="0" w:color="auto"/>
                <w:right w:val="none" w:sz="0" w:space="0" w:color="auto"/>
              </w:divBdr>
              <w:divsChild>
                <w:div w:id="182280691">
                  <w:marLeft w:val="0"/>
                  <w:marRight w:val="0"/>
                  <w:marTop w:val="0"/>
                  <w:marBottom w:val="0"/>
                  <w:divBdr>
                    <w:top w:val="none" w:sz="0" w:space="0" w:color="auto"/>
                    <w:left w:val="single" w:sz="6" w:space="6" w:color="666666"/>
                    <w:bottom w:val="none" w:sz="0" w:space="0" w:color="auto"/>
                    <w:right w:val="single" w:sz="6" w:space="6" w:color="666666"/>
                  </w:divBdr>
                </w:div>
                <w:div w:id="14461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yz.cqu.edu.cn/index.html" TargetMode="External"/><Relationship Id="rId18" Type="http://schemas.openxmlformats.org/officeDocument/2006/relationships/hyperlink" Target="http://yz.cqu.edu.cn/teacher.html" TargetMode="External"/><Relationship Id="rId26" Type="http://schemas.openxmlformats.org/officeDocument/2006/relationships/hyperlink" Target="http://yz.cqu.edu.cn/sszyml/2019/8.html" TargetMode="External"/><Relationship Id="rId39" Type="http://schemas.openxmlformats.org/officeDocument/2006/relationships/hyperlink" Target="http://yz.cqu.edu.cn/sszyml/2019/21.html" TargetMode="External"/><Relationship Id="rId21" Type="http://schemas.openxmlformats.org/officeDocument/2006/relationships/hyperlink" Target="http://yz.cqu.edu.cn/sszyml/2019/2.html" TargetMode="External"/><Relationship Id="rId34" Type="http://schemas.openxmlformats.org/officeDocument/2006/relationships/hyperlink" Target="http://yz.cqu.edu.cn/sszyml/2019/16.html" TargetMode="External"/><Relationship Id="rId42" Type="http://schemas.openxmlformats.org/officeDocument/2006/relationships/hyperlink" Target="http://yz.cqu.edu.cn/sszyml/2019/24.html" TargetMode="External"/><Relationship Id="rId47" Type="http://schemas.openxmlformats.org/officeDocument/2006/relationships/hyperlink" Target="http://yz.cqu.edu.cn/sszyml/2019/29.html" TargetMode="External"/><Relationship Id="rId50" Type="http://schemas.openxmlformats.org/officeDocument/2006/relationships/hyperlink" Target="http://yz.cqu.edu.cn/sszyml/2019/34.html" TargetMode="External"/><Relationship Id="rId55" Type="http://schemas.openxmlformats.org/officeDocument/2006/relationships/hyperlink" Target="http://yz.cqu.edu.cn/" TargetMode="External"/><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yz.cqu.edu.cn/bs_news.html" TargetMode="External"/><Relationship Id="rId20" Type="http://schemas.openxmlformats.org/officeDocument/2006/relationships/hyperlink" Target="http://yz.cqu.edu.cn/sszyml/2019/1.html" TargetMode="External"/><Relationship Id="rId29" Type="http://schemas.openxmlformats.org/officeDocument/2006/relationships/hyperlink" Target="http://yz.cqu.edu.cn/sszyml/2019/11.html" TargetMode="External"/><Relationship Id="rId41" Type="http://schemas.openxmlformats.org/officeDocument/2006/relationships/hyperlink" Target="http://yz.cqu.edu.cn/sszyml/2019/23.html" TargetMode="External"/><Relationship Id="rId54" Type="http://schemas.openxmlformats.org/officeDocument/2006/relationships/hyperlink" Target="http://www.chsi.com.cn/" TargetMode="External"/><Relationship Id="rId62" Type="http://schemas.openxmlformats.org/officeDocument/2006/relationships/hyperlink" Target="http://www.chsi.com.cn/"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hyperlink" Target="http://yz.cqu.edu.cn/sszyml/2019/5.html" TargetMode="External"/><Relationship Id="rId32" Type="http://schemas.openxmlformats.org/officeDocument/2006/relationships/hyperlink" Target="http://yz.cqu.edu.cn/sszyml/2019/14.html" TargetMode="External"/><Relationship Id="rId37" Type="http://schemas.openxmlformats.org/officeDocument/2006/relationships/hyperlink" Target="http://yz.cqu.edu.cn/sszyml/2019/19.html" TargetMode="External"/><Relationship Id="rId40" Type="http://schemas.openxmlformats.org/officeDocument/2006/relationships/hyperlink" Target="http://yz.cqu.edu.cn/sszyml/2019/22.html" TargetMode="External"/><Relationship Id="rId45" Type="http://schemas.openxmlformats.org/officeDocument/2006/relationships/hyperlink" Target="http://yz.cqu.edu.cn/sszyml/2019/27.html" TargetMode="External"/><Relationship Id="rId53" Type="http://schemas.openxmlformats.org/officeDocument/2006/relationships/hyperlink" Target="http://yz.chsi.cn/" TargetMode="External"/><Relationship Id="rId58" Type="http://schemas.openxmlformats.org/officeDocument/2006/relationships/hyperlink" Target="http://graduate.cqu.edu.cn/" TargetMode="External"/><Relationship Id="rId5" Type="http://schemas.openxmlformats.org/officeDocument/2006/relationships/image" Target="media/image1.wmf"/><Relationship Id="rId15" Type="http://schemas.openxmlformats.org/officeDocument/2006/relationships/hyperlink" Target="http://yz.cqu.edu.cn/ss_news.html" TargetMode="External"/><Relationship Id="rId23" Type="http://schemas.openxmlformats.org/officeDocument/2006/relationships/hyperlink" Target="http://yz.cqu.edu.cn/sszyml/2019/4.html" TargetMode="External"/><Relationship Id="rId28" Type="http://schemas.openxmlformats.org/officeDocument/2006/relationships/hyperlink" Target="http://yz.cqu.edu.cn/sszyml/2019/10.html" TargetMode="External"/><Relationship Id="rId36" Type="http://schemas.openxmlformats.org/officeDocument/2006/relationships/hyperlink" Target="http://yz.cqu.edu.cn/sszyml/2019/18.html" TargetMode="External"/><Relationship Id="rId49" Type="http://schemas.openxmlformats.org/officeDocument/2006/relationships/hyperlink" Target="http://yz.cqu.edu.cn/sszyml/2019/32.html" TargetMode="External"/><Relationship Id="rId57" Type="http://schemas.openxmlformats.org/officeDocument/2006/relationships/hyperlink" Target="http://www.cqu.edu.cn/" TargetMode="External"/><Relationship Id="rId61" Type="http://schemas.openxmlformats.org/officeDocument/2006/relationships/hyperlink" Target="http://www.chinadegrees.cn/" TargetMode="External"/><Relationship Id="rId10" Type="http://schemas.openxmlformats.org/officeDocument/2006/relationships/control" Target="activeX/activeX3.xml"/><Relationship Id="rId19" Type="http://schemas.openxmlformats.org/officeDocument/2006/relationships/hyperlink" Target="http://yz.cqu.edu.cn/sszyml/2019/index.html" TargetMode="External"/><Relationship Id="rId31" Type="http://schemas.openxmlformats.org/officeDocument/2006/relationships/hyperlink" Target="http://yz.cqu.edu.cn/sszyml/2019/13.html" TargetMode="External"/><Relationship Id="rId44" Type="http://schemas.openxmlformats.org/officeDocument/2006/relationships/hyperlink" Target="http://yz.cqu.edu.cn/sszyml/2019/26.html" TargetMode="External"/><Relationship Id="rId52" Type="http://schemas.openxmlformats.org/officeDocument/2006/relationships/hyperlink" Target="http://yz.chsi.com.cn/" TargetMode="External"/><Relationship Id="rId60" Type="http://schemas.openxmlformats.org/officeDocument/2006/relationships/hyperlink" Target="http://yz.chsi.com.cn/"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yz.cqu.edu.cn/intro/intro_cqu.html" TargetMode="External"/><Relationship Id="rId22" Type="http://schemas.openxmlformats.org/officeDocument/2006/relationships/hyperlink" Target="http://yz.cqu.edu.cn/sszyml/2019/3.html" TargetMode="External"/><Relationship Id="rId27" Type="http://schemas.openxmlformats.org/officeDocument/2006/relationships/hyperlink" Target="http://yz.cqu.edu.cn/sszyml/2019/9.html" TargetMode="External"/><Relationship Id="rId30" Type="http://schemas.openxmlformats.org/officeDocument/2006/relationships/hyperlink" Target="http://yz.cqu.edu.cn/sszyml/2019/12.html" TargetMode="External"/><Relationship Id="rId35" Type="http://schemas.openxmlformats.org/officeDocument/2006/relationships/hyperlink" Target="http://yz.cqu.edu.cn/sszyml/2019/17.html" TargetMode="External"/><Relationship Id="rId43" Type="http://schemas.openxmlformats.org/officeDocument/2006/relationships/hyperlink" Target="http://yz.cqu.edu.cn/sszyml/2019/25.html" TargetMode="External"/><Relationship Id="rId48" Type="http://schemas.openxmlformats.org/officeDocument/2006/relationships/hyperlink" Target="http://yz.cqu.edu.cn/sszyml/2019/31.html" TargetMode="External"/><Relationship Id="rId56" Type="http://schemas.openxmlformats.org/officeDocument/2006/relationships/image" Target="media/image5.jpeg"/><Relationship Id="rId64"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hyperlink" Target="http://yz.cqu.edu.cn/sszyml/2019/35.html" TargetMode="Externa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hyperlink" Target="http://yz.cqu.edu.cn/gat_news.html" TargetMode="External"/><Relationship Id="rId25" Type="http://schemas.openxmlformats.org/officeDocument/2006/relationships/hyperlink" Target="http://yz.cqu.edu.cn/sszyml/2019/6.html" TargetMode="External"/><Relationship Id="rId33" Type="http://schemas.openxmlformats.org/officeDocument/2006/relationships/hyperlink" Target="http://yz.cqu.edu.cn/sszyml/2019/15.html" TargetMode="External"/><Relationship Id="rId38" Type="http://schemas.openxmlformats.org/officeDocument/2006/relationships/hyperlink" Target="http://yz.cqu.edu.cn/sszyml/2019/20.html" TargetMode="External"/><Relationship Id="rId46" Type="http://schemas.openxmlformats.org/officeDocument/2006/relationships/hyperlink" Target="http://yz.cqu.edu.cn/sszyml/2019/28.html" TargetMode="External"/><Relationship Id="rId59" Type="http://schemas.openxmlformats.org/officeDocument/2006/relationships/hyperlink" Target="http://www.cqksy.c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1525</Words>
  <Characters>8697</Characters>
  <Application>Microsoft Office Word</Application>
  <DocSecurity>0</DocSecurity>
  <Lines>72</Lines>
  <Paragraphs>20</Paragraphs>
  <ScaleCrop>false</ScaleCrop>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Zhongxingda</dc:creator>
  <cp:keywords/>
  <dc:description/>
  <cp:lastModifiedBy>Zhongxingda</cp:lastModifiedBy>
  <cp:revision>1</cp:revision>
  <dcterms:created xsi:type="dcterms:W3CDTF">2019-02-12T13:08:00Z</dcterms:created>
  <dcterms:modified xsi:type="dcterms:W3CDTF">2019-02-12T13:10:00Z</dcterms:modified>
</cp:coreProperties>
</file>