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38fd926718bc1f03ca571c0129b3edbab45edb"/>
    <w:p>
      <w:pPr>
        <w:pStyle w:val="Heading1"/>
      </w:pPr>
      <w:r>
        <w:t xml:space="preserve">ResearchTranscript — Scheda per ricercatrici e ricercatori</w:t>
      </w:r>
    </w:p>
    <w:p>
      <w:pPr>
        <w:pStyle w:val="FirstParagraph"/>
      </w:pPr>
      <w:r>
        <w:t xml:space="preserve">Che cos'è l'app, quale IA al suo interno fa che cosa, dove si trova il</w:t>
      </w:r>
      <w:r>
        <w:t xml:space="preserve"> </w:t>
      </w:r>
      <w:r>
        <w:t xml:space="preserve">codice e perché la trascrizione non lascia mai il computer. Da</w:t>
      </w:r>
      <w:r>
        <w:t xml:space="preserve"> </w:t>
      </w:r>
      <w:r>
        <w:t xml:space="preserve">consegnare alla direzione del progetto, al comitato etico o ai colleghi.</w:t>
      </w:r>
      <w:r>
        <w:t xml:space="preserve"> </w:t>
      </w:r>
      <w:r>
        <w:t xml:space="preserve">Stato al 18 settembre 2026, versione 0.6.0.</w:t>
      </w:r>
    </w:p>
    <w:p>
      <w:pPr>
        <w:pStyle w:val="BodyText"/>
      </w:pPr>
      <w:r>
        <w:t xml:space="preserve">Questa scheda è il modello generale. Dalla versione 0.6.0 l'app genera</w:t>
      </w:r>
      <w:r>
        <w:t xml:space="preserve"> </w:t>
      </w:r>
      <w:r>
        <w:t xml:space="preserve">da sé la versione riferita alla singola trascrizione (Editor ›</w:t>
      </w:r>
      <w:r>
        <w:t xml:space="preserve"> </w:t>
      </w:r>
      <w:r>
        <w:t xml:space="preserve">Esporta › «Pacchetto di documentazione (.zip) …»): protocollo di</w:t>
      </w:r>
      <w:r>
        <w:t xml:space="preserve"> </w:t>
      </w:r>
      <w:r>
        <w:t xml:space="preserve">trascrizione con il modello e la versione effettivamente usati e la</w:t>
      </w:r>
      <w:r>
        <w:t xml:space="preserve"> </w:t>
      </w:r>
      <w:r>
        <w:t xml:space="preserve">misura rilevata della revisione manuale, paragrafo per la sezione</w:t>
      </w:r>
      <w:r>
        <w:t xml:space="preserve"> </w:t>
      </w:r>
      <w:r>
        <w:t xml:space="preserve">metodi, fatti per la protezione dei dati, scheda per il repository e</w:t>
      </w:r>
      <w:r>
        <w:t xml:space="preserve"> </w:t>
      </w:r>
      <w:r>
        <w:t xml:space="preserve">file di citazione.</w:t>
      </w:r>
    </w:p>
    <w:bookmarkStart w:id="9" w:name="che-cosa-fa-lapp"/>
    <w:p>
      <w:pPr>
        <w:pStyle w:val="Heading2"/>
      </w:pPr>
      <w:r>
        <w:t xml:space="preserve">Che cosa fa l'app</w:t>
      </w:r>
    </w:p>
    <w:p>
      <w:pPr>
        <w:pStyle w:val="FirstParagraph"/>
      </w:pPr>
      <w:r>
        <w:t xml:space="preserve">ResearchTranscript trasforma registrazioni audio — interviste, discussioni</w:t>
      </w:r>
      <w:r>
        <w:t xml:space="preserve"> </w:t>
      </w:r>
      <w:r>
        <w:t xml:space="preserve">di gruppo, workshop — in testo con codici temporali e attribuzione dei</w:t>
      </w:r>
      <w:r>
        <w:t xml:space="preserve"> </w:t>
      </w:r>
      <w:r>
        <w:t xml:space="preserve">parlanti. La trascrizione viene poi corretta in un editor, i parlanti</w:t>
      </w:r>
      <w:r>
        <w:t xml:space="preserve"> </w:t>
      </w:r>
      <w:r>
        <w:t xml:space="preserve">vengono nominati, i nomi sostituiti, e il risultato esportato per</w:t>
      </w:r>
      <w:r>
        <w:t xml:space="preserve"> </w:t>
      </w:r>
      <w:r>
        <w:t xml:space="preserve">l'analisi (ATLAS.ti, MAXQDA, NVivo tramite REFI-QDA; enrich; WebVTT,</w:t>
      </w:r>
      <w:r>
        <w:t xml:space="preserve"> </w:t>
      </w:r>
      <w:r>
        <w:t xml:space="preserve">CSV, testo, Markdown, Word). Anche le registrazioni video (MP4/MOV) sono</w:t>
      </w:r>
      <w:r>
        <w:t xml:space="preserve"> </w:t>
      </w:r>
      <w:r>
        <w:t xml:space="preserve">accettate: il suono viene estratto, il video resta invariato con la</w:t>
      </w:r>
      <w:r>
        <w:t xml:space="preserve"> </w:t>
      </w:r>
      <w:r>
        <w:t xml:space="preserve">trascrizione e lascia il computer solo se lo si include esplicitamente</w:t>
      </w:r>
      <w:r>
        <w:t xml:space="preserve"> </w:t>
      </w:r>
      <w:r>
        <w:t xml:space="preserve">nell'export REFI-QDA. Tutto avviene sul proprio Mac.</w:t>
      </w:r>
    </w:p>
    <w:bookmarkEnd w:id="9"/>
    <w:bookmarkStart w:id="10" w:name="quale-ia-fa-che-cosa"/>
    <w:p>
      <w:pPr>
        <w:pStyle w:val="Heading2"/>
      </w:pPr>
      <w:r>
        <w:t xml:space="preserve">Quale IA fa che cosa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Compito</w:t>
            </w:r>
          </w:p>
        </w:tc>
        <w:tc>
          <w:tcPr/>
          <w:p>
            <w:pPr>
              <w:pStyle w:val="Compact"/>
            </w:pPr>
            <w:r>
              <w:t xml:space="preserve">Origine, licenza</w:t>
            </w:r>
          </w:p>
        </w:tc>
        <w:tc>
          <w:tcPr/>
          <w:p>
            <w:pPr>
              <w:pStyle w:val="Compact"/>
            </w:pPr>
            <w:r>
              <w:t xml:space="preserve">Gira dove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whisper.cpp 1.8.2 con il modello</w:t>
            </w:r>
            <w:r>
              <w:t xml:space="preserve"> </w:t>
            </w:r>
            <w:r>
              <w:rPr>
                <w:rStyle w:val="VerbatimChar"/>
              </w:rPr>
              <w:t xml:space="preserve">large-v3-turbo</w:t>
            </w:r>
          </w:p>
        </w:tc>
        <w:tc>
          <w:tcPr/>
          <w:p>
            <w:pPr>
              <w:pStyle w:val="Compact"/>
            </w:pPr>
            <w:r>
              <w:t xml:space="preserve">Riconoscimento vocale: audio → testo con codici temporali</w:t>
            </w:r>
          </w:p>
        </w:tc>
        <w:tc>
          <w:tcPr/>
          <w:p>
            <w:pPr>
              <w:pStyle w:val="Compact"/>
            </w:pPr>
            <w:r>
              <w:t xml:space="preserve">modello di OpenAI (MIT), runtime whisper.cpp (MIT)</w:t>
            </w:r>
          </w:p>
        </w:tc>
        <w:tc>
          <w:tcPr/>
          <w:p>
            <w:pPr>
              <w:pStyle w:val="Compact"/>
            </w:pPr>
            <w:r>
              <w:t xml:space="preserve">in locale, come programma ausiliario del pacchetto dell'app, sull'unità grafica del Mac (Metal)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 VAD 5.1.2 (in whisper.cpp)</w:t>
            </w:r>
          </w:p>
        </w:tc>
        <w:tc>
          <w:tcPr/>
          <w:p>
            <w:pPr>
              <w:pStyle w:val="Compact"/>
            </w:pPr>
            <w:r>
              <w:t xml:space="preserve">Attività vocale: rileva dove si parla. Solo con la separazione dei parlanti disattivata; altrimenti è questa a tagliare i blocchi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in locale, nello stesso programma ausiliario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SpeakerKit (Argmax) con i modelli pyannote segmentation-3.0, WeSpeaker ResNet34 e pyannote community-1</w:t>
            </w:r>
          </w:p>
        </w:tc>
        <w:tc>
          <w:tcPr/>
          <w:p>
            <w:pPr>
              <w:pStyle w:val="Compact"/>
            </w:pPr>
            <w:r>
              <w:t xml:space="preserve">Separazione dei parlanti: riconosce i cambi di parlante, sovrapposizioni comprese, e raggruppa le voci; disattivabile</w:t>
            </w:r>
          </w:p>
        </w:tc>
        <w:tc>
          <w:tcPr/>
          <w:p>
            <w:pPr>
              <w:pStyle w:val="Compact"/>
            </w:pPr>
            <w:r>
              <w:t xml:space="preserve">modelli da pyannote speaker-diarization-community-1 (CC BY 4.0), convertiti da Argmax in Core ML; motore SpeakerKit di Argmax (MIT)</w:t>
            </w:r>
          </w:p>
        </w:tc>
        <w:tc>
          <w:tcPr/>
          <w:p>
            <w:pPr>
              <w:pStyle w:val="Compact"/>
            </w:pPr>
            <w:r>
              <w:t xml:space="preserve">in locale, nell'app, tramite Core ML</w:t>
            </w:r>
          </w:p>
        </w:tc>
      </w:tr>
    </w:tbl>
    <w:p>
      <w:pPr>
        <w:pStyle w:val="BodyText"/>
      </w:pPr>
      <w:r>
        <w:t xml:space="preserve">Tutti i modelli sono contenuti nel pacchetto dell'app, che non scarica</w:t>
      </w:r>
      <w:r>
        <w:t xml:space="preserve"> </w:t>
      </w:r>
      <w:r>
        <w:t xml:space="preserve">né modelli né parti di programma (un altro modello whisper.cpp può</w:t>
      </w:r>
      <w:r>
        <w:t xml:space="preserve"> </w:t>
      </w:r>
      <w:r>
        <w:t xml:space="preserve">essere collocato a mano nella cartella «Modelle» della biblioteca; non</w:t>
      </w:r>
      <w:r>
        <w:t xml:space="preserve"> </w:t>
      </w:r>
      <w:r>
        <w:t xml:space="preserve">fa parte di questo elenco, e il giornale di ogni trascrizione indica il</w:t>
      </w:r>
      <w:r>
        <w:t xml:space="preserve"> </w:t>
      </w:r>
      <w:r>
        <w:t xml:space="preserve">modello usato). L'audio è letto da macOS stesso (AVFoundation), l'MP3 è</w:t>
      </w:r>
      <w:r>
        <w:t xml:space="preserve"> </w:t>
      </w:r>
      <w:r>
        <w:t xml:space="preserve">scritto da LAME (LGPL, collegato dinamicamente). Non c'è accesso a un</w:t>
      </w:r>
      <w:r>
        <w:t xml:space="preserve"> </w:t>
      </w:r>
      <w:r>
        <w:t xml:space="preserve">servizio di IA, nessun account, nessuna chiave.</w:t>
      </w:r>
    </w:p>
    <w:p>
      <w:pPr>
        <w:pStyle w:val="BodyText"/>
      </w:pPr>
      <w:r>
        <w:rPr>
          <w:b/>
          <w:bCs/>
        </w:rPr>
        <w:t xml:space="preserve">Nessun riassunto, nessuna riformulazione.</w:t>
      </w:r>
      <w:r>
        <w:t xml:space="preserve"> </w:t>
      </w:r>
      <w:r>
        <w:t xml:space="preserve">L'app non riassume e non</w:t>
      </w:r>
      <w:r>
        <w:t xml:space="preserve"> </w:t>
      </w:r>
      <w:r>
        <w:t xml:space="preserve">riformula nulla. I modelli non imparano dalle registrazioni.</w:t>
      </w:r>
    </w:p>
    <w:p>
      <w:pPr>
        <w:pStyle w:val="BodyText"/>
      </w:pPr>
      <w:r>
        <w:rPr>
          <w:b/>
          <w:bCs/>
        </w:rPr>
        <w:t xml:space="preserve">Limiti del riconoscimento vocale.</w:t>
      </w:r>
      <w:r>
        <w:t xml:space="preserve"> </w:t>
      </w:r>
      <w:r>
        <w:t xml:space="preserve">Il riconoscimento vocale è un</w:t>
      </w:r>
      <w:r>
        <w:t xml:space="preserve"> </w:t>
      </w:r>
      <w:r>
        <w:t xml:space="preserve">modello di IA. Dove non capisce nulla (rumori di fondo, dialetto,</w:t>
      </w:r>
      <w:r>
        <w:t xml:space="preserve"> </w:t>
      </w:r>
      <w:r>
        <w:t xml:space="preserve">sovrapposizioni) può inserire parole che non sono state dette. Una</w:t>
      </w:r>
      <w:r>
        <w:t xml:space="preserve"> </w:t>
      </w:r>
      <w:r>
        <w:t xml:space="preserve">trascrizione di ResearchTranscript è una</w:t>
      </w:r>
      <w:r>
        <w:t xml:space="preserve"> </w:t>
      </w:r>
      <w:r>
        <w:rPr>
          <w:b/>
          <w:bCs/>
        </w:rPr>
        <w:t xml:space="preserve">trascrizione grezza</w:t>
      </w:r>
      <w:r>
        <w:t xml:space="preserve"> </w:t>
      </w:r>
      <w:r>
        <w:t xml:space="preserve">che va</w:t>
      </w:r>
      <w:r>
        <w:t xml:space="preserve"> </w:t>
      </w:r>
      <w:r>
        <w:t xml:space="preserve">verificata a confronto con la registrazione; l'editor è fatto per</w:t>
      </w:r>
      <w:r>
        <w:t xml:space="preserve"> </w:t>
      </w:r>
      <w:r>
        <w:t xml:space="preserve">questo. Tedesco standard, francese, italiano e inglese vengono</w:t>
      </w:r>
      <w:r>
        <w:t xml:space="preserve"> </w:t>
      </w:r>
      <w:r>
        <w:t xml:space="preserve">riconosciuti bene, lo svizzero tedesco in modo lacunoso — i parlanti</w:t>
      </w:r>
      <w:r>
        <w:t xml:space="preserve"> </w:t>
      </w:r>
      <w:r>
        <w:t xml:space="preserve">vengono comunque separati correttamente.</w:t>
      </w:r>
    </w:p>
    <w:bookmarkEnd w:id="10"/>
    <w:bookmarkStart w:id="13" w:name="dove-si-trova-il-codice"/>
    <w:p>
      <w:pPr>
        <w:pStyle w:val="Heading2"/>
      </w:pPr>
      <w:r>
        <w:t xml:space="preserve">Dove si trova il codice</w:t>
      </w:r>
    </w:p>
    <w:p>
      <w:pPr>
        <w:pStyle w:val="Compact"/>
        <w:numPr>
          <w:ilvl w:val="0"/>
          <w:numId w:val="1001"/>
        </w:numPr>
      </w:pPr>
      <w:r>
        <w:t xml:space="preserve">Codice sorgente: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https://github.com/bias-city/ResearchTranscript</w:t>
        </w:r>
      </w:hyperlink>
    </w:p>
    <w:p>
      <w:pPr>
        <w:pStyle w:val="Compact"/>
        <w:numPr>
          <w:ilvl w:val="0"/>
          <w:numId w:val="1001"/>
        </w:numPr>
      </w:pPr>
      <w:r>
        <w:t xml:space="preserve">Licenza: AGPL-3.0-or-later, con un permesso aggiuntivo per la</w:t>
      </w:r>
      <w:r>
        <w:t xml:space="preserve"> </w:t>
      </w:r>
      <w:r>
        <w:t xml:space="preserve">distribuzione tramite l'App Store — software libero, che può essere</w:t>
      </w:r>
      <w:r>
        <w:t xml:space="preserve"> </w:t>
      </w:r>
      <w:r>
        <w:t xml:space="preserve">usato, esaminato, modificato e ridistribuito</w:t>
      </w:r>
    </w:p>
    <w:p>
      <w:pPr>
        <w:pStyle w:val="Compact"/>
        <w:numPr>
          <w:ilvl w:val="0"/>
          <w:numId w:val="1001"/>
        </w:numPr>
      </w:pPr>
      <w:r>
        <w:t xml:space="preserve">Sviluppato al B/IAS – Basel Institut für angewandte Stadtforschung,</w:t>
      </w:r>
      <w:r>
        <w:t xml:space="preserve"> </w:t>
      </w:r>
      <w:r>
        <w:t xml:space="preserve">Beckenweg 6, 4056 Basilea,</w:t>
      </w:r>
      <w:r>
        <w:t xml:space="preserve"> </w:t>
      </w:r>
      <w:hyperlink r:id="rId12">
        <w:r>
          <w:rPr>
            <w:rStyle w:val="Hyperlink"/>
          </w:rPr>
          <w:t xml:space="preserve">https://bias.city</w:t>
        </w:r>
      </w:hyperlink>
    </w:p>
    <w:p>
      <w:pPr>
        <w:pStyle w:val="Compact"/>
        <w:numPr>
          <w:ilvl w:val="0"/>
          <w:numId w:val="1001"/>
        </w:numPr>
      </w:pPr>
      <w:r>
        <w:t xml:space="preserve">Pacchetto d'installazione (DMG): firmato e notarizzato con Apple</w:t>
      </w:r>
      <w:r>
        <w:t xml:space="preserve"> </w:t>
      </w:r>
      <w:r>
        <w:t xml:space="preserve">Developer ID, pubblicato con le release su GitHub, con checksum</w:t>
      </w:r>
    </w:p>
    <w:p>
      <w:pPr>
        <w:pStyle w:val="Compact"/>
        <w:numPr>
          <w:ilvl w:val="0"/>
          <w:numId w:val="1001"/>
        </w:numPr>
      </w:pPr>
      <w:r>
        <w:t xml:space="preserve">Chi non si fida del binario: il repository contiene l'intera catena di</w:t>
      </w:r>
      <w:r>
        <w:t xml:space="preserve"> </w:t>
      </w:r>
      <w:r>
        <w:t xml:space="preserve">build, l'app può essere compilata da sé</w:t>
      </w:r>
    </w:p>
    <w:bookmarkEnd w:id="13"/>
    <w:bookmarkStart w:id="14" w:name="la-trascrizione-non-lascia-il-computer"/>
    <w:p>
      <w:pPr>
        <w:pStyle w:val="Heading2"/>
      </w:pPr>
      <w:r>
        <w:t xml:space="preserve">La trascrizione non lascia il computer</w:t>
      </w:r>
    </w:p>
    <w:p>
      <w:pPr>
        <w:pStyle w:val="Compact"/>
        <w:numPr>
          <w:ilvl w:val="0"/>
          <w:numId w:val="1002"/>
        </w:numPr>
      </w:pPr>
      <w:r>
        <w:t xml:space="preserve">L'app non trasmette</w:t>
      </w:r>
      <w:r>
        <w:t xml:space="preserve"> </w:t>
      </w:r>
      <w:r>
        <w:rPr>
          <w:b/>
          <w:bCs/>
        </w:rPr>
        <w:t xml:space="preserve">registrazioni, testi o dati di utilizzo</w:t>
      </w:r>
      <w:r>
        <w:t xml:space="preserve">:</w:t>
      </w:r>
      <w:r>
        <w:t xml:space="preserve"> </w:t>
      </w:r>
      <w:r>
        <w:t xml:space="preserve">nessun account, nessuna telemetria, nessuna verifica di</w:t>
      </w:r>
      <w:r>
        <w:t xml:space="preserve"> </w:t>
      </w:r>
      <w:r>
        <w:t xml:space="preserve">aggiornamenti, nessun rapporto di arresto anomalo proprio, nessun</w:t>
      </w:r>
      <w:r>
        <w:t xml:space="preserve"> </w:t>
      </w:r>
      <w:r>
        <w:t xml:space="preserve">download di modelli. L'autorizzazione di rete di macOS è impostata</w:t>
      </w:r>
      <w:r>
        <w:t xml:space="preserve"> </w:t>
      </w:r>
      <w:r>
        <w:t xml:space="preserve">solo perché la vista web integrata la richiede; un firewall o</w:t>
      </w:r>
      <w:r>
        <w:t xml:space="preserve"> </w:t>
      </w:r>
      <w:r>
        <w:rPr>
          <w:rStyle w:val="VerbatimChar"/>
        </w:rPr>
        <w:t xml:space="preserve">nettop</w:t>
      </w:r>
      <w:r>
        <w:t xml:space="preserve"> </w:t>
      </w:r>
      <w:r>
        <w:t xml:space="preserve">mostra che non nasce alcuna connessione.</w:t>
      </w:r>
    </w:p>
    <w:p>
      <w:pPr>
        <w:pStyle w:val="Compact"/>
        <w:numPr>
          <w:ilvl w:val="0"/>
          <w:numId w:val="1002"/>
        </w:numPr>
      </w:pPr>
      <w:r>
        <w:t xml:space="preserve">Non esiste un servizio interno: nessun server, nessuna porta aperta.</w:t>
      </w:r>
      <w:r>
        <w:t xml:space="preserve"> </w:t>
      </w:r>
      <w:r>
        <w:t xml:space="preserve">La logica dell'applicazione gira incorporata nell'app. Leggibile da</w:t>
      </w:r>
      <w:r>
        <w:t xml:space="preserve"> </w:t>
      </w:r>
      <w:r>
        <w:t xml:space="preserve">chiunque: la shell</w:t>
      </w:r>
      <w:r>
        <w:t xml:space="preserve"> </w:t>
      </w:r>
      <w:r>
        <w:rPr>
          <w:rStyle w:val="VerbatimChar"/>
        </w:rPr>
        <w:t xml:space="preserve">frontend/src-tauri/src/lib.rs</w:t>
      </w:r>
      <w:r>
        <w:t xml:space="preserve"> </w:t>
      </w:r>
      <w:r>
        <w:t xml:space="preserve">non avvia alcun</w:t>
      </w:r>
      <w:r>
        <w:t xml:space="preserve"> </w:t>
      </w:r>
      <w:r>
        <w:t xml:space="preserve">server e non apre alcuna porta.</w:t>
      </w:r>
    </w:p>
    <w:p>
      <w:pPr>
        <w:pStyle w:val="Compact"/>
        <w:numPr>
          <w:ilvl w:val="0"/>
          <w:numId w:val="1002"/>
        </w:numPr>
      </w:pPr>
      <w:r>
        <w:t xml:space="preserve">L'app gira nell'App Sandbox di macOS: accesso solo alle cartelle</w:t>
      </w:r>
      <w:r>
        <w:t xml:space="preserve"> </w:t>
      </w:r>
      <w:r>
        <w:t xml:space="preserve">scelte in una finestra di dialogo e ai file trascinati nell'app. Le</w:t>
      </w:r>
      <w:r>
        <w:t xml:space="preserve"> </w:t>
      </w:r>
      <w:r>
        <w:t xml:space="preserve">autorizzazioni si trovano in</w:t>
      </w:r>
      <w:r>
        <w:t xml:space="preserve"> </w:t>
      </w:r>
      <w:r>
        <w:rPr>
          <w:rStyle w:val="VerbatimChar"/>
        </w:rPr>
        <w:t xml:space="preserve">frontend/src-tauri/entitlements.plist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Registrazione e trascrizione si trovano nella cartella della</w:t>
      </w:r>
      <w:r>
        <w:t xml:space="preserve"> </w:t>
      </w:r>
      <w:r>
        <w:t xml:space="preserve">biblioteca scelta, una sottocartella per trascrizione:</w:t>
      </w:r>
      <w:r>
        <w:t xml:space="preserve"> </w:t>
      </w:r>
      <w:r>
        <w:rPr>
          <w:rStyle w:val="VerbatimChar"/>
        </w:rPr>
        <w:t xml:space="preserve">transkript.json</w:t>
      </w:r>
      <w:r>
        <w:t xml:space="preserve"> </w:t>
      </w:r>
      <w:r>
        <w:t xml:space="preserve">(testo letterale, parlanti, memo, giornale, dati</w:t>
      </w:r>
      <w:r>
        <w:t xml:space="preserve"> </w:t>
      </w:r>
      <w:r>
        <w:t xml:space="preserve">Zotero), una copia della registrazione, per i video anche il file</w:t>
      </w:r>
      <w:r>
        <w:t xml:space="preserve"> </w:t>
      </w:r>
      <w:r>
        <w:t xml:space="preserve">video,</w:t>
      </w:r>
      <w:r>
        <w:t xml:space="preserve"> </w:t>
      </w:r>
      <w:r>
        <w:rPr>
          <w:rStyle w:val="VerbatimChar"/>
        </w:rPr>
        <w:t xml:space="preserve">wellenform.json</w:t>
      </w:r>
      <w:r>
        <w:t xml:space="preserve">, inoltre</w:t>
      </w:r>
      <w:r>
        <w:t xml:space="preserve"> </w:t>
      </w:r>
      <w:r>
        <w:rPr>
          <w:rStyle w:val="VerbatimChar"/>
        </w:rPr>
        <w:t xml:space="preserve">ausgang.json</w:t>
      </w:r>
      <w:r>
        <w:t xml:space="preserve"> </w:t>
      </w:r>
      <w:r>
        <w:t xml:space="preserve">(lo stato così come</w:t>
      </w:r>
      <w:r>
        <w:t xml:space="preserve"> </w:t>
      </w:r>
      <w:r>
        <w:t xml:space="preserve">lo ha fornito la macchina o un file importato) e</w:t>
      </w:r>
      <w:r>
        <w:t xml:space="preserve"> </w:t>
      </w:r>
      <w:r>
        <w:rPr>
          <w:rStyle w:val="VerbatimChar"/>
        </w:rPr>
        <w:t xml:space="preserve">history/</w:t>
      </w:r>
      <w:r>
        <w:t xml:space="preserve"> </w:t>
      </w:r>
      <w:r>
        <w:t xml:space="preserve">(gli</w:t>
      </w:r>
      <w:r>
        <w:t xml:space="preserve"> </w:t>
      </w:r>
      <w:r>
        <w:t xml:space="preserve">ultimi 30 stati). Ciò che viene eliminato resta nella cartella</w:t>
      </w:r>
      <w:r>
        <w:t xml:space="preserve"> </w:t>
      </w:r>
      <w:r>
        <w:rPr>
          <w:rStyle w:val="VerbatimChar"/>
        </w:rPr>
        <w:t xml:space="preserve">_papierkorb</w:t>
      </w:r>
      <w:r>
        <w:t xml:space="preserve"> </w:t>
      </w:r>
      <w:r>
        <w:t xml:space="preserve">della biblioteca finché questa non viene svuotata nel</w:t>
      </w:r>
      <w:r>
        <w:t xml:space="preserve"> </w:t>
      </w:r>
      <w:r>
        <w:t xml:space="preserve">Finder. Impostazioni e registro dell'app si trovano nel contenitore</w:t>
      </w:r>
      <w:r>
        <w:t xml:space="preserve"> </w:t>
      </w:r>
      <w:r>
        <w:t xml:space="preserve">dell'app dell'account utente.</w:t>
      </w:r>
    </w:p>
    <w:p>
      <w:pPr>
        <w:pStyle w:val="Compact"/>
        <w:numPr>
          <w:ilvl w:val="0"/>
          <w:numId w:val="1002"/>
        </w:numPr>
      </w:pPr>
      <w:r>
        <w:t xml:space="preserve">Nessun servizio cloud, nessun account utente, nessun responsabile</w:t>
      </w:r>
      <w:r>
        <w:t xml:space="preserve"> </w:t>
      </w:r>
      <w:r>
        <w:t xml:space="preserve">del trattamento, nessun trasferimento verso paesi terzi — perché</w:t>
      </w:r>
      <w:r>
        <w:t xml:space="preserve"> </w:t>
      </w:r>
      <w:r>
        <w:t xml:space="preserve">nulla viene trasmesso.</w:t>
      </w:r>
    </w:p>
    <w:p>
      <w:pPr>
        <w:pStyle w:val="FirstParagraph"/>
      </w:pPr>
      <w:r>
        <w:t xml:space="preserve">Che cosa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è coperto: le copie di sicurezza del Mac (Time Machine,</w:t>
      </w:r>
      <w:r>
        <w:t xml:space="preserve"> </w:t>
      </w:r>
      <w:r>
        <w:t xml:space="preserve">iCloud Drive per la cartella Documenti) e i rapporti di arresto anomalo</w:t>
      </w:r>
      <w:r>
        <w:t xml:space="preserve"> </w:t>
      </w:r>
      <w:r>
        <w:t xml:space="preserve">di macOS stesso seguono le impostazioni di sistema, non l'app. Chi</w:t>
      </w:r>
      <w:r>
        <w:t xml:space="preserve"> </w:t>
      </w:r>
      <w:r>
        <w:t xml:space="preserve">colloca la cartella della biblioteca in una cartella sincronizzata</w:t>
      </w:r>
      <w:r>
        <w:t xml:space="preserve"> </w:t>
      </w:r>
      <w:r>
        <w:t xml:space="preserve">sincronizza le registrazioni.</w:t>
      </w:r>
    </w:p>
    <w:bookmarkEnd w:id="14"/>
    <w:bookmarkStart w:id="15" w:name="pseudonimizzare-i-nomi"/>
    <w:p>
      <w:pPr>
        <w:pStyle w:val="Heading2"/>
      </w:pPr>
      <w:r>
        <w:t xml:space="preserve">Pseudonimizzare i nomi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Rinominare i parlanti:</w:t>
      </w:r>
      <w:r>
        <w:t xml:space="preserve"> </w:t>
      </w:r>
      <w:r>
        <w:t xml:space="preserve">un nome nel pannello dei parlanti vale per</w:t>
      </w:r>
      <w:r>
        <w:t xml:space="preserve"> </w:t>
      </w:r>
      <w:r>
        <w:t xml:space="preserve">tutti i segmenti di quella persona — « Parlante 1 » diventa « B3 » in</w:t>
      </w:r>
      <w:r>
        <w:t xml:space="preserve"> </w:t>
      </w:r>
      <w:r>
        <w:t xml:space="preserve">un solo passaggio.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Nomi nel testo:</w:t>
      </w:r>
      <w:r>
        <w:t xml:space="preserve"> </w:t>
      </w:r>
      <w:r>
        <w:t xml:space="preserve">« Cerca e sostituisci » trova un nome in tutti i</w:t>
      </w:r>
      <w:r>
        <w:t xml:space="preserve"> </w:t>
      </w:r>
      <w:r>
        <w:t xml:space="preserve">segmenti, mostra ogni occorrenza nel contesto e sostituisce una alla</w:t>
      </w:r>
      <w:r>
        <w:t xml:space="preserve"> </w:t>
      </w:r>
      <w:r>
        <w:t xml:space="preserve">volta o tutte insieme — anche dove la trascrizione ha spezzato il nome</w:t>
      </w:r>
      <w:r>
        <w:t xml:space="preserve"> </w:t>
      </w:r>
      <w:r>
        <w:t xml:space="preserve">a fine riga.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 cosa l'app non decide:</w:t>
      </w:r>
      <w:r>
        <w:t xml:space="preserve"> </w:t>
      </w:r>
      <w:r>
        <w:t xml:space="preserve">quali informazioni sostituire — luoghi,</w:t>
      </w:r>
      <w:r>
        <w:t xml:space="preserve"> </w:t>
      </w:r>
      <w:r>
        <w:t xml:space="preserve">datori di lavoro, eventi. Resta una decisione di chi fa ricerca.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registrazione resta quella che è.</w:t>
      </w:r>
      <w:r>
        <w:t xml:space="preserve"> </w:t>
      </w:r>
      <w:r>
        <w:t xml:space="preserve">Viene pseudonimizzato il</w:t>
      </w:r>
      <w:r>
        <w:t xml:space="preserve"> </w:t>
      </w:r>
      <w:r>
        <w:t xml:space="preserve">testo della versione finale.</w:t>
      </w:r>
      <w:r>
        <w:t xml:space="preserve"> </w:t>
      </w:r>
      <w:r>
        <w:rPr>
          <w:rStyle w:val="VerbatimChar"/>
        </w:rPr>
        <w:t xml:space="preserve">ausgang.json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history/</w:t>
      </w:r>
      <w:r>
        <w:t xml:space="preserve"> </w:t>
      </w:r>
      <w:r>
        <w:t xml:space="preserve">contengono</w:t>
      </w:r>
      <w:r>
        <w:t xml:space="preserve"> </w:t>
      </w:r>
      <w:r>
        <w:t xml:space="preserve">il testo letterale precedente a una pseudonimizzazione, la</w:t>
      </w:r>
      <w:r>
        <w:t xml:space="preserve"> </w:t>
      </w:r>
      <w:r>
        <w:t xml:space="preserve">registrazione la voce e i nomi reali.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 cosa contengono le esportazioni.</w:t>
      </w:r>
      <w:r>
        <w:t xml:space="preserve"> </w:t>
      </w:r>
      <w:r>
        <w:t xml:space="preserve">Tutti i formati di testo</w:t>
      </w:r>
      <w:r>
        <w:t xml:space="preserve"> </w:t>
      </w:r>
      <w:r>
        <w:t xml:space="preserve">(VTT, CSV, TXT, Markdown, Word): testo letterale, nomi dei parlanti,</w:t>
      </w:r>
      <w:r>
        <w:t xml:space="preserve"> </w:t>
      </w:r>
      <w:r>
        <w:t xml:space="preserve">marche temporali; CSV, Markdown e Word in più i memo; Markdown e Word,</w:t>
      </w:r>
      <w:r>
        <w:t xml:space="preserve"> </w:t>
      </w:r>
      <w:r>
        <w:t xml:space="preserve">con un collegamento Zotero, un'intestazione con titolo, data, citekey</w:t>
      </w:r>
      <w:r>
        <w:t xml:space="preserve"> </w:t>
      </w:r>
      <w:r>
        <w:t xml:space="preserve">e le persone di cui sono stati scelti i ruoli. REFI-QDA</w:t>
      </w:r>
      <w:r>
        <w:t xml:space="preserve"> </w:t>
      </w:r>
      <w:r>
        <w:t xml:space="preserve">(</w:t>
      </w:r>
      <w:r>
        <w:rPr>
          <w:rStyle w:val="VerbatimChar"/>
        </w:rPr>
        <w:t xml:space="preserve">.qdpx.zip</w:t>
      </w:r>
      <w:r>
        <w:t xml:space="preserve">): testo, memo e la registrazione audio, quindi la voce;</w:t>
      </w:r>
      <w:r>
        <w:t xml:space="preserve"> </w:t>
      </w:r>
      <w:r>
        <w:t xml:space="preserve">su richiesta il file video. Dossier enrich (</w:t>
      </w:r>
      <w:r>
        <w:rPr>
          <w:rStyle w:val="VerbatimChar"/>
        </w:rPr>
        <w:t xml:space="preserve">.enrich</w:t>
      </w:r>
      <w:r>
        <w:t xml:space="preserve">): testo,</w:t>
      </w:r>
      <w:r>
        <w:t xml:space="preserve"> </w:t>
      </w:r>
      <w:r>
        <w:t xml:space="preserve">registrazione audio in MP3, giornale (identificativo</w:t>
      </w:r>
      <w:r>
        <w:t xml:space="preserve"> </w:t>
      </w:r>
      <w:r>
        <w:t xml:space="preserve">dell'installazione, facoltativamente e-mail), dati Zotero; nessun</w:t>
      </w:r>
      <w:r>
        <w:t xml:space="preserve"> </w:t>
      </w:r>
      <w:r>
        <w:t xml:space="preserve">memo. Chi vuole consegnare solo dati pseudonimizzati consegna un</w:t>
      </w:r>
      <w:r>
        <w:t xml:space="preserve"> </w:t>
      </w:r>
      <w:r>
        <w:t xml:space="preserve">formato di testo e verifica memo e intestazione.</w:t>
      </w:r>
    </w:p>
    <w:bookmarkEnd w:id="15"/>
    <w:bookmarkStart w:id="16" w:name="per-la-sezione-metodi"/>
    <w:p>
      <w:pPr>
        <w:pStyle w:val="Heading2"/>
      </w:pPr>
      <w:r>
        <w:t xml:space="preserve">Per la sezione metodi</w:t>
      </w:r>
    </w:p>
    <w:p>
      <w:pPr>
        <w:pStyle w:val="BlockText"/>
      </w:pPr>
      <w:r>
        <w:t xml:space="preserve">Le registrazioni sono state trascritte in locale con</w:t>
      </w:r>
      <w:r>
        <w:t xml:space="preserve"> </w:t>
      </w:r>
      <w:r>
        <w:t xml:space="preserve">ResearchTranscript 0.6.0 (B/IAS Basilea, AGPL-3.0-or-later;</w:t>
      </w:r>
      <w:r>
        <w:t xml:space="preserve"> </w:t>
      </w:r>
      <w:r>
        <w:t xml:space="preserve">riconoscimento vocale whisper.cpp con il modello large-v3-turbo,</w:t>
      </w:r>
      <w:r>
        <w:t xml:space="preserve"> </w:t>
      </w:r>
      <w:r>
        <w:t xml:space="preserve">separazione dei parlanti con SpeakerKit e modelli pyannote) su un</w:t>
      </w:r>
      <w:r>
        <w:t xml:space="preserve"> </w:t>
      </w:r>
      <w:r>
        <w:t xml:space="preserve">computer del gruppo di ricerca; l'app non trasmette dati. Le</w:t>
      </w:r>
      <w:r>
        <w:t xml:space="preserve"> </w:t>
      </w:r>
      <w:r>
        <w:t xml:space="preserve">trascrizioni grezze sono poi state verificate a confronto con la</w:t>
      </w:r>
      <w:r>
        <w:t xml:space="preserve"> </w:t>
      </w:r>
      <w:r>
        <w:t xml:space="preserve">registrazione, corrette e pseudonimizzate nel testo.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Fonte: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https://github.com/bias-city/ResearchTranscript</w:t>
        </w:r>
      </w:hyperlink>
      <w:r>
        <w:t xml:space="preserve"> </w:t>
      </w:r>
      <w:r>
        <w:t xml:space="preserve">(cartella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La scheda è pubblicata con licenza CC BY 4.0: uso e</w:t>
      </w:r>
      <w:r>
        <w:t xml:space="preserve"> </w:t>
      </w:r>
      <w:r>
        <w:t xml:space="preserve">adattamento liberi, anche commerciali, citando B/IAS e indicando le</w:t>
      </w:r>
      <w:r>
        <w:t xml:space="preserve"> </w:t>
      </w:r>
      <w:r>
        <w:t xml:space="preserve">modifiche.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Research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Research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2026-09-18T12:25:21Z</dcterms:created>
  <dcterms:modified xsi:type="dcterms:W3CDTF">2026-09-18T12:25:21Z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