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Classes normalisées</w:t>
      </w:r>
      <w:r>
        <w:rPr>
          <w:rFonts w:ascii="Arial" w:hAnsi="Arial" w:cs="Arial" w:eastAsia="Arial"/>
          <w:b/>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325"/>
        <w:ind w:right="0" w:left="720" w:hanging="360"/>
        <w:jc w:val="left"/>
        <w:rPr>
          <w:rFonts w:ascii="Arial" w:hAnsi="Arial" w:cs="Arial" w:eastAsia="Arial"/>
          <w:color w:val="auto"/>
          <w:spacing w:val="0"/>
          <w:position w:val="0"/>
          <w:sz w:val="22"/>
          <w:u w:val="single"/>
          <w:shd w:fill="FFFFFF" w:val="clear"/>
        </w:rPr>
      </w:pPr>
      <w:r>
        <w:rPr>
          <w:rFonts w:ascii="Arial" w:hAnsi="Arial" w:cs="Arial" w:eastAsia="Arial"/>
          <w:color w:val="auto"/>
          <w:spacing w:val="0"/>
          <w:position w:val="0"/>
          <w:sz w:val="22"/>
          <w:shd w:fill="FFFFFF" w:val="clear"/>
        </w:rPr>
        <w:t xml:space="preserve">salle(#numero : int, #bâtiment :string not NULL, type : {'salle de cours', 'bureau', 'amphithéâtre'}, nbPersonne : int not NULL)</w:t>
      </w:r>
    </w:p>
    <w:p>
      <w:pPr>
        <w:spacing w:before="0" w:after="0" w:line="325"/>
        <w:ind w:right="0" w:left="0" w:firstLine="0"/>
        <w:jc w:val="left"/>
        <w:rPr>
          <w:rFonts w:ascii="Arial" w:hAnsi="Arial" w:cs="Arial" w:eastAsia="Arial"/>
          <w:color w:val="auto"/>
          <w:spacing w:val="0"/>
          <w:position w:val="0"/>
          <w:sz w:val="22"/>
          <w:shd w:fill="FFFFFF" w:val="clear"/>
        </w:rPr>
      </w:pPr>
    </w:p>
    <w:p>
      <w:pPr>
        <w:numPr>
          <w:ilvl w:val="0"/>
          <w:numId w:val="4"/>
        </w:numPr>
        <w:spacing w:before="0" w:after="0" w:line="325"/>
        <w:ind w:right="0" w:left="720" w:hanging="360"/>
        <w:jc w:val="left"/>
        <w:rPr>
          <w:rFonts w:ascii="Arial" w:hAnsi="Arial" w:cs="Arial" w:eastAsia="Arial"/>
          <w:color w:val="auto"/>
          <w:spacing w:val="0"/>
          <w:position w:val="0"/>
          <w:sz w:val="22"/>
          <w:u w:val="single"/>
          <w:shd w:fill="FFFFFF" w:val="clear"/>
        </w:rPr>
      </w:pPr>
      <w:r>
        <w:rPr>
          <w:rFonts w:ascii="Arial" w:hAnsi="Arial" w:cs="Arial" w:eastAsia="Arial"/>
          <w:color w:val="auto"/>
          <w:spacing w:val="0"/>
          <w:position w:val="0"/>
          <w:sz w:val="22"/>
          <w:shd w:fill="FFFFFF" w:val="clear"/>
        </w:rPr>
        <w:t xml:space="preserve">association(#nom : string, description : string, mail : string NOT NULL, dateCrea: Date not NULL, siteWeb: string, categorie: string, numeroSalle=&gt;salle)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
        </w:numPr>
        <w:spacing w:before="0" w:after="0" w:line="325"/>
        <w:ind w:right="0" w:left="720" w:hanging="360"/>
        <w:jc w:val="left"/>
        <w:rPr>
          <w:rFonts w:ascii="Arial" w:hAnsi="Arial" w:cs="Arial" w:eastAsia="Arial"/>
          <w:color w:val="auto"/>
          <w:spacing w:val="0"/>
          <w:position w:val="0"/>
          <w:sz w:val="22"/>
          <w:u w:val="single"/>
          <w:shd w:fill="FFFFFF" w:val="clear"/>
        </w:rPr>
      </w:pPr>
      <w:r>
        <w:rPr>
          <w:rFonts w:ascii="Arial" w:hAnsi="Arial" w:cs="Arial" w:eastAsia="Arial"/>
          <w:color w:val="auto"/>
          <w:spacing w:val="0"/>
          <w:position w:val="0"/>
          <w:sz w:val="22"/>
          <w:shd w:fill="FFFFFF" w:val="clear"/>
        </w:rPr>
        <w:t xml:space="preserve">spectacle(#nom : string, duree : int not NULL, compositeur : string , anneeParution : date, genreConcert : string , auteur : string , typeTheatre : string, genreStandUp : {'spectacle comique', 'débat', 'table ronde', NULL}, typeSpectacle : {'concert', 'stand-up', 'piece de theatre'}, association=&gt;association)</w:t>
      </w:r>
    </w:p>
    <w:p>
      <w:pPr>
        <w:spacing w:before="0" w:after="0" w:line="325"/>
        <w:ind w:right="0" w:left="0" w:firstLine="0"/>
        <w:jc w:val="left"/>
        <w:rPr>
          <w:rFonts w:ascii="Arial" w:hAnsi="Arial" w:cs="Arial" w:eastAsia="Arial"/>
          <w:color w:val="auto"/>
          <w:spacing w:val="0"/>
          <w:position w:val="0"/>
          <w:sz w:val="22"/>
          <w:shd w:fill="FFFFFF" w:val="clear"/>
        </w:rPr>
      </w:pPr>
    </w:p>
    <w:p>
      <w:pPr>
        <w:numPr>
          <w:ilvl w:val="0"/>
          <w:numId w:val="8"/>
        </w:numPr>
        <w:spacing w:before="0" w:after="0" w:line="325"/>
        <w:ind w:right="0" w:left="720" w:hanging="360"/>
        <w:jc w:val="left"/>
        <w:rPr>
          <w:rFonts w:ascii="Arial" w:hAnsi="Arial" w:cs="Arial" w:eastAsia="Arial"/>
          <w:color w:val="auto"/>
          <w:spacing w:val="0"/>
          <w:position w:val="0"/>
          <w:sz w:val="22"/>
          <w:u w:val="single"/>
          <w:shd w:fill="FFFFFF" w:val="clear"/>
        </w:rPr>
      </w:pPr>
      <w:r>
        <w:rPr>
          <w:rFonts w:ascii="Arial" w:hAnsi="Arial" w:cs="Arial" w:eastAsia="Arial"/>
          <w:color w:val="auto"/>
          <w:spacing w:val="0"/>
          <w:position w:val="0"/>
          <w:sz w:val="22"/>
          <w:shd w:fill="FFFFFF" w:val="clear"/>
        </w:rPr>
        <w:t xml:space="preserve">seance(#id : int, date : Date, nomSpectacle=&gt;spectacle, numeroSalle=&gt;salle)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DF :</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(numéro, bâtiment) -&gt; type, nbPersonne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séance.id -&gt; nom.spectacle, salle.numéro, salle.bâtiment, séance.date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association.nom -&gt; description, mail, dateCrea, siteWeb, catégorie, salle.numéro, salle.bâtiment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specatcle.nom -&gt; duree, compositeur, anneeParution, genreConcert, auteur, typeTheatre, geerStandUp, typeSpectacle, association.nom</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Formes Normales : </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Les classes salles, association, spectacle et séance ne contiennent que des attributs atomiques. Elles sont donc 1NF.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Les classes associations, séances et spectacle sont forcément 2NF car 1NF et que la clé ne possède qu’un attribut. En ce qui concerne la classe salle, elle est également 2NF car ses deux attributs non-clés type et nbPersonne ne sont pas déterminés par une sous partie de la clé.</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Les classes associations, séance , spectacle et salle sont 3NF car 2NF et que leurs attributs n'appartenant à aucune clé candidate ne dépend directement que de clés candidates.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