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I'm very skeptical that the designation of a particular problem as "technical debt" is useful to anyone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What behavior would you expect this to drive?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I'm also skeptical about the anticipated quality of reported issues, though I recognize that this will vary widely between projects.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No, and I think my previous answer covers this.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3Z">
    <w:p xmlns:p14="http://schemas.microsoft.com/office/word/2010/wordml" p14:paraId="11260E09">
      <w:pPr/>
      <w:r>
        <w:rPr/>
        <w:t xml:space="preserve">1-generic td label is not useful for prioritization</w:t>
      </w:r>
    </w:p>
  </w:comment>
  <w:comment w:id="2" w:author="Joao Paulo" w:date="2024-07-24T14:48:13Z">
    <w:p xmlns:p14="http://schemas.microsoft.com/office/word/2010/wordml" p14:paraId="0E414E0E">
      <w:pPr/>
      <w:r>
        <w:rPr/>
        <w:t xml:space="preserve">1-issue's description quality is a concern</w:t>
      </w:r>
    </w:p>
  </w:comment>
  <w:comment w:id="0" w:author="Joao Paulo" w:date="2024-07-24T14:48:13Z">
    <w:p xmlns:p14="http://schemas.microsoft.com/office/word/2010/wordml" p14:paraId="72920D5E">
      <w:pPr/>
      <w:r>
        <w:rPr/>
        <w:t xml:space="preserve">s1_q1</w:t>
      </w:r>
    </w:p>
  </w:comment>
  <w:comment w:id="3" w:author="Joao Paulo" w:date="2024-07-24T14:48:13Z">
    <w:p xmlns:p14="http://schemas.microsoft.com/office/word/2010/wordml" p14:paraId="708FE392">
      <w:pPr/>
      <w:r>
        <w:rPr/>
        <w:t xml:space="preserve">1-notifications are not useful</w:t>
      </w:r>
    </w:p>
    <w:p xmlns:p14="http://schemas.microsoft.com/office/word/2010/wordml" p14:paraId="71F4D7D7">
      <w:pPr>
        <w:pBdr/>
        <w:shd w:val="clear" w:color="auto" w:fill="auto"/>
        <w:rPr/>
      </w:pPr>
      <w:r>
        <w:rPr/>
        <w:t xml:space="preserve">s1_q2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