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A5F"/>
          <w:sz w:val="44"/>
        </w:rPr>
        <w:t>Worksheet — Angled Launch Simulation</w:t>
      </w:r>
    </w:p>
    <w:p>
      <w:r>
        <w:rPr>
          <w:color w:val="606060"/>
          <w:sz w:val="24"/>
        </w:rPr>
        <w:t xml:space="preserve">Use with </w:t>
      </w:r>
      <w:r>
        <w:rPr>
          <w:i/>
          <w:color w:val="606060"/>
          <w:sz w:val="24"/>
        </w:rPr>
        <w:t>Simulation - Angled launch.html</w:t>
      </w:r>
      <w:r>
        <w:rPr>
          <w:color w:val="606060"/>
          <w:sz w:val="24"/>
        </w:rPr>
        <w:t xml:space="preserve"> · A.1 Kinematics: projectile launched at an angle — components of </w:t>
      </w:r>
      <w:r>
        <w:rPr>
          <w:i/>
          <w:color w:val="606060"/>
          <w:sz w:val="24"/>
        </w:rPr>
        <w:t>u</w:t>
      </w:r>
      <w:r>
        <w:rPr>
          <w:color w:val="606060"/>
          <w:sz w:val="24"/>
        </w:rPr>
        <w:t>, maximum height, time of flight, range; goes with the launcher / water-jet range demo</w:t>
      </w:r>
    </w:p>
    <w:p>
      <w:pPr>
        <w:spacing w:after="0"/>
      </w:pPr>
      <w:r>
        <w:rPr>
          <w:color w:val="1F3A5F"/>
          <w:sz w:val="20"/>
        </w:rPr>
        <w:t>Biljana Taneska · Physics teacher · btaneska@vis.ac.at</w:t>
      </w:r>
    </w:p>
    <w:p>
      <w:pPr>
        <w:pBdr>
          <w:bottom w:val="single" w:sz="12" w:space="1" w:color="E65100"/>
        </w:pBdr>
        <w:spacing w:after="120"/>
      </w:pPr>
    </w:p>
    <w:p>
      <w:pPr>
        <w:spacing w:after="120"/>
      </w:pPr>
      <w:r>
        <w:rPr/>
        <w:t>Name: ______________________________   Class: ________   Date: ______________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710"/>
        <w:gridCol w:w="1928"/>
      </w:tblGrid>
      <w:tr>
        <w:tc>
          <w:tcPr>
            <w:tcW w:type="dxa" w:w="7710"/>
            <w:shd w:val="clear" w:color="auto" w:fill="E3F2FD"/>
          </w:tcPr>
          <w:p>
            <w:r>
              <w:rPr>
                <w:b/>
                <w:color w:val="1F3A5F"/>
                <w:sz w:val="22"/>
              </w:rPr>
              <w:t>How to use this worksheet</w:t>
            </w:r>
          </w:p>
          <w:p>
            <w:pPr>
              <w:spacing w:after="20"/>
            </w:pPr>
            <w:r>
              <w:rPr>
                <w:sz w:val="20"/>
              </w:rPr>
              <w:t xml:space="preserve">Scan the QR code or open </w:t>
            </w:r>
            <w:r>
              <w:rPr>
                <w:b/>
                <w:sz w:val="20"/>
              </w:rPr>
              <w:t>physics.taneski.com/12-angled-launch</w:t>
            </w:r>
            <w:r>
              <w:rPr>
                <w:sz w:val="20"/>
              </w:rPr>
              <w:t xml:space="preserve"> in a browser (offline: </w:t>
            </w:r>
            <w:r>
              <w:rPr>
                <w:i/>
                <w:sz w:val="20"/>
              </w:rPr>
              <w:t>Simulation - Angled launch.html</w:t>
            </w:r>
            <w:r>
              <w:rPr>
                <w:sz w:val="20"/>
              </w:rPr>
              <w:t xml:space="preserve">). Set the speed </w:t>
            </w:r>
            <w:r>
              <w:rPr>
                <w:i/>
                <w:sz w:val="20"/>
              </w:rPr>
              <w:t>u</w:t>
            </w:r>
            <w:r>
              <w:rPr>
                <w:sz w:val="20"/>
              </w:rPr>
              <w:t xml:space="preserve">, the angle θ and the launch height </w:t>
            </w:r>
            <w:r>
              <w:rPr>
                <w:i/>
                <w:sz w:val="20"/>
              </w:rPr>
              <w:t>h</w:t>
            </w:r>
            <w:r>
              <w:rPr>
                <w:sz w:val="20"/>
              </w:rPr>
              <w:t xml:space="preserve">, then </w:t>
            </w:r>
            <w:r>
              <w:rPr>
                <w:b/>
                <w:sz w:val="20"/>
              </w:rPr>
              <w:t>▶ Launch</w:t>
            </w:r>
            <w:r>
              <w:rPr>
                <w:sz w:val="20"/>
              </w:rPr>
              <w:t xml:space="preserve">. With </w:t>
            </w:r>
            <w:r>
              <w:rPr>
                <w:b/>
                <w:sz w:val="20"/>
              </w:rPr>
              <w:t>Keep paths</w:t>
            </w:r>
            <w:r>
              <w:rPr>
                <w:sz w:val="20"/>
              </w:rPr>
              <w:t xml:space="preserve"> on, earlier launches stay on the screen so you can compare angles.</w:t>
            </w:r>
          </w:p>
          <w:p>
            <w:pPr>
              <w:spacing w:after="20"/>
            </w:pPr>
            <w:r>
              <w:rPr>
                <w:b/>
                <w:sz w:val="20"/>
              </w:rPr>
              <w:t>Part 1</w:t>
            </w:r>
            <w:r>
              <w:rPr>
                <w:sz w:val="20"/>
              </w:rPr>
              <w:t xml:space="preserve"> before the lab (≈ 15 min) · </w:t>
            </w:r>
            <w:r>
              <w:rPr>
                <w:b/>
                <w:sz w:val="20"/>
              </w:rPr>
              <w:t>Part 2</w:t>
            </w:r>
            <w:r>
              <w:rPr>
                <w:sz w:val="20"/>
              </w:rPr>
              <w:t xml:space="preserve"> during the demo (≈ 15 min) · </w:t>
            </w:r>
            <w:r>
              <w:rPr>
                <w:b/>
                <w:sz w:val="20"/>
              </w:rPr>
              <w:t>Part 3</w:t>
            </w:r>
            <w:r>
              <w:rPr>
                <w:sz w:val="20"/>
              </w:rPr>
              <w:t xml:space="preserve"> homework (≈ 30 min).</w:t>
            </w:r>
          </w:p>
          <w:p>
            <w:pPr>
              <w:spacing w:after="20"/>
            </w:pPr>
            <w:r>
              <w:rPr>
                <w:sz w:val="20"/>
              </w:rPr>
              <w:t xml:space="preserve">Use </w:t>
            </w:r>
            <w:r>
              <w:rPr>
                <w:i/>
                <w:sz w:val="20"/>
              </w:rPr>
              <w:t>g</w:t>
            </w:r>
            <w:r>
              <w:rPr>
                <w:sz w:val="20"/>
              </w:rPr>
              <w:t xml:space="preserve"> = 9.81 m s</w:t>
            </w:r>
            <w:r>
              <w:rPr>
                <w:sz w:val="20"/>
                <w:vertAlign w:val="superscript"/>
              </w:rPr>
              <w:t>−2</w:t>
            </w:r>
            <w:r>
              <w:rPr>
                <w:sz w:val="20"/>
              </w:rPr>
              <w:t xml:space="preserve">. Resolve first: </w:t>
            </w:r>
            <w:r>
              <w:rPr>
                <w:i/>
                <w:sz w:val="20"/>
              </w:rPr>
              <w:t>u</w:t>
            </w:r>
            <w:r>
              <w:rPr>
                <w:sz w:val="20"/>
                <w:vertAlign w:val="subscript"/>
              </w:rPr>
              <w:t>x</w:t>
            </w:r>
            <w:r>
              <w:rPr>
                <w:sz w:val="20"/>
              </w:rPr>
              <w:t xml:space="preserve"> = </w:t>
            </w:r>
            <w:r>
              <w:rPr>
                <w:i/>
                <w:sz w:val="20"/>
              </w:rPr>
              <w:t>u</w:t>
            </w:r>
            <w:r>
              <w:rPr>
                <w:sz w:val="20"/>
              </w:rPr>
              <w:t xml:space="preserve"> cos θ, </w:t>
            </w:r>
            <w:r>
              <w:rPr>
                <w:i/>
                <w:sz w:val="20"/>
              </w:rPr>
              <w:t>u</w:t>
            </w:r>
            <w:r>
              <w:rPr>
                <w:sz w:val="20"/>
                <w:vertAlign w:val="subscript"/>
              </w:rPr>
              <w:t>y</w:t>
            </w:r>
            <w:r>
              <w:rPr>
                <w:sz w:val="20"/>
              </w:rPr>
              <w:t xml:space="preserve"> = </w:t>
            </w:r>
            <w:r>
              <w:rPr>
                <w:i/>
                <w:sz w:val="20"/>
              </w:rPr>
              <w:t>u</w:t>
            </w:r>
            <w:r>
              <w:rPr>
                <w:sz w:val="20"/>
              </w:rPr>
              <w:t xml:space="preserve"> sin θ. Then horizontal </w:t>
            </w:r>
            <w:r>
              <w:rPr>
                <w:i/>
                <w:sz w:val="20"/>
              </w:rPr>
              <w:t>a</w:t>
            </w:r>
            <w:r>
              <w:rPr>
                <w:sz w:val="20"/>
                <w:vertAlign w:val="subscript"/>
              </w:rPr>
              <w:t>x</w:t>
            </w:r>
            <w:r>
              <w:rPr>
                <w:sz w:val="20"/>
              </w:rPr>
              <w:t xml:space="preserve"> = 0, vertical </w:t>
            </w:r>
            <w:r>
              <w:rPr>
                <w:i/>
                <w:sz w:val="20"/>
              </w:rPr>
              <w:t>a</w:t>
            </w:r>
            <w:r>
              <w:rPr>
                <w:sz w:val="20"/>
                <w:vertAlign w:val="subscript"/>
              </w:rPr>
              <w:t>y</w:t>
            </w:r>
            <w:r>
              <w:rPr>
                <w:sz w:val="20"/>
              </w:rPr>
              <w:t xml:space="preserve"> = −</w:t>
            </w:r>
            <w:r>
              <w:rPr>
                <w:i/>
                <w:sz w:val="20"/>
              </w:rPr>
              <w:t>g</w:t>
            </w:r>
            <w:r>
              <w:rPr>
                <w:sz w:val="20"/>
              </w:rPr>
              <w:t>.</w:t>
            </w:r>
          </w:p>
        </w:tc>
        <w:tc>
          <w:tcPr>
            <w:tcW w:type="dxa" w:w="1928"/>
            <w:shd w:val="clear" w:color="auto" w:fill="E3F2FD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44000" cy="104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 - Angled launch simulati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00" cy="10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06060"/>
                <w:sz w:val="16"/>
              </w:rPr>
              <w:t>Scan to open</w:t>
            </w:r>
          </w:p>
        </w:tc>
      </w:tr>
    </w:tbl>
    <w:p>
      <w:pPr>
        <w:spacing w:after="40"/>
      </w:pPr>
    </w:p>
    <w:p>
      <w:pPr>
        <w:pStyle w:val="Heading1"/>
      </w:pPr>
      <w:r>
        <w:rPr/>
        <w:t>Part 1 — Pre-lab: predict, then test</w:t>
      </w:r>
    </w:p>
    <w:p>
      <w:r>
        <w:rPr/>
        <w:t xml:space="preserve">Write your prediction </w:t>
      </w:r>
      <w:r>
        <w:rPr>
          <w:b/>
        </w:rPr>
        <w:t>before</w:t>
      </w:r>
      <w:r>
        <w:rPr/>
        <w:t xml:space="preserve"> you run the simulation. Then test it and explain what you saw.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1928"/>
        <w:gridCol w:w="1928"/>
        <w:gridCol w:w="2608"/>
      </w:tblGrid>
      <w:tr>
        <w:tc>
          <w:tcPr>
            <w:tcW w:type="dxa" w:w="3175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1928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My prediction (before)</w:t>
            </w:r>
          </w:p>
        </w:tc>
        <w:tc>
          <w:tcPr>
            <w:tcW w:type="dxa" w:w="1928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What the simulation showed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Physics explanation</w:t>
            </w:r>
          </w:p>
        </w:tc>
      </w:tr>
      <w:tr>
        <w:trPr>
          <w:trHeight w:val="1077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1. Same speed, from the ground: which angle gives the longest range?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  <w:tr>
        <w:trPr>
          <w:trHeight w:val="1077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2. Compare 30° and 60° (same speed). How do the ranges compare?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  <w:tr>
        <w:trPr>
          <w:trHeight w:val="1077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3. What is the velocity of the ball at the highest point?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  <w:tr>
        <w:trPr>
          <w:trHeight w:val="1077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4. Which angle (15°, 45° or 75°) keeps the ball in the air longest?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</w:rPr>
        <w:t>5. Calculate the time of flight for u = 10 m s</w:t>
      </w:r>
      <w:r>
        <w:rPr>
          <w:b/>
          <w:vertAlign w:val="superscript"/>
        </w:rPr>
        <w:t>−1</w:t>
      </w:r>
      <w:r>
        <w:rPr>
          <w:b/>
        </w:rPr>
        <w:t xml:space="preserve"> at 30° from the ground. Check with the simulation.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pStyle w:val="Heading1"/>
      </w:pPr>
      <w:r>
        <w:rPr/>
        <w:t>Part 2 — During the lab: the range demo</w:t>
      </w:r>
    </w:p>
    <w:p>
      <w:pPr>
        <w:keepNext/>
      </w:pPr>
      <w:r>
        <w:rPr>
          <w:b/>
        </w:rPr>
        <w:t>Demo.</w:t>
      </w:r>
      <w:r>
        <w:rPr/>
        <w:t xml:space="preserve"> The launcher (or water jet) fires at the same speed at different angles; mark where it lands. </w:t>
      </w:r>
      <w:r>
        <w:rPr>
          <w:b/>
        </w:rPr>
        <w:t>Simulation:</w:t>
      </w:r>
      <w:r>
        <w:rPr/>
        <w:t xml:space="preserve"> </w:t>
      </w:r>
      <w:r>
        <w:rPr>
          <w:i/>
        </w:rPr>
        <w:t>u</w:t>
      </w:r>
      <w:r>
        <w:rPr/>
        <w:t xml:space="preserve"> = 6.0 m s</w:t>
      </w:r>
      <w:r>
        <w:rPr>
          <w:vertAlign w:val="superscript"/>
        </w:rPr>
        <w:t>−1</w:t>
      </w:r>
      <w:r>
        <w:rPr/>
        <w:t xml:space="preserve"> from the ground, same angles, Keep paths on, </w:t>
      </w:r>
      <w:r>
        <w:rPr>
          <w:b/>
        </w:rPr>
        <w:t>● Record</w:t>
      </w:r>
      <w:r>
        <w:rPr/>
        <w:t xml:space="preserve"> each launch.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494"/>
        <w:gridCol w:w="2608"/>
        <w:gridCol w:w="2268"/>
      </w:tblGrid>
      <w:tr>
        <w:trPr>
          <w:trHeight w:val="454"/>
        </w:trPr>
        <w:tc>
          <w:tcPr>
            <w:tcW w:type="dxa" w:w="1701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20"/>
              </w:rPr>
              <w:t>θ / °</w:t>
            </w:r>
          </w:p>
        </w:tc>
        <w:tc>
          <w:tcPr>
            <w:tcW w:type="dxa" w:w="249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i/>
                <w:color w:val="FFFFFF"/>
                <w:sz w:val="20"/>
              </w:rPr>
              <w:t>R</w:t>
            </w:r>
            <w:r>
              <w:rPr>
                <w:b/>
                <w:color w:val="FFFFFF"/>
                <w:sz w:val="20"/>
              </w:rPr>
              <w:t xml:space="preserve"> (demo) / m</w:t>
            </w:r>
          </w:p>
        </w:tc>
        <w:tc>
          <w:tcPr>
            <w:tcW w:type="dxa" w:w="2608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i/>
                <w:color w:val="FFFFFF"/>
                <w:sz w:val="20"/>
              </w:rPr>
              <w:t>R</w:t>
            </w:r>
            <w:r>
              <w:rPr>
                <w:b/>
                <w:color w:val="FFFFFF"/>
                <w:sz w:val="20"/>
              </w:rPr>
              <w:t xml:space="preserve"> (simulation) / m</w:t>
            </w:r>
          </w:p>
        </w:tc>
        <w:tc>
          <w:tcPr>
            <w:tcW w:type="dxa" w:w="2268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20"/>
              </w:rPr>
              <w:t>difference / %</w:t>
            </w:r>
          </w:p>
        </w:tc>
      </w:tr>
      <w:tr>
        <w:trPr>
          <w:trHeight w:val="454"/>
        </w:trPr>
        <w:tc>
          <w:tcPr>
            <w:tcW w:type="dxa" w:w="1701"/>
          </w:tcPr>
          <w:p>
            <w:pPr>
              <w:keepNext/>
              <w:spacing w:after="20"/>
            </w:pPr>
            <w:r/>
            <w:r>
              <w:rPr>
                <w:sz w:val="20"/>
              </w:rPr>
              <w:t>15</w:t>
            </w:r>
          </w:p>
        </w:tc>
        <w:tc>
          <w:tcPr>
            <w:tcW w:type="dxa" w:w="2494"/>
          </w:tcPr>
          <w:p>
            <w:pPr>
              <w:keepNext/>
              <w:spacing w:after="20"/>
            </w:pPr>
            <w:r/>
          </w:p>
        </w:tc>
        <w:tc>
          <w:tcPr>
            <w:tcW w:type="dxa" w:w="2608"/>
          </w:tcPr>
          <w:p>
            <w:pPr>
              <w:keepNext/>
              <w:spacing w:after="20"/>
            </w:pPr>
            <w:r/>
          </w:p>
        </w:tc>
        <w:tc>
          <w:tcPr>
            <w:tcW w:type="dxa" w:w="2268"/>
          </w:tcPr>
          <w:p>
            <w:pPr>
              <w:keepNext/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701"/>
          </w:tcPr>
          <w:p>
            <w:pPr>
              <w:keepNext/>
              <w:spacing w:after="20"/>
            </w:pPr>
            <w:r/>
            <w:r>
              <w:rPr>
                <w:sz w:val="20"/>
              </w:rPr>
              <w:t>30</w:t>
            </w:r>
          </w:p>
        </w:tc>
        <w:tc>
          <w:tcPr>
            <w:tcW w:type="dxa" w:w="2494"/>
          </w:tcPr>
          <w:p>
            <w:pPr>
              <w:keepNext/>
              <w:spacing w:after="20"/>
            </w:pPr>
            <w:r/>
          </w:p>
        </w:tc>
        <w:tc>
          <w:tcPr>
            <w:tcW w:type="dxa" w:w="2608"/>
          </w:tcPr>
          <w:p>
            <w:pPr>
              <w:keepNext/>
              <w:spacing w:after="20"/>
            </w:pPr>
            <w:r/>
          </w:p>
        </w:tc>
        <w:tc>
          <w:tcPr>
            <w:tcW w:type="dxa" w:w="2268"/>
          </w:tcPr>
          <w:p>
            <w:pPr>
              <w:keepNext/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701"/>
          </w:tcPr>
          <w:p>
            <w:pPr>
              <w:keepNext/>
              <w:spacing w:after="20"/>
            </w:pPr>
            <w:r/>
            <w:r>
              <w:rPr>
                <w:sz w:val="20"/>
              </w:rPr>
              <w:t>45</w:t>
            </w:r>
          </w:p>
        </w:tc>
        <w:tc>
          <w:tcPr>
            <w:tcW w:type="dxa" w:w="2494"/>
          </w:tcPr>
          <w:p>
            <w:pPr>
              <w:keepNext/>
              <w:spacing w:after="20"/>
            </w:pPr>
            <w:r/>
          </w:p>
        </w:tc>
        <w:tc>
          <w:tcPr>
            <w:tcW w:type="dxa" w:w="2608"/>
          </w:tcPr>
          <w:p>
            <w:pPr>
              <w:keepNext/>
              <w:spacing w:after="20"/>
            </w:pPr>
            <w:r/>
          </w:p>
        </w:tc>
        <w:tc>
          <w:tcPr>
            <w:tcW w:type="dxa" w:w="2268"/>
          </w:tcPr>
          <w:p>
            <w:pPr>
              <w:keepNext/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701"/>
          </w:tcPr>
          <w:p>
            <w:pPr>
              <w:keepNext/>
              <w:spacing w:after="20"/>
            </w:pPr>
            <w:r/>
            <w:r>
              <w:rPr>
                <w:sz w:val="20"/>
              </w:rPr>
              <w:t>60</w:t>
            </w:r>
          </w:p>
        </w:tc>
        <w:tc>
          <w:tcPr>
            <w:tcW w:type="dxa" w:w="2494"/>
          </w:tcPr>
          <w:p>
            <w:pPr>
              <w:keepNext/>
              <w:spacing w:after="20"/>
            </w:pPr>
            <w:r/>
          </w:p>
        </w:tc>
        <w:tc>
          <w:tcPr>
            <w:tcW w:type="dxa" w:w="2608"/>
          </w:tcPr>
          <w:p>
            <w:pPr>
              <w:keepNext/>
              <w:spacing w:after="20"/>
            </w:pPr>
            <w:r/>
          </w:p>
        </w:tc>
        <w:tc>
          <w:tcPr>
            <w:tcW w:type="dxa" w:w="2268"/>
          </w:tcPr>
          <w:p>
            <w:pPr>
              <w:keepNext/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20"/>
              </w:rPr>
              <w:t>75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  <w:tc>
          <w:tcPr>
            <w:tcW w:type="dxa" w:w="2268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</w:rPr>
        <w:t>1. Range at 45° in the simulation (u = 6.0 m s</w:t>
      </w:r>
      <w:r>
        <w:rPr>
          <w:b/>
          <w:vertAlign w:val="superscript"/>
        </w:rPr>
        <w:t>−1</w:t>
      </w:r>
      <w:r>
        <w:rPr>
          <w:b/>
        </w:rPr>
        <w:t>). Show the calculation.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40"/>
      </w:pPr>
      <w:r>
        <w:rPr>
          <w:b/>
        </w:rPr>
        <w:t>2. Which pairs of angles land at the same place? Explain using R = u</w:t>
      </w:r>
      <w:r>
        <w:rPr>
          <w:b/>
          <w:vertAlign w:val="superscript"/>
        </w:rPr>
        <w:t>2</w:t>
      </w:r>
      <w:r>
        <w:rPr>
          <w:b/>
        </w:rPr>
        <w:t xml:space="preserve"> sin 2θ / g.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40"/>
      </w:pPr>
      <w:r>
        <w:rPr>
          <w:b/>
        </w:rPr>
        <w:t>3. In the demo the longest range was 3.0 m, at about 45°. Estimate the launch speed of the demo.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40"/>
      </w:pPr>
      <w:r>
        <w:rPr>
          <w:b/>
        </w:rPr>
        <w:t>4. Why are the demo ranges a little shorter than the simulation, especially at steep angles? Give two reasons.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pStyle w:val="Heading1"/>
      </w:pPr>
      <w:r>
        <w:rPr/>
        <w:t>Part 3 — Homework: analyse</w:t>
      </w:r>
    </w:p>
    <w:p>
      <w:pPr>
        <w:keepNext/>
      </w:pPr>
      <w:r>
        <w:rPr>
          <w:i/>
        </w:rPr>
        <w:t>u</w:t>
      </w:r>
      <w:r>
        <w:rPr/>
        <w:t xml:space="preserve"> = 10 m s</w:t>
      </w:r>
      <w:r>
        <w:rPr>
          <w:vertAlign w:val="superscript"/>
        </w:rPr>
        <w:t>−1</w:t>
      </w:r>
      <w:r>
        <w:rPr/>
        <w:t xml:space="preserve"> from the ground. Record one launch at each angle.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val="567"/>
        </w:trPr>
        <w:tc>
          <w:tcPr>
            <w:tcW w:type="dxa" w:w="1247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20"/>
              </w:rPr>
              <w:t>θ / °</w:t>
            </w:r>
          </w:p>
        </w:tc>
        <w:tc>
          <w:tcPr>
            <w:tcW w:type="dxa" w:w="1049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20"/>
              </w:rPr>
              <w:t>10</w:t>
            </w:r>
          </w:p>
        </w:tc>
        <w:tc>
          <w:tcPr>
            <w:tcW w:type="dxa" w:w="1049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20"/>
              </w:rPr>
              <w:t>20</w:t>
            </w:r>
          </w:p>
        </w:tc>
        <w:tc>
          <w:tcPr>
            <w:tcW w:type="dxa" w:w="1049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20"/>
              </w:rPr>
              <w:t>30</w:t>
            </w:r>
          </w:p>
        </w:tc>
        <w:tc>
          <w:tcPr>
            <w:tcW w:type="dxa" w:w="1049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20"/>
              </w:rPr>
              <w:t>40</w:t>
            </w:r>
          </w:p>
        </w:tc>
        <w:tc>
          <w:tcPr>
            <w:tcW w:type="dxa" w:w="1049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20"/>
              </w:rPr>
              <w:t>50</w:t>
            </w:r>
          </w:p>
        </w:tc>
        <w:tc>
          <w:tcPr>
            <w:tcW w:type="dxa" w:w="1049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20"/>
              </w:rPr>
              <w:t>60</w:t>
            </w:r>
          </w:p>
        </w:tc>
        <w:tc>
          <w:tcPr>
            <w:tcW w:type="dxa" w:w="1049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20"/>
              </w:rPr>
              <w:t>70</w:t>
            </w:r>
          </w:p>
        </w:tc>
        <w:tc>
          <w:tcPr>
            <w:tcW w:type="dxa" w:w="1049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20"/>
              </w:rPr>
              <w:t>80</w:t>
            </w:r>
          </w:p>
        </w:tc>
      </w:tr>
      <w:tr>
        <w:trPr>
          <w:trHeight w:val="567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i/>
                <w:sz w:val="20"/>
              </w:rPr>
              <w:t>R</w:t>
            </w:r>
            <w:r>
              <w:rPr>
                <w:sz w:val="20"/>
              </w:rPr>
              <w:t xml:space="preserve"> / m</w:t>
            </w:r>
          </w:p>
        </w:tc>
        <w:tc>
          <w:tcPr>
            <w:tcW w:type="dxa" w:w="1049"/>
          </w:tcPr>
          <w:p>
            <w:pPr>
              <w:spacing w:after="20"/>
            </w:pPr>
            <w:r/>
          </w:p>
        </w:tc>
        <w:tc>
          <w:tcPr>
            <w:tcW w:type="dxa" w:w="1049"/>
          </w:tcPr>
          <w:p>
            <w:pPr>
              <w:spacing w:after="20"/>
            </w:pPr>
            <w:r/>
          </w:p>
        </w:tc>
        <w:tc>
          <w:tcPr>
            <w:tcW w:type="dxa" w:w="1049"/>
          </w:tcPr>
          <w:p>
            <w:pPr>
              <w:spacing w:after="20"/>
            </w:pPr>
            <w:r/>
          </w:p>
        </w:tc>
        <w:tc>
          <w:tcPr>
            <w:tcW w:type="dxa" w:w="1049"/>
          </w:tcPr>
          <w:p>
            <w:pPr>
              <w:spacing w:after="20"/>
            </w:pPr>
            <w:r/>
          </w:p>
        </w:tc>
        <w:tc>
          <w:tcPr>
            <w:tcW w:type="dxa" w:w="1049"/>
          </w:tcPr>
          <w:p>
            <w:pPr>
              <w:spacing w:after="20"/>
            </w:pPr>
            <w:r/>
          </w:p>
        </w:tc>
        <w:tc>
          <w:tcPr>
            <w:tcW w:type="dxa" w:w="1049"/>
          </w:tcPr>
          <w:p>
            <w:pPr>
              <w:spacing w:after="20"/>
            </w:pPr>
            <w:r/>
          </w:p>
        </w:tc>
        <w:tc>
          <w:tcPr>
            <w:tcW w:type="dxa" w:w="1049"/>
          </w:tcPr>
          <w:p>
            <w:pPr>
              <w:spacing w:after="20"/>
            </w:pPr>
            <w:r/>
          </w:p>
        </w:tc>
        <w:tc>
          <w:tcPr>
            <w:tcW w:type="dxa" w:w="1049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</w:rPr>
        <w:t>1. Plot R (y-axis) against θ (x-axis) and draw a smooth curve.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922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s12_gri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92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</w:pPr>
      <w:r>
        <w:rPr>
          <w:b/>
        </w:rPr>
        <w:t>2. Maximum range from your graph: R = ________ m at θ = ________°</w:t>
      </w:r>
    </w:p>
    <w:p>
      <w:pPr>
        <w:keepNext/>
        <w:spacing w:after="40"/>
      </w:pPr>
      <w:r>
        <w:rPr>
          <w:b/>
        </w:rPr>
        <w:t>3. A football is kicked from the ground at 15 m s</w:t>
      </w:r>
      <w:r>
        <w:rPr>
          <w:b/>
          <w:vertAlign w:val="superscript"/>
        </w:rPr>
        <w:t>−1</w:t>
      </w:r>
      <w:r>
        <w:rPr>
          <w:b/>
        </w:rPr>
        <w:t>, 35° above the horizontal. Calculate the maximum height.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40"/>
      </w:pPr>
      <w:r>
        <w:rPr>
          <w:b/>
        </w:rPr>
        <w:t>4. Calculate the time of flight.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40"/>
      </w:pPr>
      <w:r>
        <w:rPr>
          <w:b/>
        </w:rPr>
        <w:t>5. Calculate the range.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40"/>
      </w:pPr>
      <w:r>
        <w:rPr>
          <w:b/>
        </w:rPr>
        <w:t>6. What is the speed of the ball at the highest point?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40"/>
      </w:pPr>
      <w:r>
        <w:rPr>
          <w:b/>
        </w:rPr>
        <w:t>7. A stone is thrown from the top of a 20 m cliff at 12 m s</w:t>
      </w:r>
      <w:r>
        <w:rPr>
          <w:b/>
          <w:vertAlign w:val="superscript"/>
        </w:rPr>
        <w:t>−1</w:t>
      </w:r>
      <w:r>
        <w:rPr>
          <w:b/>
        </w:rPr>
        <w:t>, 30° above the horizontal. How far from the foot of the cliff does it land?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40"/>
      </w:pPr>
      <w:r>
        <w:rPr>
          <w:b/>
        </w:rPr>
        <w:t>8. From the top of the cliff, is the best angle for the longest range 45°, more or less? Explain.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06060"/>
        <w:sz w:val="17"/>
      </w:rPr>
      <w:t>IBDP Physics SL · Grade 11 · Biljana Taneska</w:t>
      <w:tab/>
      <w:tab/>
      <w:t>Angled launch simulation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E651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