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25-33/2022-АТП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06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Носкову Николаю Петровичу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25-33/2022-ТУ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49 (кад. №59:01:1715086:116)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ТП-6/0,4/250 </w:t>
      </w:r>
      <w:proofErr w:type="spellStart"/>
      <w:r w:rsidR="005A454A">
        <w:rPr>
          <w:b/>
          <w:sz w:val="24"/>
          <w:szCs w:val="24"/>
        </w:rPr>
        <w:t>кВА</w:t>
      </w:r>
      <w:proofErr w:type="spellEnd"/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</w:t>
      </w:r>
      <w:r w:rsidR="00882783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>,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учета </w:t>
      </w:r>
      <w:r w:rsidR="005A454A" w:rsidRPr="005A454A">
        <w:rPr>
          <w:b/>
          <w:color w:val="FF0000"/>
          <w:sz w:val="24"/>
          <w:szCs w:val="24"/>
        </w:rPr>
        <w:t>ВА-10</w:t>
      </w:r>
      <w:r w:rsidRPr="005A454A">
        <w:rPr>
          <w:b/>
          <w:color w:val="FF0000"/>
          <w:sz w:val="24"/>
          <w:szCs w:val="24"/>
        </w:rPr>
        <w:t xml:space="preserve"> А</w:t>
      </w:r>
      <w:r w:rsidRPr="00074A10">
        <w:rPr>
          <w:b/>
          <w:sz w:val="24"/>
          <w:szCs w:val="24"/>
        </w:rPr>
        <w:t>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Величина номинальной мощности присоединен-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3E574D">
            <w:pPr>
              <w:keepNext/>
              <w:spacing w:line="276" w:lineRule="auto"/>
              <w:jc w:val="center"/>
            </w:pPr>
            <w:r w:rsidRPr="00241488">
              <w:t>ТП-6/0,4/250</w:t>
            </w:r>
            <w:r w:rsidR="00213C49" w:rsidRPr="00241488">
              <w:t xml:space="preserve"> </w:t>
            </w:r>
            <w:proofErr w:type="spellStart"/>
            <w:r w:rsidR="00213C49" w:rsidRPr="00241488">
              <w:t>кВА</w:t>
            </w:r>
            <w:proofErr w:type="spellEnd"/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В том числе опосредованно присоединенные</w:t>
            </w:r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>, ТП-6/0,4/250</w:t>
            </w:r>
            <w:r w:rsidR="00213C49" w:rsidRPr="00074A10">
              <w:t xml:space="preserve"> </w:t>
            </w:r>
            <w:proofErr w:type="spellStart"/>
            <w:r w:rsidR="00213C49" w:rsidRPr="00074A10">
              <w:t>кВА</w:t>
            </w:r>
            <w:proofErr w:type="spellEnd"/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 xml:space="preserve"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left="142" w:right="146" w:firstLine="567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 xml:space="preserve">электрической энергии в эксплуатацию </w:t>
      </w:r>
      <w:r w:rsidR="00E10E41" w:rsidRPr="00074A10">
        <w:rPr>
          <w:lang w:val="en-US"/>
        </w:rPr>
        <w:t xml:space="preserve">АДПУ №1111 от 99.99.9999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074A10">
        <w:rPr>
          <w:u w:val="single"/>
        </w:rPr>
        <w:t xml:space="preserve">вводной автомат </w:t>
      </w:r>
      <w:r w:rsidR="00074A10" w:rsidRPr="00074A10">
        <w:rPr>
          <w:color w:val="FF0000"/>
          <w:u w:val="single"/>
        </w:rPr>
        <w:t>3х10</w:t>
      </w:r>
      <w:r w:rsidRPr="00074A10">
        <w:rPr>
          <w:color w:val="FF0000"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p w:rsidR="006D7B90" w:rsidRPr="00074A10" w:rsidRDefault="006D7B90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ВРУ-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+(∆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074A10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35pt;height:381.9pt" o:ole="">
                  <v:imagedata r:id="rId6" o:title=""/>
                </v:shape>
                <o:OLEObject Type="Embed" ProgID="Visio.Drawing.11" ShapeID="_x0000_i1025" DrawAspect="Content" ObjectID="_1776516919" r:id="rId7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и Сетевая организация согласовывают значения допустимого числа часов ограничения режима потребления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 w:rsidP="00973E4E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Носков Николай Петрович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 w:rsidP="00654834">
            <w:pPr>
              <w:spacing w:line="276" w:lineRule="auto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89197090590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Носков Н. П.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0304D"/>
    <w:rsid w:val="00074A10"/>
    <w:rsid w:val="00142313"/>
    <w:rsid w:val="001D7C51"/>
    <w:rsid w:val="00213C49"/>
    <w:rsid w:val="00241488"/>
    <w:rsid w:val="00391DD4"/>
    <w:rsid w:val="003E574D"/>
    <w:rsid w:val="00557C34"/>
    <w:rsid w:val="005A454A"/>
    <w:rsid w:val="0065041F"/>
    <w:rsid w:val="00654834"/>
    <w:rsid w:val="00667B8B"/>
    <w:rsid w:val="006D7B90"/>
    <w:rsid w:val="007672D4"/>
    <w:rsid w:val="007A618E"/>
    <w:rsid w:val="00882783"/>
    <w:rsid w:val="00973E4E"/>
    <w:rsid w:val="00997FD5"/>
    <w:rsid w:val="00A27F5A"/>
    <w:rsid w:val="00AC4D67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34</cp:revision>
  <dcterms:created xsi:type="dcterms:W3CDTF">2024-05-06T05:37:00Z</dcterms:created>
  <dcterms:modified xsi:type="dcterms:W3CDTF">2024-05-06T11:09:00Z</dcterms:modified>
  <dc:identifier/>
  <dc:language/>
</cp:coreProperties>
</file>