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4F16" w:rsidRPr="00751CA8" w:rsidRDefault="006C4F16" w:rsidP="006C4F16">
      <w:pPr>
        <w:spacing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751CA8">
        <w:rPr>
          <w:rFonts w:eastAsia="Times New Roman"/>
          <w:sz w:val="20"/>
          <w:szCs w:val="20"/>
          <w:lang w:eastAsia="ru-RU"/>
        </w:rPr>
        <w:t>МИНИСТЕРСТВО ОБРАЗОВАНИЯ И НАУКИ РОССИЙСКОЙ ФЕДЕРАЦИИ</w:t>
      </w:r>
    </w:p>
    <w:p w:rsidR="006C4F16" w:rsidRPr="00751CA8" w:rsidRDefault="006C4F16" w:rsidP="006C4F16">
      <w:pPr>
        <w:spacing w:line="240" w:lineRule="auto"/>
        <w:jc w:val="center"/>
        <w:rPr>
          <w:rFonts w:eastAsia="Times New Roman"/>
          <w:b/>
          <w:sz w:val="16"/>
          <w:szCs w:val="16"/>
          <w:lang w:eastAsia="ru-RU"/>
        </w:rPr>
      </w:pPr>
    </w:p>
    <w:p w:rsidR="006C4F16" w:rsidRPr="00751CA8" w:rsidRDefault="006C4F16" w:rsidP="006C4F16">
      <w:pPr>
        <w:spacing w:line="240" w:lineRule="auto"/>
        <w:jc w:val="center"/>
        <w:rPr>
          <w:rFonts w:eastAsia="Times New Roman"/>
          <w:b/>
          <w:sz w:val="16"/>
          <w:szCs w:val="16"/>
          <w:lang w:eastAsia="ru-RU"/>
        </w:rPr>
      </w:pPr>
      <w:r w:rsidRPr="00751CA8">
        <w:rPr>
          <w:rFonts w:eastAsia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6C4F16" w:rsidRPr="00751CA8" w:rsidRDefault="006C4F16" w:rsidP="006C4F16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51CA8">
        <w:rPr>
          <w:rFonts w:eastAsia="Times New Roman"/>
          <w:b/>
          <w:szCs w:val="20"/>
          <w:lang w:eastAsia="ru-RU"/>
        </w:rPr>
        <w:t>«НАЦИОНАЛЬНЫЙ ИССЛЕДОВАТЕЛЬСКИЙ ТЕХНОЛОГИЧЕСКИЙ УНИВЕРСИТЕТ</w:t>
      </w:r>
      <w:r w:rsidRPr="00751CA8">
        <w:rPr>
          <w:rFonts w:eastAsia="Times New Roman"/>
          <w:b/>
          <w:szCs w:val="28"/>
          <w:lang w:eastAsia="ru-RU"/>
        </w:rPr>
        <w:t xml:space="preserve"> «</w:t>
      </w:r>
      <w:proofErr w:type="spellStart"/>
      <w:r w:rsidRPr="00751CA8">
        <w:rPr>
          <w:rFonts w:eastAsia="Times New Roman"/>
          <w:b/>
          <w:szCs w:val="28"/>
          <w:lang w:eastAsia="ru-RU"/>
        </w:rPr>
        <w:t>МИСиС</w:t>
      </w:r>
      <w:proofErr w:type="spellEnd"/>
      <w:r w:rsidRPr="00751CA8">
        <w:rPr>
          <w:rFonts w:eastAsia="Times New Roman"/>
          <w:b/>
          <w:szCs w:val="28"/>
          <w:lang w:eastAsia="ru-RU"/>
        </w:rPr>
        <w:t>»</w:t>
      </w:r>
    </w:p>
    <w:p w:rsidR="006C4F16" w:rsidRPr="00751CA8" w:rsidRDefault="006C4F16" w:rsidP="006C4F16">
      <w:pPr>
        <w:pBdr>
          <w:bottom w:val="double" w:sz="6" w:space="0" w:color="auto"/>
        </w:pBdr>
        <w:spacing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6C4F16" w:rsidRPr="00751CA8" w:rsidRDefault="006C4F16" w:rsidP="006C4F16">
      <w:pPr>
        <w:rPr>
          <w:rFonts w:eastAsia="Times New Roman"/>
          <w:b/>
          <w:sz w:val="20"/>
          <w:szCs w:val="20"/>
          <w:lang w:eastAsia="ru-RU"/>
        </w:rPr>
      </w:pPr>
    </w:p>
    <w:p w:rsidR="006C4F16" w:rsidRPr="00751CA8" w:rsidRDefault="006C4F16" w:rsidP="006C4F16">
      <w:pPr>
        <w:spacing w:line="240" w:lineRule="auto"/>
        <w:ind w:left="-57" w:right="-57"/>
        <w:rPr>
          <w:rFonts w:eastAsia="Times New Roman"/>
          <w:sz w:val="16"/>
          <w:szCs w:val="20"/>
          <w:lang w:eastAsia="ru-RU"/>
        </w:rPr>
      </w:pPr>
    </w:p>
    <w:p w:rsidR="006C4F16" w:rsidRPr="00751CA8" w:rsidRDefault="006C4F16" w:rsidP="006C4F16">
      <w:pPr>
        <w:rPr>
          <w:rFonts w:eastAsia="Times New Roman"/>
          <w:szCs w:val="28"/>
          <w:lang w:eastAsia="ru-RU"/>
        </w:rPr>
      </w:pPr>
      <w:r w:rsidRPr="00751CA8">
        <w:rPr>
          <w:rFonts w:eastAsia="Times New Roman"/>
          <w:szCs w:val="28"/>
          <w:lang w:eastAsia="ru-RU"/>
        </w:rPr>
        <w:t>Институт ИТАСУ</w:t>
      </w:r>
    </w:p>
    <w:p w:rsidR="006C4F16" w:rsidRPr="00751CA8" w:rsidRDefault="006C4F16" w:rsidP="006C4F16">
      <w:pPr>
        <w:tabs>
          <w:tab w:val="left" w:pos="2268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Группа: </w:t>
      </w:r>
      <w:r>
        <w:rPr>
          <w:rFonts w:eastAsia="Times New Roman"/>
          <w:b/>
          <w:szCs w:val="28"/>
        </w:rPr>
        <w:t>МПИ-20</w:t>
      </w:r>
      <w:r w:rsidRPr="00751CA8">
        <w:rPr>
          <w:rFonts w:eastAsia="Times New Roman"/>
          <w:b/>
          <w:szCs w:val="28"/>
        </w:rPr>
        <w:t>-</w:t>
      </w:r>
      <w:r>
        <w:rPr>
          <w:rFonts w:eastAsia="Times New Roman"/>
          <w:b/>
          <w:szCs w:val="28"/>
        </w:rPr>
        <w:t>4-2</w:t>
      </w:r>
    </w:p>
    <w:p w:rsidR="006C4F16" w:rsidRPr="00751CA8" w:rsidRDefault="006C4F16" w:rsidP="006C4F16">
      <w:pPr>
        <w:spacing w:line="240" w:lineRule="auto"/>
        <w:rPr>
          <w:rFonts w:eastAsia="Times New Roman"/>
          <w:szCs w:val="28"/>
          <w:lang w:eastAsia="ru-RU"/>
        </w:rPr>
      </w:pPr>
    </w:p>
    <w:p w:rsidR="006C4F16" w:rsidRPr="00546875" w:rsidRDefault="006C4F16" w:rsidP="006C4F16">
      <w:pPr>
        <w:spacing w:after="240" w:line="240" w:lineRule="auto"/>
        <w:jc w:val="center"/>
        <w:rPr>
          <w:rFonts w:eastAsia="Times New Roman"/>
          <w:b/>
          <w:sz w:val="36"/>
          <w:szCs w:val="28"/>
          <w:lang w:eastAsia="ru-RU"/>
        </w:rPr>
      </w:pPr>
      <w:r w:rsidRPr="00546875">
        <w:rPr>
          <w:rFonts w:eastAsia="Times New Roman"/>
          <w:b/>
          <w:sz w:val="44"/>
          <w:szCs w:val="32"/>
          <w:lang w:eastAsia="ru-RU"/>
        </w:rPr>
        <w:t xml:space="preserve">ОТЧЕТ </w:t>
      </w:r>
      <w:r w:rsidRPr="00546875">
        <w:rPr>
          <w:rFonts w:eastAsia="Times New Roman"/>
          <w:b/>
          <w:sz w:val="44"/>
          <w:szCs w:val="32"/>
          <w:lang w:eastAsia="ru-RU"/>
        </w:rPr>
        <w:br/>
      </w:r>
    </w:p>
    <w:p w:rsidR="006C4F16" w:rsidRPr="00751CA8" w:rsidRDefault="006C4F16" w:rsidP="006C4F16">
      <w:pPr>
        <w:tabs>
          <w:tab w:val="left" w:pos="1560"/>
          <w:tab w:val="left" w:pos="5103"/>
          <w:tab w:val="right" w:pos="9072"/>
        </w:tabs>
        <w:spacing w:after="120" w:line="240" w:lineRule="atLeast"/>
        <w:rPr>
          <w:rFonts w:eastAsia="Times New Roman"/>
          <w:b/>
          <w:szCs w:val="28"/>
          <w:lang w:eastAsia="ru-RU"/>
        </w:rPr>
      </w:pPr>
    </w:p>
    <w:p w:rsidR="006C4F16" w:rsidRPr="00A54228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 w:val="32"/>
          <w:szCs w:val="24"/>
          <w:lang w:eastAsia="ru-RU"/>
        </w:rPr>
      </w:pPr>
      <w:r w:rsidRPr="001D37A6">
        <w:rPr>
          <w:rFonts w:eastAsia="Times New Roman"/>
          <w:b/>
          <w:sz w:val="32"/>
          <w:szCs w:val="24"/>
          <w:lang w:eastAsia="ru-RU"/>
        </w:rPr>
        <w:t xml:space="preserve">по </w:t>
      </w:r>
      <w:r>
        <w:rPr>
          <w:rFonts w:eastAsia="Times New Roman"/>
          <w:b/>
          <w:sz w:val="32"/>
          <w:szCs w:val="24"/>
          <w:lang w:eastAsia="ru-RU"/>
        </w:rPr>
        <w:t>лабораторной</w:t>
      </w:r>
      <w:r w:rsidRPr="001D37A6">
        <w:rPr>
          <w:rFonts w:eastAsia="Times New Roman"/>
          <w:b/>
          <w:sz w:val="32"/>
          <w:szCs w:val="24"/>
          <w:lang w:eastAsia="ru-RU"/>
        </w:rPr>
        <w:t xml:space="preserve"> работе №</w:t>
      </w:r>
      <w:r w:rsidRPr="00A54228">
        <w:rPr>
          <w:rFonts w:eastAsia="Times New Roman"/>
          <w:b/>
          <w:sz w:val="32"/>
          <w:szCs w:val="24"/>
          <w:lang w:eastAsia="ru-RU"/>
        </w:rPr>
        <w:t>1</w:t>
      </w:r>
    </w:p>
    <w:p w:rsidR="006C4F16" w:rsidRPr="001D37A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 w:val="32"/>
          <w:szCs w:val="24"/>
          <w:lang w:eastAsia="ru-RU"/>
        </w:rPr>
      </w:pPr>
      <w:r w:rsidRPr="001D37A6">
        <w:rPr>
          <w:rFonts w:eastAsia="Times New Roman"/>
          <w:b/>
          <w:sz w:val="32"/>
          <w:szCs w:val="24"/>
          <w:lang w:eastAsia="ru-RU"/>
        </w:rPr>
        <w:t>по курсу «Нейронные сети»</w:t>
      </w: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Pr="00E51DFA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 xml:space="preserve">Выполнил: </w:t>
      </w:r>
      <w:proofErr w:type="spellStart"/>
      <w:r>
        <w:rPr>
          <w:rFonts w:eastAsia="Times New Roman"/>
          <w:b/>
          <w:szCs w:val="24"/>
          <w:lang w:eastAsia="ru-RU"/>
        </w:rPr>
        <w:t>Хабибулин</w:t>
      </w:r>
      <w:proofErr w:type="spellEnd"/>
      <w:r>
        <w:rPr>
          <w:rFonts w:eastAsia="Times New Roman"/>
          <w:b/>
          <w:szCs w:val="24"/>
          <w:lang w:eastAsia="ru-RU"/>
        </w:rPr>
        <w:t xml:space="preserve"> М.И.</w:t>
      </w:r>
      <w:r>
        <w:rPr>
          <w:rFonts w:eastAsia="Times New Roman"/>
          <w:b/>
          <w:szCs w:val="24"/>
          <w:lang w:eastAsia="ru-RU"/>
        </w:rPr>
        <w:br/>
        <w:t xml:space="preserve">группа </w:t>
      </w:r>
      <w:r>
        <w:rPr>
          <w:rFonts w:eastAsia="Times New Roman"/>
          <w:b/>
          <w:szCs w:val="28"/>
        </w:rPr>
        <w:t>МПИ-20</w:t>
      </w:r>
      <w:r w:rsidRPr="00751CA8">
        <w:rPr>
          <w:rFonts w:eastAsia="Times New Roman"/>
          <w:b/>
          <w:szCs w:val="28"/>
        </w:rPr>
        <w:t>-</w:t>
      </w:r>
      <w:r>
        <w:rPr>
          <w:rFonts w:eastAsia="Times New Roman"/>
          <w:b/>
          <w:szCs w:val="28"/>
        </w:rPr>
        <w:t>4-2</w:t>
      </w: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right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 xml:space="preserve">Проверил: Курочкин </w:t>
      </w:r>
      <w:proofErr w:type="gramStart"/>
      <w:r>
        <w:rPr>
          <w:rFonts w:eastAsia="Times New Roman"/>
          <w:b/>
          <w:szCs w:val="24"/>
          <w:lang w:eastAsia="ru-RU"/>
        </w:rPr>
        <w:t>И.И.</w:t>
      </w:r>
      <w:proofErr w:type="gramEnd"/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</w:p>
    <w:p w:rsidR="006C4F16" w:rsidRPr="00546875" w:rsidRDefault="006C4F16" w:rsidP="006C4F16">
      <w:pPr>
        <w:pBdr>
          <w:bottom w:val="double" w:sz="4" w:space="1" w:color="auto"/>
        </w:pBdr>
        <w:spacing w:line="240" w:lineRule="auto"/>
        <w:ind w:firstLine="374"/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Москва 2020</w:t>
      </w:r>
    </w:p>
    <w:p w:rsidR="006C4F16" w:rsidRPr="006C4F16" w:rsidRDefault="006C4F16" w:rsidP="006C4F16">
      <w:pPr>
        <w:pStyle w:val="a4"/>
        <w:numPr>
          <w:ilvl w:val="0"/>
          <w:numId w:val="1"/>
        </w:numPr>
        <w:spacing w:line="240" w:lineRule="auto"/>
        <w:jc w:val="left"/>
        <w:rPr>
          <w:rFonts w:ascii="Helvetica Neue" w:eastAsia="Times New Roman" w:hAnsi="Helvetica Neue" w:cs="Times New Roman"/>
          <w:color w:val="2D3B45"/>
          <w:szCs w:val="24"/>
          <w:shd w:val="clear" w:color="auto" w:fill="FFFFFF"/>
          <w:lang w:eastAsia="ru-RU"/>
        </w:rPr>
      </w:pPr>
      <w:r w:rsidRPr="006C4F16">
        <w:rPr>
          <w:rFonts w:ascii="Helvetica Neue" w:eastAsia="Times New Roman" w:hAnsi="Helvetica Neue" w:cs="Times New Roman"/>
          <w:color w:val="2D3B45"/>
          <w:szCs w:val="24"/>
          <w:shd w:val="clear" w:color="auto" w:fill="FFFFFF"/>
          <w:lang w:eastAsia="ru-RU"/>
        </w:rPr>
        <w:lastRenderedPageBreak/>
        <w:t>Выбрать </w:t>
      </w:r>
      <w:hyperlink r:id="rId5" w:tgtFrame="_blank" w:history="1">
        <w:r w:rsidRPr="006C4F16">
          <w:rPr>
            <w:rFonts w:ascii="Helvetica Neue" w:eastAsia="Times New Roman" w:hAnsi="Helvetica Neue" w:cs="Times New Roman"/>
            <w:color w:val="0000FF"/>
            <w:szCs w:val="24"/>
            <w:u w:val="single"/>
            <w:lang w:eastAsia="ru-RU"/>
          </w:rPr>
          <w:t xml:space="preserve">2 </w:t>
        </w:r>
        <w:proofErr w:type="spellStart"/>
        <w:r w:rsidRPr="006C4F16">
          <w:rPr>
            <w:rFonts w:ascii="Helvetica Neue" w:eastAsia="Times New Roman" w:hAnsi="Helvetica Neue" w:cs="Times New Roman"/>
            <w:color w:val="0000FF"/>
            <w:szCs w:val="24"/>
            <w:u w:val="single"/>
            <w:lang w:eastAsia="ru-RU"/>
          </w:rPr>
          <w:t>датасета</w:t>
        </w:r>
        <w:proofErr w:type="spellEnd"/>
        <w:r w:rsidRPr="006C4F16">
          <w:rPr>
            <w:rFonts w:ascii="Helvetica Neue" w:eastAsia="Times New Roman" w:hAnsi="Helvetica Neue" w:cs="Times New Roman"/>
            <w:color w:val="0000FF"/>
            <w:szCs w:val="24"/>
            <w:u w:val="single"/>
            <w:lang w:eastAsia="ru-RU"/>
          </w:rPr>
          <w:t xml:space="preserve"> с линейно неразделимыми данными</w:t>
        </w:r>
        <w:r w:rsidRPr="006C4F16">
          <w:rPr>
            <w:rFonts w:ascii="Helvetica Neue" w:eastAsia="Times New Roman" w:hAnsi="Helvetica Neue" w:cs="Times New Roman"/>
            <w:color w:val="0000FF"/>
            <w:szCs w:val="24"/>
            <w:u w:val="single"/>
            <w:bdr w:val="none" w:sz="0" w:space="0" w:color="auto" w:frame="1"/>
            <w:lang w:eastAsia="ru-RU"/>
          </w:rPr>
          <w:t> (Ссылки на внешний сайт</w:t>
        </w:r>
        <w:proofErr w:type="gramStart"/>
        <w:r w:rsidRPr="006C4F16">
          <w:rPr>
            <w:rFonts w:ascii="Helvetica Neue" w:eastAsia="Times New Roman" w:hAnsi="Helvetica Neue" w:cs="Times New Roman"/>
            <w:color w:val="0000FF"/>
            <w:szCs w:val="24"/>
            <w:u w:val="single"/>
            <w:bdr w:val="none" w:sz="0" w:space="0" w:color="auto" w:frame="1"/>
            <w:lang w:eastAsia="ru-RU"/>
          </w:rPr>
          <w:t>.)Ссылки</w:t>
        </w:r>
        <w:proofErr w:type="gramEnd"/>
        <w:r w:rsidRPr="006C4F16">
          <w:rPr>
            <w:rFonts w:ascii="Helvetica Neue" w:eastAsia="Times New Roman" w:hAnsi="Helvetica Neue" w:cs="Times New Roman"/>
            <w:color w:val="0000FF"/>
            <w:szCs w:val="24"/>
            <w:u w:val="single"/>
            <w:bdr w:val="none" w:sz="0" w:space="0" w:color="auto" w:frame="1"/>
            <w:lang w:eastAsia="ru-RU"/>
          </w:rPr>
          <w:t xml:space="preserve"> на внешний сайт.</w:t>
        </w:r>
      </w:hyperlink>
      <w:r w:rsidRPr="006C4F16">
        <w:rPr>
          <w:rFonts w:ascii="Helvetica Neue" w:eastAsia="Times New Roman" w:hAnsi="Helvetica Neue" w:cs="Times New Roman"/>
          <w:color w:val="2D3B45"/>
          <w:szCs w:val="24"/>
          <w:shd w:val="clear" w:color="auto" w:fill="FFFFFF"/>
          <w:lang w:eastAsia="ru-RU"/>
        </w:rPr>
        <w:t xml:space="preserve"> с количеством классов более 4 (2 признака и более 4). Для каждого класса количество точек не менее 50. Хотя бы 1 </w:t>
      </w:r>
      <w:proofErr w:type="spellStart"/>
      <w:r w:rsidRPr="006C4F16">
        <w:rPr>
          <w:rFonts w:ascii="Helvetica Neue" w:eastAsia="Times New Roman" w:hAnsi="Helvetica Neue" w:cs="Times New Roman"/>
          <w:color w:val="2D3B45"/>
          <w:szCs w:val="24"/>
          <w:shd w:val="clear" w:color="auto" w:fill="FFFFFF"/>
          <w:lang w:eastAsia="ru-RU"/>
        </w:rPr>
        <w:t>датасет</w:t>
      </w:r>
      <w:proofErr w:type="spellEnd"/>
      <w:r w:rsidRPr="006C4F16">
        <w:rPr>
          <w:rFonts w:ascii="Helvetica Neue" w:eastAsia="Times New Roman" w:hAnsi="Helvetica Neue" w:cs="Times New Roman"/>
          <w:color w:val="2D3B45"/>
          <w:szCs w:val="24"/>
          <w:shd w:val="clear" w:color="auto" w:fill="FFFFFF"/>
          <w:lang w:eastAsia="ru-RU"/>
        </w:rPr>
        <w:t xml:space="preserve"> должен быть уникальным во всей группе.</w:t>
      </w:r>
    </w:p>
    <w:p w:rsidR="006C4F16" w:rsidRDefault="006C4F16" w:rsidP="006C4F16">
      <w:pPr>
        <w:spacing w:line="240" w:lineRule="auto"/>
        <w:ind w:left="360"/>
        <w:jc w:val="left"/>
        <w:rPr>
          <w:rFonts w:eastAsia="Times New Roman" w:cs="Times New Roman"/>
          <w:szCs w:val="24"/>
          <w:lang w:eastAsia="ru-RU"/>
        </w:rPr>
      </w:pPr>
    </w:p>
    <w:p w:rsidR="006C4F16" w:rsidRPr="006C4F16" w:rsidRDefault="006C4F16" w:rsidP="006C4F16">
      <w:pPr>
        <w:spacing w:line="240" w:lineRule="auto"/>
        <w:ind w:left="360"/>
        <w:jc w:val="left"/>
        <w:rPr>
          <w:rFonts w:eastAsia="Times New Roman" w:cs="Times New Roman"/>
          <w:szCs w:val="24"/>
          <w:lang w:eastAsia="ru-RU"/>
        </w:rPr>
      </w:pPr>
    </w:p>
    <w:p w:rsidR="006C4F16" w:rsidRPr="006C4F16" w:rsidRDefault="006C4F16" w:rsidP="006C4F16">
      <w:pPr>
        <w:spacing w:line="240" w:lineRule="auto"/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</w:pPr>
      <w:proofErr w:type="spellStart"/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Датасет</w:t>
      </w:r>
      <w:proofErr w:type="spellEnd"/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 xml:space="preserve"> №</w:t>
      </w:r>
      <w:r w:rsidRPr="0040345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1</w:t>
      </w:r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: цифры от 0 до 9</w:t>
      </w:r>
    </w:p>
    <w:p w:rsidR="006C4F16" w:rsidRPr="006C4F16" w:rsidRDefault="006C4F16" w:rsidP="006C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480" w:right="480"/>
        <w:jc w:val="left"/>
        <w:rPr>
          <w:rFonts w:ascii="Courier New" w:eastAsia="Times New Roman" w:hAnsi="Courier New" w:cs="Courier New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C4F16">
        <w:rPr>
          <w:rFonts w:ascii="Courier New" w:eastAsia="Times New Roman" w:hAnsi="Courier New" w:cs="Courier New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+ Количество </w:t>
      </w:r>
      <w:proofErr w:type="spellStart"/>
      <w:r w:rsidRPr="006C4F16">
        <w:rPr>
          <w:rFonts w:ascii="Courier New" w:eastAsia="Times New Roman" w:hAnsi="Courier New" w:cs="Courier New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аттрибутов</w:t>
      </w:r>
      <w:proofErr w:type="spellEnd"/>
      <w:r w:rsidRPr="006C4F16">
        <w:rPr>
          <w:rFonts w:ascii="Courier New" w:eastAsia="Times New Roman" w:hAnsi="Courier New" w:cs="Courier New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15</w:t>
      </w:r>
    </w:p>
    <w:p w:rsidR="006C4F16" w:rsidRPr="006C4F16" w:rsidRDefault="006C4F16" w:rsidP="006C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480" w:right="480"/>
        <w:jc w:val="left"/>
        <w:rPr>
          <w:rFonts w:ascii="Courier New" w:eastAsia="Times New Roman" w:hAnsi="Courier New" w:cs="Courier New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C4F16">
        <w:rPr>
          <w:rFonts w:ascii="Courier New" w:eastAsia="Times New Roman" w:hAnsi="Courier New" w:cs="Courier New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+ Количество классов 10</w:t>
      </w:r>
    </w:p>
    <w:p w:rsidR="006C4F16" w:rsidRPr="00403456" w:rsidRDefault="006C4F16" w:rsidP="006C4F16">
      <w:pPr>
        <w:spacing w:before="240" w:line="240" w:lineRule="auto"/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</w:pPr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 xml:space="preserve">Каждая цифра закодирована 15 </w:t>
      </w:r>
      <w:proofErr w:type="gramStart"/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клетками ,</w:t>
      </w:r>
      <w:proofErr w:type="gramEnd"/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 xml:space="preserve"> также имеется ее зашумленный вариант. Обучение будет производиться на </w:t>
      </w:r>
      <w:proofErr w:type="spellStart"/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незашумленных</w:t>
      </w:r>
      <w:proofErr w:type="spellEnd"/>
      <w:r w:rsidRPr="006C4F1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 xml:space="preserve"> входных данных, тестирование на зашумленных. </w:t>
      </w:r>
    </w:p>
    <w:p w:rsidR="006C4F16" w:rsidRPr="00403456" w:rsidRDefault="006C4F16" w:rsidP="006C4F16">
      <w:pPr>
        <w:spacing w:before="240" w:line="240" w:lineRule="auto"/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</w:pPr>
      <w:r w:rsidRPr="00403456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Данные для обучения:</w:t>
      </w:r>
    </w:p>
    <w:p w:rsidR="006C4F16" w:rsidRPr="00403456" w:rsidRDefault="006C4F16" w:rsidP="006C4F16">
      <w:pPr>
        <w:spacing w:before="240" w:line="240" w:lineRule="auto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403456">
        <w:rPr>
          <w:rFonts w:eastAsia="Times New Roman" w:cs="Times New Roman"/>
          <w:color w:val="000000"/>
          <w:sz w:val="28"/>
          <w:szCs w:val="28"/>
          <w:lang w:eastAsia="ru-RU"/>
        </w:rPr>
        <w:t>Тренировочная выборка:</w:t>
      </w:r>
    </w:p>
    <w:p w:rsidR="006C4F16" w:rsidRDefault="006C4F16" w:rsidP="006C4F16">
      <w:pPr>
        <w:spacing w:before="24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r>
        <w:rPr>
          <w:rFonts w:ascii="Helvetica Neue" w:eastAsia="Times New Roman" w:hAnsi="Helvetica Neue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4149725"/>
            <wp:effectExtent l="0" t="0" r="3175" b="3175"/>
            <wp:docPr id="1" name="Рисунок 1" descr="Изображение выглядит как текст, снимок экрана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коллекция картинок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56" w:rsidRPr="00403456" w:rsidRDefault="00403456" w:rsidP="00403456">
      <w:pPr>
        <w:spacing w:before="240" w:line="240" w:lineRule="auto"/>
        <w:jc w:val="center"/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</w:pPr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>Пример</w:t>
      </w:r>
      <w:r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 xml:space="preserve"> не</w:t>
      </w:r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 xml:space="preserve"> зашумленных </w:t>
      </w:r>
      <w:proofErr w:type="gramStart"/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>цифр(</w:t>
      </w:r>
      <w:proofErr w:type="gramEnd"/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 xml:space="preserve">элементов из выборки для </w:t>
      </w:r>
      <w:r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>обучения</w:t>
      </w:r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>)</w:t>
      </w:r>
    </w:p>
    <w:p w:rsidR="006C4F16" w:rsidRPr="00403456" w:rsidRDefault="006C4F16" w:rsidP="006C4F16">
      <w:pPr>
        <w:spacing w:before="240" w:line="240" w:lineRule="auto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403456">
        <w:rPr>
          <w:rFonts w:eastAsia="Times New Roman" w:cs="Times New Roman"/>
          <w:color w:val="000000"/>
          <w:sz w:val="28"/>
          <w:szCs w:val="28"/>
          <w:lang w:eastAsia="ru-RU"/>
        </w:rPr>
        <w:t xml:space="preserve">Выборка для тестирования: выборкой для тестирования является </w:t>
      </w:r>
      <w:proofErr w:type="spellStart"/>
      <w:r w:rsidRPr="00403456">
        <w:rPr>
          <w:rFonts w:eastAsia="Times New Roman" w:cs="Times New Roman"/>
          <w:color w:val="000000"/>
          <w:sz w:val="28"/>
          <w:szCs w:val="28"/>
          <w:lang w:eastAsia="ru-RU"/>
        </w:rPr>
        <w:t>лубое</w:t>
      </w:r>
      <w:proofErr w:type="spellEnd"/>
      <w:r w:rsidRPr="00403456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из приведенных чисел с одной </w:t>
      </w:r>
      <w:proofErr w:type="spellStart"/>
      <w:r w:rsidRPr="00403456">
        <w:rPr>
          <w:rFonts w:eastAsia="Times New Roman" w:cs="Times New Roman"/>
          <w:color w:val="000000"/>
          <w:sz w:val="28"/>
          <w:szCs w:val="28"/>
          <w:lang w:eastAsia="ru-RU"/>
        </w:rPr>
        <w:t>рандомно</w:t>
      </w:r>
      <w:proofErr w:type="spellEnd"/>
      <w:r w:rsidRPr="00403456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выбранной зашумленной клеткой. </w:t>
      </w:r>
    </w:p>
    <w:p w:rsidR="00403456" w:rsidRDefault="00403456" w:rsidP="006C4F16">
      <w:pPr>
        <w:spacing w:before="24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r>
        <w:rPr>
          <w:rFonts w:ascii="Helvetica Neue" w:eastAsia="Times New Roman" w:hAnsi="Helvetica Neue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41262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56" w:rsidRPr="00403456" w:rsidRDefault="00403456" w:rsidP="00403456">
      <w:pPr>
        <w:spacing w:before="240" w:line="240" w:lineRule="auto"/>
        <w:jc w:val="center"/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</w:pPr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 xml:space="preserve">Пример зашумленных </w:t>
      </w:r>
      <w:proofErr w:type="gramStart"/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>цифр(</w:t>
      </w:r>
      <w:proofErr w:type="gramEnd"/>
      <w:r w:rsidRPr="0040345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ru-RU"/>
        </w:rPr>
        <w:t>элементов из выборки для тестирования)</w:t>
      </w:r>
    </w:p>
    <w:p w:rsidR="006C4F16" w:rsidRPr="006C4F16" w:rsidRDefault="006C4F16" w:rsidP="006C4F16">
      <w:pPr>
        <w:spacing w:before="24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</w:p>
    <w:p w:rsidR="006C4F16" w:rsidRDefault="00403456">
      <w:r>
        <w:rPr>
          <w:noProof/>
        </w:rPr>
        <w:drawing>
          <wp:inline distT="0" distB="0" distL="0" distR="0">
            <wp:extent cx="5940425" cy="414401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56" w:rsidRDefault="000E4383">
      <w:pPr>
        <w:rPr>
          <w:sz w:val="32"/>
          <w:szCs w:val="32"/>
          <w:lang w:val="en-US"/>
        </w:rPr>
      </w:pPr>
      <w:r w:rsidRPr="000E4383">
        <w:rPr>
          <w:sz w:val="32"/>
          <w:szCs w:val="32"/>
        </w:rPr>
        <w:t>О</w:t>
      </w:r>
      <w:proofErr w:type="spellStart"/>
      <w:r w:rsidRPr="000E4383">
        <w:rPr>
          <w:sz w:val="32"/>
          <w:szCs w:val="32"/>
          <w:lang w:val="en-US"/>
        </w:rPr>
        <w:t>днослойный</w:t>
      </w:r>
      <w:proofErr w:type="spellEnd"/>
      <w:r w:rsidRPr="000E4383">
        <w:rPr>
          <w:sz w:val="32"/>
          <w:szCs w:val="32"/>
          <w:lang w:val="en-US"/>
        </w:rPr>
        <w:t xml:space="preserve"> </w:t>
      </w:r>
      <w:proofErr w:type="spellStart"/>
      <w:r w:rsidRPr="000E4383">
        <w:rPr>
          <w:sz w:val="32"/>
          <w:szCs w:val="32"/>
          <w:lang w:val="en-US"/>
        </w:rPr>
        <w:t>перцептрон</w:t>
      </w:r>
      <w:proofErr w:type="spellEnd"/>
      <w:r w:rsidRPr="000E4383">
        <w:rPr>
          <w:sz w:val="32"/>
          <w:szCs w:val="32"/>
          <w:lang w:val="en-US"/>
        </w:rPr>
        <w:t xml:space="preserve"> с </w:t>
      </w:r>
      <w:proofErr w:type="spellStart"/>
      <w:r w:rsidRPr="000E4383">
        <w:rPr>
          <w:sz w:val="32"/>
          <w:szCs w:val="32"/>
          <w:lang w:val="en-US"/>
        </w:rPr>
        <w:t>позиционным</w:t>
      </w:r>
      <w:proofErr w:type="spellEnd"/>
      <w:r w:rsidRPr="000E4383">
        <w:rPr>
          <w:sz w:val="32"/>
          <w:szCs w:val="32"/>
          <w:lang w:val="en-US"/>
        </w:rPr>
        <w:t xml:space="preserve"> </w:t>
      </w:r>
      <w:proofErr w:type="spellStart"/>
      <w:r w:rsidRPr="000E4383">
        <w:rPr>
          <w:sz w:val="32"/>
          <w:szCs w:val="32"/>
          <w:lang w:val="en-US"/>
        </w:rPr>
        <w:t>кодированием</w:t>
      </w:r>
      <w:proofErr w:type="spellEnd"/>
    </w:p>
    <w:p w:rsidR="00A54228" w:rsidRPr="00A54228" w:rsidRDefault="00A5422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Параметры персептрона</w:t>
      </w:r>
      <w:proofErr w:type="gramEnd"/>
      <w:r>
        <w:rPr>
          <w:sz w:val="32"/>
          <w:szCs w:val="32"/>
        </w:rPr>
        <w:t xml:space="preserve"> следующие: 15 нейронов на сенсорном слое, 10 нейронов на ассоциативном слое и 10 нейронов на реагирующем слое. Функция активации </w:t>
      </w:r>
      <w:proofErr w:type="spellStart"/>
      <w:r>
        <w:rPr>
          <w:sz w:val="32"/>
          <w:szCs w:val="32"/>
        </w:rPr>
        <w:t>сигмоида</w:t>
      </w:r>
      <w:proofErr w:type="spellEnd"/>
      <w:r>
        <w:rPr>
          <w:sz w:val="32"/>
          <w:szCs w:val="32"/>
        </w:rPr>
        <w:t xml:space="preserve">, так как она </w:t>
      </w:r>
      <w:proofErr w:type="gramStart"/>
      <w:r>
        <w:rPr>
          <w:sz w:val="32"/>
          <w:szCs w:val="32"/>
        </w:rPr>
        <w:t>дифференцируема.(</w:t>
      </w:r>
      <w:proofErr w:type="gramEnd"/>
      <w:r>
        <w:rPr>
          <w:sz w:val="32"/>
          <w:szCs w:val="32"/>
        </w:rPr>
        <w:t>Нужно при обучение)</w:t>
      </w:r>
    </w:p>
    <w:p w:rsidR="000E4383" w:rsidRDefault="000E43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940425" cy="54991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83" w:rsidRDefault="000E4383">
      <w:pPr>
        <w:rPr>
          <w:sz w:val="32"/>
          <w:szCs w:val="32"/>
        </w:rPr>
      </w:pPr>
      <w:r>
        <w:rPr>
          <w:sz w:val="32"/>
          <w:szCs w:val="32"/>
        </w:rPr>
        <w:t>Обучение происходит эпохами. В каждой эпохе 300 точек.</w:t>
      </w:r>
    </w:p>
    <w:p w:rsidR="00B61F98" w:rsidRPr="00B61F98" w:rsidRDefault="00B61F98" w:rsidP="00B61F98">
      <w:pPr>
        <w:rPr>
          <w:sz w:val="32"/>
          <w:szCs w:val="32"/>
        </w:rPr>
      </w:pPr>
      <w:r w:rsidRPr="00B61F98">
        <w:rPr>
          <w:sz w:val="32"/>
          <w:szCs w:val="32"/>
        </w:rPr>
        <w:t xml:space="preserve">Данная реализация </w:t>
      </w:r>
      <w:r>
        <w:rPr>
          <w:sz w:val="32"/>
          <w:szCs w:val="32"/>
        </w:rPr>
        <w:t>однослойного</w:t>
      </w:r>
      <w:r w:rsidRPr="00B61F98">
        <w:rPr>
          <w:sz w:val="32"/>
          <w:szCs w:val="32"/>
        </w:rPr>
        <w:t xml:space="preserve"> персептрона позволяет достигнуть точности на тестовой выборке в </w:t>
      </w:r>
      <w:r w:rsidR="00A54228" w:rsidRPr="00A54228">
        <w:rPr>
          <w:sz w:val="32"/>
          <w:szCs w:val="32"/>
        </w:rPr>
        <w:t>66</w:t>
      </w:r>
      <w:r w:rsidRPr="00B61F98">
        <w:rPr>
          <w:sz w:val="32"/>
          <w:szCs w:val="32"/>
        </w:rPr>
        <w:t>,</w:t>
      </w:r>
      <w:r w:rsidR="00A54228" w:rsidRPr="00A54228">
        <w:rPr>
          <w:sz w:val="32"/>
          <w:szCs w:val="32"/>
        </w:rPr>
        <w:t>6</w:t>
      </w:r>
      <w:r w:rsidRPr="00B61F98">
        <w:rPr>
          <w:sz w:val="32"/>
          <w:szCs w:val="32"/>
        </w:rPr>
        <w:t>%, после чего, как показано на рисунке с</w:t>
      </w:r>
      <w:r>
        <w:rPr>
          <w:sz w:val="32"/>
          <w:szCs w:val="32"/>
        </w:rPr>
        <w:t>низу</w:t>
      </w:r>
      <w:r w:rsidRPr="00B61F98">
        <w:rPr>
          <w:sz w:val="32"/>
          <w:szCs w:val="32"/>
        </w:rPr>
        <w:t xml:space="preserve"> – точность падает.</w:t>
      </w:r>
    </w:p>
    <w:p w:rsidR="00B61F98" w:rsidRPr="000E4383" w:rsidRDefault="00B61F98">
      <w:pPr>
        <w:rPr>
          <w:sz w:val="32"/>
          <w:szCs w:val="32"/>
        </w:rPr>
      </w:pPr>
    </w:p>
    <w:p w:rsidR="000E4383" w:rsidRDefault="000E43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0425" cy="4996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98" w:rsidRPr="00B61F98" w:rsidRDefault="00B61F98" w:rsidP="00B61F98">
      <w:pPr>
        <w:jc w:val="center"/>
        <w:rPr>
          <w:b/>
          <w:bCs/>
          <w:sz w:val="32"/>
          <w:szCs w:val="32"/>
          <w:lang w:val="en-US"/>
        </w:rPr>
      </w:pPr>
      <w:r w:rsidRPr="00B61F98">
        <w:rPr>
          <w:b/>
          <w:bCs/>
          <w:sz w:val="32"/>
          <w:szCs w:val="32"/>
          <w:lang w:val="en-US"/>
        </w:rPr>
        <w:t>Accuracy score depends number epoch</w:t>
      </w:r>
    </w:p>
    <w:p w:rsidR="000E4383" w:rsidRDefault="000E4383">
      <w:pPr>
        <w:rPr>
          <w:sz w:val="32"/>
          <w:szCs w:val="32"/>
          <w:lang w:val="en-US"/>
        </w:rPr>
      </w:pPr>
    </w:p>
    <w:p w:rsidR="005E3167" w:rsidRPr="005E3167" w:rsidRDefault="005E3167" w:rsidP="005E3167">
      <w:pPr>
        <w:spacing w:line="240" w:lineRule="auto"/>
        <w:jc w:val="left"/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</w:pP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Метрики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качества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Accuracy, Precision, Recall, F1-measure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для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однослойного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персептрона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(</w:t>
      </w:r>
      <w:proofErr w:type="spellStart"/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датасет</w:t>
      </w:r>
      <w:proofErr w:type="spellEnd"/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№1).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E3167" w:rsidTr="005E3167">
        <w:tc>
          <w:tcPr>
            <w:tcW w:w="4672" w:type="dxa"/>
          </w:tcPr>
          <w:p w:rsidR="005E3167" w:rsidRP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метрика</w:t>
            </w:r>
          </w:p>
        </w:tc>
        <w:tc>
          <w:tcPr>
            <w:tcW w:w="4673" w:type="dxa"/>
          </w:tcPr>
          <w:p w:rsidR="005E3167" w:rsidRP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значение</w:t>
            </w:r>
          </w:p>
        </w:tc>
      </w:tr>
      <w:tr w:rsidR="005E3167" w:rsidTr="005E3167">
        <w:tc>
          <w:tcPr>
            <w:tcW w:w="4672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Accuracy</w:t>
            </w:r>
          </w:p>
        </w:tc>
        <w:tc>
          <w:tcPr>
            <w:tcW w:w="4673" w:type="dxa"/>
          </w:tcPr>
          <w:p w:rsidR="005E3167" w:rsidRP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,66</w:t>
            </w:r>
          </w:p>
        </w:tc>
      </w:tr>
      <w:tr w:rsidR="005E3167" w:rsidTr="005E3167">
        <w:tc>
          <w:tcPr>
            <w:tcW w:w="4672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Precision</w:t>
            </w:r>
          </w:p>
        </w:tc>
        <w:tc>
          <w:tcPr>
            <w:tcW w:w="4673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0,69</w:t>
            </w:r>
          </w:p>
        </w:tc>
      </w:tr>
      <w:tr w:rsidR="005E3167" w:rsidTr="005E3167">
        <w:tc>
          <w:tcPr>
            <w:tcW w:w="4672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Recall</w:t>
            </w:r>
          </w:p>
        </w:tc>
        <w:tc>
          <w:tcPr>
            <w:tcW w:w="4673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0,67</w:t>
            </w:r>
          </w:p>
        </w:tc>
      </w:tr>
      <w:tr w:rsidR="005E3167" w:rsidTr="005E3167">
        <w:tc>
          <w:tcPr>
            <w:tcW w:w="4672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F1-measure</w:t>
            </w:r>
          </w:p>
        </w:tc>
        <w:tc>
          <w:tcPr>
            <w:tcW w:w="4673" w:type="dxa"/>
          </w:tcPr>
          <w:p w:rsidR="005E3167" w:rsidRDefault="005E3167" w:rsidP="005E3167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0,67</w:t>
            </w:r>
          </w:p>
        </w:tc>
      </w:tr>
    </w:tbl>
    <w:p w:rsidR="005E3167" w:rsidRDefault="005E3167" w:rsidP="005E3167">
      <w:pPr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</w:p>
    <w:p w:rsidR="005E3167" w:rsidRPr="005E3167" w:rsidRDefault="005E3167" w:rsidP="005E3167">
      <w:pPr>
        <w:spacing w:line="240" w:lineRule="auto"/>
        <w:jc w:val="left"/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</w:pP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Метрики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качества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Accuracy, Precision, Recall, F1-measure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для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линейного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классификатора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(</w:t>
      </w:r>
      <w:proofErr w:type="spellStart"/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датасет</w:t>
      </w:r>
      <w:proofErr w:type="spellEnd"/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№1).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E3167" w:rsidTr="00360F7E">
        <w:tc>
          <w:tcPr>
            <w:tcW w:w="4672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метрика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значение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Accuracy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,</w:t>
            </w:r>
            <w:r>
              <w:rPr>
                <w:rFonts w:eastAsia="Times New Roman" w:cs="Times New Roman"/>
                <w:szCs w:val="24"/>
                <w:lang w:eastAsia="ru-RU"/>
              </w:rPr>
              <w:t>54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Precision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56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Recall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55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F1-measure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55</w:t>
            </w:r>
          </w:p>
        </w:tc>
      </w:tr>
    </w:tbl>
    <w:p w:rsidR="005E3167" w:rsidRDefault="005E3167" w:rsidP="005E3167">
      <w:pPr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</w:p>
    <w:p w:rsidR="005E3167" w:rsidRDefault="005E3167" w:rsidP="005E3167">
      <w:pPr>
        <w:spacing w:line="240" w:lineRule="auto"/>
        <w:jc w:val="left"/>
        <w:rPr>
          <w:rFonts w:eastAsia="Times New Roman" w:cs="Times New Roman"/>
          <w:sz w:val="32"/>
          <w:szCs w:val="32"/>
          <w:lang w:eastAsia="ru-RU"/>
        </w:rPr>
      </w:pPr>
      <w:proofErr w:type="spellStart"/>
      <w:r w:rsidRPr="005E3167">
        <w:rPr>
          <w:rFonts w:eastAsia="Times New Roman" w:cs="Times New Roman"/>
          <w:sz w:val="32"/>
          <w:szCs w:val="32"/>
          <w:lang w:eastAsia="ru-RU"/>
        </w:rPr>
        <w:t>Датасет</w:t>
      </w:r>
      <w:proofErr w:type="spellEnd"/>
      <w:r w:rsidRPr="005E3167">
        <w:rPr>
          <w:rFonts w:eastAsia="Times New Roman" w:cs="Times New Roman"/>
          <w:sz w:val="32"/>
          <w:szCs w:val="32"/>
          <w:lang w:eastAsia="ru-RU"/>
        </w:rPr>
        <w:t xml:space="preserve"> №2 </w:t>
      </w:r>
    </w:p>
    <w:p w:rsidR="005E3167" w:rsidRPr="005E3167" w:rsidRDefault="005E3167" w:rsidP="005E3167">
      <w:pPr>
        <w:spacing w:line="240" w:lineRule="auto"/>
        <w:jc w:val="left"/>
        <w:rPr>
          <w:szCs w:val="24"/>
          <w:lang w:val="en-US"/>
        </w:rPr>
      </w:pPr>
      <w:r w:rsidRPr="005E3167"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>Car Evaluation Data Set</w:t>
      </w:r>
      <w:r w:rsidRPr="005E3167">
        <w:rPr>
          <w:rStyle w:val="apple-converted-space"/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> </w:t>
      </w:r>
      <w:hyperlink r:id="rId11" w:tgtFrame="_blank" w:history="1">
        <w:r w:rsidRPr="005E3167">
          <w:rPr>
            <w:rStyle w:val="a3"/>
            <w:rFonts w:ascii="Helvetica Neue" w:hAnsi="Helvetica Neue"/>
            <w:color w:val="296EAA"/>
            <w:sz w:val="21"/>
            <w:szCs w:val="21"/>
            <w:lang w:val="en-US"/>
          </w:rPr>
          <w:t>https://archive.ics.uci.edu/ml/datasets/Car+Evaluation</w:t>
        </w:r>
      </w:hyperlink>
    </w:p>
    <w:p w:rsidR="005E3167" w:rsidRPr="005E3167" w:rsidRDefault="005E3167" w:rsidP="005E3167">
      <w:pPr>
        <w:spacing w:before="240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</w:pPr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lastRenderedPageBreak/>
        <w:t>Attribute Information:</w:t>
      </w:r>
    </w:p>
    <w:p w:rsidR="005E3167" w:rsidRPr="005E3167" w:rsidRDefault="005E3167" w:rsidP="005E3167">
      <w:pPr>
        <w:spacing w:before="240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</w:pPr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Class Values: </w:t>
      </w:r>
    </w:p>
    <w:p w:rsidR="005E3167" w:rsidRPr="005E3167" w:rsidRDefault="005E3167" w:rsidP="005E3167">
      <w:pPr>
        <w:spacing w:before="240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unacc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 xml:space="preserve">, acc, good,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vgood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 </w:t>
      </w:r>
    </w:p>
    <w:p w:rsidR="005E3167" w:rsidRPr="005E3167" w:rsidRDefault="005E3167" w:rsidP="005E3167">
      <w:pPr>
        <w:spacing w:before="240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Attributes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: </w:t>
      </w:r>
    </w:p>
    <w:p w:rsidR="005E3167" w:rsidRPr="005E3167" w:rsidRDefault="005E3167" w:rsidP="005E316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buying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: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vhigh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high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med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low</w:t>
      </w:r>
      <w:proofErr w:type="spellEnd"/>
    </w:p>
    <w:p w:rsidR="005E3167" w:rsidRPr="005E3167" w:rsidRDefault="005E3167" w:rsidP="005E316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maint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vhigh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, high, med, low. </w:t>
      </w:r>
    </w:p>
    <w:p w:rsidR="005E3167" w:rsidRPr="005E3167" w:rsidRDefault="005E3167" w:rsidP="005E316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doors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: 2, 3, 4, 5more. </w:t>
      </w:r>
    </w:p>
    <w:p w:rsidR="005E3167" w:rsidRPr="005E3167" w:rsidRDefault="005E3167" w:rsidP="005E316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persons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: 2, 4,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more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. </w:t>
      </w:r>
    </w:p>
    <w:p w:rsidR="005E3167" w:rsidRPr="005E3167" w:rsidRDefault="005E3167" w:rsidP="005E316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lug_boot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val="en-US" w:eastAsia="ru-RU"/>
        </w:rPr>
        <w:t>: small, med, big. </w:t>
      </w:r>
    </w:p>
    <w:p w:rsidR="005E3167" w:rsidRPr="005E3167" w:rsidRDefault="005E3167" w:rsidP="005E3167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safety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: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low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med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high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.</w:t>
      </w:r>
    </w:p>
    <w:p w:rsidR="003468C6" w:rsidRPr="00480F44" w:rsidRDefault="00480F44" w:rsidP="005E3167">
      <w:pPr>
        <w:spacing w:before="240" w:line="240" w:lineRule="auto"/>
        <w:jc w:val="left"/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</w:pPr>
      <w:proofErr w:type="spellStart"/>
      <w:r w:rsidRPr="00480F44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>Датасет</w:t>
      </w:r>
      <w:proofErr w:type="spellEnd"/>
      <w:r w:rsidRPr="00480F44">
        <w:rPr>
          <w:rFonts w:ascii="Helvetica Neue" w:eastAsia="Times New Roman" w:hAnsi="Helvetica Neue" w:cs="Times New Roman"/>
          <w:color w:val="000000"/>
          <w:sz w:val="28"/>
          <w:szCs w:val="28"/>
          <w:lang w:eastAsia="ru-RU"/>
        </w:rPr>
        <w:t xml:space="preserve"> разбит на тренировочную и тестовую выборку в пропорции 70 на 30.</w:t>
      </w:r>
    </w:p>
    <w:p w:rsidR="005E3167" w:rsidRPr="005E3167" w:rsidRDefault="005E3167" w:rsidP="005E3167">
      <w:pPr>
        <w:spacing w:before="240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Параметры однослойного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Перцептрона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: </w:t>
      </w:r>
    </w:p>
    <w:p w:rsidR="005E3167" w:rsidRPr="005E3167" w:rsidRDefault="005E3167" w:rsidP="005E316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количество нейронов в скрытом слое:10</w:t>
      </w:r>
    </w:p>
    <w:p w:rsidR="005E3167" w:rsidRPr="005E3167" w:rsidRDefault="005E3167" w:rsidP="005E316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функции активации:'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relu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'</w:t>
      </w:r>
    </w:p>
    <w:p w:rsidR="005E3167" w:rsidRPr="005E3167" w:rsidRDefault="005E3167" w:rsidP="005E316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</w:pPr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Обновление весов: </w:t>
      </w:r>
      <w:proofErr w:type="spellStart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>квазиньютоновский</w:t>
      </w:r>
      <w:proofErr w:type="spellEnd"/>
      <w:r w:rsidRPr="005E3167">
        <w:rPr>
          <w:rFonts w:ascii="Helvetica Neue" w:eastAsia="Times New Roman" w:hAnsi="Helvetica Neue" w:cs="Times New Roman"/>
          <w:color w:val="000000"/>
          <w:sz w:val="21"/>
          <w:szCs w:val="21"/>
          <w:lang w:eastAsia="ru-RU"/>
        </w:rPr>
        <w:t xml:space="preserve"> метод</w:t>
      </w:r>
    </w:p>
    <w:p w:rsidR="005E3167" w:rsidRPr="005E3167" w:rsidRDefault="005E3167" w:rsidP="005E3167">
      <w:pPr>
        <w:spacing w:line="240" w:lineRule="auto"/>
        <w:jc w:val="left"/>
        <w:rPr>
          <w:rFonts w:eastAsia="Times New Roman" w:cs="Times New Roman"/>
          <w:sz w:val="32"/>
          <w:szCs w:val="32"/>
          <w:lang w:val="en-US" w:eastAsia="ru-RU"/>
        </w:rPr>
      </w:pPr>
    </w:p>
    <w:p w:rsidR="005E3167" w:rsidRPr="005E3167" w:rsidRDefault="005E3167" w:rsidP="005E3167">
      <w:pPr>
        <w:spacing w:line="240" w:lineRule="auto"/>
        <w:jc w:val="left"/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</w:pP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Метрики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качества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Accuracy, Precision, Recall, F1-measure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для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однослойного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персептрона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(</w:t>
      </w:r>
      <w:proofErr w:type="spellStart"/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датасет</w:t>
      </w:r>
      <w:proofErr w:type="spellEnd"/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№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>2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>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E3167" w:rsidTr="00360F7E">
        <w:tc>
          <w:tcPr>
            <w:tcW w:w="4672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метрика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значение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Accuracy</w:t>
            </w:r>
          </w:p>
        </w:tc>
        <w:tc>
          <w:tcPr>
            <w:tcW w:w="4673" w:type="dxa"/>
          </w:tcPr>
          <w:p w:rsidR="005E3167" w:rsidRP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,</w:t>
            </w:r>
            <w:r>
              <w:rPr>
                <w:rFonts w:eastAsia="Times New Roman" w:cs="Times New Roman"/>
                <w:szCs w:val="24"/>
                <w:lang w:eastAsia="ru-RU"/>
              </w:rPr>
              <w:t>91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Precision</w:t>
            </w:r>
          </w:p>
        </w:tc>
        <w:tc>
          <w:tcPr>
            <w:tcW w:w="4673" w:type="dxa"/>
          </w:tcPr>
          <w:p w:rsidR="005E3167" w:rsidRPr="003468C6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 w:rsidR="003468C6">
              <w:rPr>
                <w:rFonts w:eastAsia="Times New Roman" w:cs="Times New Roman"/>
                <w:szCs w:val="24"/>
                <w:lang w:eastAsia="ru-RU"/>
              </w:rPr>
              <w:t>89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Recall</w:t>
            </w:r>
          </w:p>
        </w:tc>
        <w:tc>
          <w:tcPr>
            <w:tcW w:w="4673" w:type="dxa"/>
          </w:tcPr>
          <w:p w:rsidR="005E3167" w:rsidRPr="003468C6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 w:rsidR="003468C6">
              <w:rPr>
                <w:rFonts w:eastAsia="Times New Roman" w:cs="Times New Roman"/>
                <w:szCs w:val="24"/>
                <w:lang w:eastAsia="ru-RU"/>
              </w:rPr>
              <w:t>91</w:t>
            </w:r>
          </w:p>
        </w:tc>
      </w:tr>
      <w:tr w:rsidR="005E3167" w:rsidTr="00360F7E">
        <w:tc>
          <w:tcPr>
            <w:tcW w:w="4672" w:type="dxa"/>
          </w:tcPr>
          <w:p w:rsidR="005E3167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F1-measure</w:t>
            </w:r>
          </w:p>
        </w:tc>
        <w:tc>
          <w:tcPr>
            <w:tcW w:w="4673" w:type="dxa"/>
          </w:tcPr>
          <w:p w:rsidR="005E3167" w:rsidRPr="003468C6" w:rsidRDefault="005E3167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 w:rsidR="003468C6">
              <w:rPr>
                <w:rFonts w:eastAsia="Times New Roman" w:cs="Times New Roman"/>
                <w:szCs w:val="24"/>
                <w:lang w:eastAsia="ru-RU"/>
              </w:rPr>
              <w:t>90</w:t>
            </w:r>
          </w:p>
        </w:tc>
      </w:tr>
    </w:tbl>
    <w:p w:rsidR="00B61F98" w:rsidRDefault="00B61F98">
      <w:pPr>
        <w:rPr>
          <w:sz w:val="32"/>
          <w:szCs w:val="32"/>
          <w:lang w:val="en-US"/>
        </w:rPr>
      </w:pPr>
    </w:p>
    <w:p w:rsidR="003468C6" w:rsidRPr="005E3167" w:rsidRDefault="003468C6" w:rsidP="003468C6">
      <w:pPr>
        <w:spacing w:line="240" w:lineRule="auto"/>
        <w:jc w:val="left"/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</w:pP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Метрики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качества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Accuracy, Precision, Recall, F1-measure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для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линейного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классификатора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(</w:t>
      </w:r>
      <w:proofErr w:type="spellStart"/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датасет</w:t>
      </w:r>
      <w:proofErr w:type="spellEnd"/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 xml:space="preserve"> №</w:t>
      </w:r>
      <w:r w:rsidRPr="003468C6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>2</w:t>
      </w:r>
      <w:r w:rsidRPr="005E3167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val="en-US" w:eastAsia="ru-RU"/>
        </w:rPr>
        <w:t>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68C6" w:rsidTr="00360F7E">
        <w:tc>
          <w:tcPr>
            <w:tcW w:w="4672" w:type="dxa"/>
          </w:tcPr>
          <w:p w:rsidR="003468C6" w:rsidRPr="005E3167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метрика</w:t>
            </w:r>
          </w:p>
        </w:tc>
        <w:tc>
          <w:tcPr>
            <w:tcW w:w="4673" w:type="dxa"/>
          </w:tcPr>
          <w:p w:rsidR="003468C6" w:rsidRPr="005E3167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значение</w:t>
            </w:r>
          </w:p>
        </w:tc>
      </w:tr>
      <w:tr w:rsidR="003468C6" w:rsidTr="00360F7E">
        <w:tc>
          <w:tcPr>
            <w:tcW w:w="4672" w:type="dxa"/>
          </w:tcPr>
          <w:p w:rsid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Accuracy</w:t>
            </w:r>
          </w:p>
        </w:tc>
        <w:tc>
          <w:tcPr>
            <w:tcW w:w="4673" w:type="dxa"/>
          </w:tcPr>
          <w:p w:rsidR="003468C6" w:rsidRP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,</w:t>
            </w:r>
            <w:r>
              <w:rPr>
                <w:rFonts w:eastAsia="Times New Roman" w:cs="Times New Roman"/>
                <w:szCs w:val="24"/>
                <w:lang w:eastAsia="ru-RU"/>
              </w:rPr>
              <w:t>69</w:t>
            </w:r>
          </w:p>
        </w:tc>
      </w:tr>
      <w:tr w:rsidR="003468C6" w:rsidTr="00360F7E">
        <w:tc>
          <w:tcPr>
            <w:tcW w:w="4672" w:type="dxa"/>
          </w:tcPr>
          <w:p w:rsid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Precision</w:t>
            </w:r>
          </w:p>
        </w:tc>
        <w:tc>
          <w:tcPr>
            <w:tcW w:w="4673" w:type="dxa"/>
          </w:tcPr>
          <w:p w:rsidR="003468C6" w:rsidRP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49</w:t>
            </w:r>
          </w:p>
        </w:tc>
      </w:tr>
      <w:tr w:rsidR="003468C6" w:rsidTr="00360F7E">
        <w:tc>
          <w:tcPr>
            <w:tcW w:w="4672" w:type="dxa"/>
          </w:tcPr>
          <w:p w:rsid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Recall</w:t>
            </w:r>
          </w:p>
        </w:tc>
        <w:tc>
          <w:tcPr>
            <w:tcW w:w="4673" w:type="dxa"/>
          </w:tcPr>
          <w:p w:rsidR="003468C6" w:rsidRP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70</w:t>
            </w:r>
          </w:p>
        </w:tc>
      </w:tr>
      <w:tr w:rsidR="003468C6" w:rsidTr="00360F7E">
        <w:tc>
          <w:tcPr>
            <w:tcW w:w="4672" w:type="dxa"/>
          </w:tcPr>
          <w:p w:rsidR="003468C6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F1-measure</w:t>
            </w:r>
          </w:p>
        </w:tc>
        <w:tc>
          <w:tcPr>
            <w:tcW w:w="4673" w:type="dxa"/>
          </w:tcPr>
          <w:p w:rsidR="003468C6" w:rsidRPr="005E3167" w:rsidRDefault="003468C6" w:rsidP="00360F7E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5</w:t>
            </w:r>
            <w:r>
              <w:rPr>
                <w:rFonts w:eastAsia="Times New Roman" w:cs="Times New Roman"/>
                <w:szCs w:val="24"/>
                <w:lang w:eastAsia="ru-RU"/>
              </w:rPr>
              <w:t>8</w:t>
            </w:r>
          </w:p>
        </w:tc>
      </w:tr>
    </w:tbl>
    <w:p w:rsidR="003468C6" w:rsidRDefault="003468C6">
      <w:pPr>
        <w:rPr>
          <w:sz w:val="32"/>
          <w:szCs w:val="32"/>
          <w:lang w:val="en-US"/>
        </w:rPr>
      </w:pPr>
    </w:p>
    <w:p w:rsidR="003468C6" w:rsidRPr="003468C6" w:rsidRDefault="003468C6" w:rsidP="003468C6">
      <w:pPr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r w:rsidRPr="003468C6"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Сравнительная таблица результатов по каждому методу</w:t>
      </w:r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. (</w:t>
      </w:r>
      <w:proofErr w:type="spellStart"/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>Датасет</w:t>
      </w:r>
      <w:proofErr w:type="spellEnd"/>
      <w:r>
        <w:rPr>
          <w:rFonts w:ascii="Helvetica Neue" w:eastAsia="Times New Roman" w:hAnsi="Helvetica Neue" w:cs="Times New Roman"/>
          <w:color w:val="442C41"/>
          <w:szCs w:val="24"/>
          <w:shd w:val="clear" w:color="auto" w:fill="FFFFFF"/>
          <w:lang w:eastAsia="ru-RU"/>
        </w:rPr>
        <w:t xml:space="preserve"> №2)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2"/>
        <w:gridCol w:w="2593"/>
        <w:gridCol w:w="2055"/>
      </w:tblGrid>
      <w:tr w:rsidR="003468C6" w:rsidTr="003670BB">
        <w:tc>
          <w:tcPr>
            <w:tcW w:w="2642" w:type="dxa"/>
          </w:tcPr>
          <w:p w:rsidR="003468C6" w:rsidRPr="005E3167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метрика</w:t>
            </w:r>
          </w:p>
        </w:tc>
        <w:tc>
          <w:tcPr>
            <w:tcW w:w="2593" w:type="dxa"/>
          </w:tcPr>
          <w:p w:rsidR="003468C6" w:rsidRPr="005E3167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Однослойный </w:t>
            </w: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перцепт</w:t>
            </w:r>
            <w:proofErr w:type="spellEnd"/>
          </w:p>
        </w:tc>
        <w:tc>
          <w:tcPr>
            <w:tcW w:w="2055" w:type="dxa"/>
          </w:tcPr>
          <w:p w:rsidR="003468C6" w:rsidRPr="005E3167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Линейный класс</w:t>
            </w:r>
          </w:p>
        </w:tc>
      </w:tr>
      <w:tr w:rsidR="003468C6" w:rsidTr="003670BB">
        <w:tc>
          <w:tcPr>
            <w:tcW w:w="2642" w:type="dxa"/>
          </w:tcPr>
          <w:p w:rsid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Accuracy</w:t>
            </w:r>
          </w:p>
        </w:tc>
        <w:tc>
          <w:tcPr>
            <w:tcW w:w="2593" w:type="dxa"/>
          </w:tcPr>
          <w:p w:rsidR="003468C6" w:rsidRPr="005E3167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,</w:t>
            </w:r>
            <w:r>
              <w:rPr>
                <w:rFonts w:eastAsia="Times New Roman" w:cs="Times New Roman"/>
                <w:szCs w:val="24"/>
                <w:lang w:eastAsia="ru-RU"/>
              </w:rPr>
              <w:t>91</w:t>
            </w:r>
          </w:p>
        </w:tc>
        <w:tc>
          <w:tcPr>
            <w:tcW w:w="2055" w:type="dxa"/>
          </w:tcPr>
          <w:p w:rsidR="003468C6" w:rsidRP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,</w:t>
            </w:r>
            <w:r>
              <w:rPr>
                <w:rFonts w:eastAsia="Times New Roman" w:cs="Times New Roman"/>
                <w:szCs w:val="24"/>
                <w:lang w:eastAsia="ru-RU"/>
              </w:rPr>
              <w:t>69</w:t>
            </w:r>
          </w:p>
        </w:tc>
      </w:tr>
      <w:tr w:rsidR="003468C6" w:rsidTr="003670BB">
        <w:tc>
          <w:tcPr>
            <w:tcW w:w="2642" w:type="dxa"/>
          </w:tcPr>
          <w:p w:rsid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Precision</w:t>
            </w:r>
          </w:p>
        </w:tc>
        <w:tc>
          <w:tcPr>
            <w:tcW w:w="2593" w:type="dxa"/>
          </w:tcPr>
          <w:p w:rsidR="003468C6" w:rsidRP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89</w:t>
            </w:r>
          </w:p>
        </w:tc>
        <w:tc>
          <w:tcPr>
            <w:tcW w:w="2055" w:type="dxa"/>
          </w:tcPr>
          <w:p w:rsidR="003468C6" w:rsidRP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49</w:t>
            </w:r>
          </w:p>
        </w:tc>
      </w:tr>
      <w:tr w:rsidR="003468C6" w:rsidTr="003670BB">
        <w:tc>
          <w:tcPr>
            <w:tcW w:w="2642" w:type="dxa"/>
          </w:tcPr>
          <w:p w:rsid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Recall</w:t>
            </w:r>
          </w:p>
        </w:tc>
        <w:tc>
          <w:tcPr>
            <w:tcW w:w="2593" w:type="dxa"/>
          </w:tcPr>
          <w:p w:rsidR="003468C6" w:rsidRP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91</w:t>
            </w:r>
          </w:p>
        </w:tc>
        <w:tc>
          <w:tcPr>
            <w:tcW w:w="2055" w:type="dxa"/>
          </w:tcPr>
          <w:p w:rsidR="003468C6" w:rsidRP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70</w:t>
            </w:r>
          </w:p>
        </w:tc>
      </w:tr>
      <w:tr w:rsidR="003468C6" w:rsidTr="003670BB">
        <w:tc>
          <w:tcPr>
            <w:tcW w:w="2642" w:type="dxa"/>
          </w:tcPr>
          <w:p w:rsid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5E3167">
              <w:rPr>
                <w:rFonts w:ascii="Helvetica Neue" w:eastAsia="Times New Roman" w:hAnsi="Helvetica Neue" w:cs="Times New Roman"/>
                <w:color w:val="442C41"/>
                <w:szCs w:val="24"/>
                <w:shd w:val="clear" w:color="auto" w:fill="FFFFFF"/>
                <w:lang w:val="en-US" w:eastAsia="ru-RU"/>
              </w:rPr>
              <w:t>F1-measure</w:t>
            </w:r>
          </w:p>
        </w:tc>
        <w:tc>
          <w:tcPr>
            <w:tcW w:w="2593" w:type="dxa"/>
          </w:tcPr>
          <w:p w:rsidR="003468C6" w:rsidRPr="003468C6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90</w:t>
            </w:r>
          </w:p>
        </w:tc>
        <w:tc>
          <w:tcPr>
            <w:tcW w:w="2055" w:type="dxa"/>
          </w:tcPr>
          <w:p w:rsidR="003468C6" w:rsidRPr="005E3167" w:rsidRDefault="003468C6" w:rsidP="003468C6">
            <w:pPr>
              <w:spacing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0,</w:t>
            </w:r>
            <w:r>
              <w:rPr>
                <w:rFonts w:eastAsia="Times New Roman" w:cs="Times New Roman"/>
                <w:szCs w:val="24"/>
                <w:lang w:eastAsia="ru-RU"/>
              </w:rPr>
              <w:t>58</w:t>
            </w:r>
          </w:p>
        </w:tc>
      </w:tr>
    </w:tbl>
    <w:p w:rsidR="003468C6" w:rsidRDefault="003468C6">
      <w:pPr>
        <w:rPr>
          <w:sz w:val="32"/>
          <w:szCs w:val="32"/>
        </w:rPr>
      </w:pPr>
    </w:p>
    <w:p w:rsidR="003468C6" w:rsidRPr="003468C6" w:rsidRDefault="003468C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Однослойный </w:t>
      </w:r>
      <w:proofErr w:type="spellStart"/>
      <w:r>
        <w:rPr>
          <w:sz w:val="32"/>
          <w:szCs w:val="32"/>
        </w:rPr>
        <w:t>перцептрон</w:t>
      </w:r>
      <w:proofErr w:type="spellEnd"/>
      <w:r>
        <w:rPr>
          <w:sz w:val="32"/>
          <w:szCs w:val="32"/>
        </w:rPr>
        <w:t xml:space="preserve"> во всех случаях позволяет добиться лучших результатов. </w:t>
      </w:r>
    </w:p>
    <w:sectPr w:rsidR="003468C6" w:rsidRPr="00346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C46AC"/>
    <w:multiLevelType w:val="multilevel"/>
    <w:tmpl w:val="0A943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5769E2"/>
    <w:multiLevelType w:val="hybridMultilevel"/>
    <w:tmpl w:val="9D80C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950A1"/>
    <w:multiLevelType w:val="multilevel"/>
    <w:tmpl w:val="F19A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F16"/>
    <w:rsid w:val="000E4383"/>
    <w:rsid w:val="003468C6"/>
    <w:rsid w:val="00403456"/>
    <w:rsid w:val="00480F44"/>
    <w:rsid w:val="005E3167"/>
    <w:rsid w:val="006C4F16"/>
    <w:rsid w:val="00A54228"/>
    <w:rsid w:val="00B6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78B23C"/>
  <w15:chartTrackingRefBased/>
  <w15:docId w15:val="{7F8D21B3-FC12-1447-AAB9-8B757DBD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F16"/>
    <w:pPr>
      <w:spacing w:line="360" w:lineRule="auto"/>
      <w:jc w:val="both"/>
    </w:pPr>
    <w:rPr>
      <w:rFonts w:ascii="Times New Roman" w:hAnsi="Times New Roman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C4F16"/>
  </w:style>
  <w:style w:type="character" w:styleId="a3">
    <w:name w:val="Hyperlink"/>
    <w:basedOn w:val="a0"/>
    <w:uiPriority w:val="99"/>
    <w:semiHidden/>
    <w:unhideWhenUsed/>
    <w:rsid w:val="006C4F16"/>
    <w:rPr>
      <w:color w:val="0000FF"/>
      <w:u w:val="single"/>
    </w:rPr>
  </w:style>
  <w:style w:type="character" w:customStyle="1" w:styleId="screenreader-only">
    <w:name w:val="screenreader-only"/>
    <w:basedOn w:val="a0"/>
    <w:rsid w:val="006C4F16"/>
  </w:style>
  <w:style w:type="paragraph" w:styleId="a4">
    <w:name w:val="List Paragraph"/>
    <w:basedOn w:val="a"/>
    <w:uiPriority w:val="34"/>
    <w:qFormat/>
    <w:rsid w:val="006C4F16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6C4F1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C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4F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4F16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5E31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rchive.ics.uci.edu/ml/datasets/Car+Evaluation" TargetMode="External"/><Relationship Id="rId5" Type="http://schemas.openxmlformats.org/officeDocument/2006/relationships/hyperlink" Target="https://archive.ics.uci.edu/ml/index.ph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Хабибулин Марат Ильдарович</dc:creator>
  <cp:keywords/>
  <dc:description/>
  <cp:lastModifiedBy>Хабибулин Марат Ильдарович</cp:lastModifiedBy>
  <cp:revision>2</cp:revision>
  <dcterms:created xsi:type="dcterms:W3CDTF">2020-12-17T18:08:00Z</dcterms:created>
  <dcterms:modified xsi:type="dcterms:W3CDTF">2020-12-20T09:04:00Z</dcterms:modified>
</cp:coreProperties>
</file>