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F9872" w14:textId="77777777" w:rsidR="00DC03FB" w:rsidRPr="00751CA8" w:rsidRDefault="00DC03FB" w:rsidP="00DC03FB">
      <w:pPr>
        <w:jc w:val="center"/>
        <w:rPr>
          <w:sz w:val="20"/>
          <w:szCs w:val="20"/>
        </w:rPr>
      </w:pPr>
      <w:r w:rsidRPr="00751CA8">
        <w:rPr>
          <w:sz w:val="20"/>
          <w:szCs w:val="20"/>
        </w:rPr>
        <w:t>МИНИСТЕРСТВО ОБРАЗОВАНИЯ И НАУКИ РОССИЙСКОЙ ФЕДЕРАЦИИ</w:t>
      </w:r>
    </w:p>
    <w:p w14:paraId="39A83903" w14:textId="77777777" w:rsidR="00DC03FB" w:rsidRPr="00751CA8" w:rsidRDefault="00DC03FB" w:rsidP="00DC03FB">
      <w:pPr>
        <w:jc w:val="center"/>
        <w:rPr>
          <w:b/>
          <w:sz w:val="16"/>
          <w:szCs w:val="16"/>
        </w:rPr>
      </w:pPr>
    </w:p>
    <w:p w14:paraId="059FFBA4" w14:textId="77777777" w:rsidR="00DC03FB" w:rsidRPr="00751CA8" w:rsidRDefault="00DC03FB" w:rsidP="00DC03FB">
      <w:pPr>
        <w:jc w:val="center"/>
        <w:rPr>
          <w:b/>
          <w:sz w:val="16"/>
          <w:szCs w:val="16"/>
        </w:rPr>
      </w:pPr>
      <w:r w:rsidRPr="00751CA8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58563FF" w14:textId="77777777" w:rsidR="00DC03FB" w:rsidRPr="00751CA8" w:rsidRDefault="00DC03FB" w:rsidP="00DC03FB">
      <w:pPr>
        <w:jc w:val="center"/>
        <w:rPr>
          <w:b/>
          <w:szCs w:val="28"/>
        </w:rPr>
      </w:pPr>
      <w:r w:rsidRPr="00751CA8">
        <w:rPr>
          <w:b/>
          <w:szCs w:val="20"/>
        </w:rPr>
        <w:t>«НАЦИОНАЛЬНЫЙ ИССЛЕДОВАТЕЛЬСКИЙ ТЕХНОЛОГИЧЕСКИЙ УНИВЕРСИТЕТ</w:t>
      </w:r>
      <w:r w:rsidRPr="00751CA8">
        <w:rPr>
          <w:b/>
          <w:szCs w:val="28"/>
        </w:rPr>
        <w:t xml:space="preserve"> «</w:t>
      </w:r>
      <w:proofErr w:type="spellStart"/>
      <w:r w:rsidRPr="00751CA8">
        <w:rPr>
          <w:b/>
          <w:szCs w:val="28"/>
        </w:rPr>
        <w:t>МИСиС</w:t>
      </w:r>
      <w:proofErr w:type="spellEnd"/>
      <w:r w:rsidRPr="00751CA8">
        <w:rPr>
          <w:b/>
          <w:szCs w:val="28"/>
        </w:rPr>
        <w:t>»</w:t>
      </w:r>
    </w:p>
    <w:p w14:paraId="495A07ED" w14:textId="77777777" w:rsidR="00DC03FB" w:rsidRPr="00751CA8" w:rsidRDefault="00DC03FB" w:rsidP="00DC03FB">
      <w:pPr>
        <w:pBdr>
          <w:bottom w:val="double" w:sz="6" w:space="0" w:color="auto"/>
        </w:pBdr>
        <w:jc w:val="center"/>
        <w:rPr>
          <w:sz w:val="18"/>
          <w:szCs w:val="20"/>
        </w:rPr>
      </w:pPr>
    </w:p>
    <w:p w14:paraId="1DEEE438" w14:textId="77777777" w:rsidR="00DC03FB" w:rsidRPr="00751CA8" w:rsidRDefault="00DC03FB" w:rsidP="00DC03FB">
      <w:pPr>
        <w:rPr>
          <w:b/>
          <w:sz w:val="20"/>
          <w:szCs w:val="20"/>
        </w:rPr>
      </w:pPr>
    </w:p>
    <w:p w14:paraId="70B5F901" w14:textId="77777777" w:rsidR="00DC03FB" w:rsidRPr="00751CA8" w:rsidRDefault="00DC03FB" w:rsidP="00DC03FB">
      <w:pPr>
        <w:ind w:left="-57" w:right="-57"/>
        <w:rPr>
          <w:sz w:val="16"/>
          <w:szCs w:val="20"/>
        </w:rPr>
      </w:pPr>
    </w:p>
    <w:p w14:paraId="101E9234" w14:textId="77777777" w:rsidR="00DC03FB" w:rsidRPr="00751CA8" w:rsidRDefault="00DC03FB" w:rsidP="00DC03FB">
      <w:pPr>
        <w:rPr>
          <w:szCs w:val="28"/>
        </w:rPr>
      </w:pPr>
      <w:r w:rsidRPr="00751CA8">
        <w:rPr>
          <w:szCs w:val="28"/>
        </w:rPr>
        <w:t>Институт ИТАСУ</w:t>
      </w:r>
    </w:p>
    <w:p w14:paraId="7FDB8BA9" w14:textId="77777777" w:rsidR="00DC03FB" w:rsidRPr="00751CA8" w:rsidRDefault="00DC03FB" w:rsidP="00DC03FB">
      <w:pPr>
        <w:tabs>
          <w:tab w:val="left" w:pos="2268"/>
        </w:tabs>
        <w:rPr>
          <w:szCs w:val="28"/>
        </w:rPr>
      </w:pPr>
      <w:r>
        <w:rPr>
          <w:szCs w:val="28"/>
        </w:rPr>
        <w:t xml:space="preserve">Группа: </w:t>
      </w:r>
      <w:r>
        <w:rPr>
          <w:b/>
          <w:szCs w:val="28"/>
        </w:rPr>
        <w:t>МПИ-20</w:t>
      </w:r>
      <w:r w:rsidRPr="00751CA8">
        <w:rPr>
          <w:b/>
          <w:szCs w:val="28"/>
        </w:rPr>
        <w:t>-</w:t>
      </w:r>
      <w:r>
        <w:rPr>
          <w:b/>
          <w:szCs w:val="28"/>
        </w:rPr>
        <w:t>4-2</w:t>
      </w:r>
    </w:p>
    <w:p w14:paraId="2489CA22" w14:textId="77777777" w:rsidR="00DC03FB" w:rsidRPr="00751CA8" w:rsidRDefault="00DC03FB" w:rsidP="00DC03FB">
      <w:pPr>
        <w:rPr>
          <w:szCs w:val="28"/>
        </w:rPr>
      </w:pPr>
    </w:p>
    <w:p w14:paraId="551C3804" w14:textId="77777777" w:rsidR="00DC03FB" w:rsidRPr="00546875" w:rsidRDefault="00DC03FB" w:rsidP="00DC03FB">
      <w:pPr>
        <w:spacing w:after="240"/>
        <w:jc w:val="center"/>
        <w:rPr>
          <w:b/>
          <w:sz w:val="36"/>
          <w:szCs w:val="28"/>
        </w:rPr>
      </w:pPr>
      <w:r w:rsidRPr="00546875">
        <w:rPr>
          <w:b/>
          <w:sz w:val="44"/>
          <w:szCs w:val="32"/>
        </w:rPr>
        <w:t xml:space="preserve">ОТЧЕТ </w:t>
      </w:r>
      <w:r w:rsidRPr="00546875">
        <w:rPr>
          <w:b/>
          <w:sz w:val="44"/>
          <w:szCs w:val="32"/>
        </w:rPr>
        <w:br/>
      </w:r>
    </w:p>
    <w:p w14:paraId="369DDE1A" w14:textId="77777777" w:rsidR="00DC03FB" w:rsidRPr="00751CA8" w:rsidRDefault="00DC03FB" w:rsidP="00DC03FB">
      <w:pPr>
        <w:tabs>
          <w:tab w:val="left" w:pos="1560"/>
          <w:tab w:val="left" w:pos="5103"/>
          <w:tab w:val="right" w:pos="9072"/>
        </w:tabs>
        <w:spacing w:after="120" w:line="240" w:lineRule="atLeast"/>
        <w:rPr>
          <w:b/>
          <w:szCs w:val="28"/>
        </w:rPr>
      </w:pPr>
    </w:p>
    <w:p w14:paraId="615E4D75" w14:textId="77777777" w:rsidR="00DC03FB" w:rsidRPr="00A26AA8" w:rsidRDefault="00DC03FB" w:rsidP="00DC03FB">
      <w:pPr>
        <w:pBdr>
          <w:bottom w:val="double" w:sz="4" w:space="1" w:color="auto"/>
        </w:pBdr>
        <w:ind w:firstLine="374"/>
        <w:jc w:val="center"/>
        <w:rPr>
          <w:b/>
          <w:sz w:val="32"/>
        </w:rPr>
      </w:pPr>
      <w:r w:rsidRPr="001D37A6">
        <w:rPr>
          <w:b/>
          <w:sz w:val="32"/>
        </w:rPr>
        <w:t xml:space="preserve">по </w:t>
      </w:r>
      <w:r>
        <w:rPr>
          <w:b/>
          <w:sz w:val="32"/>
        </w:rPr>
        <w:t>лабораторной</w:t>
      </w:r>
      <w:r w:rsidRPr="001D37A6">
        <w:rPr>
          <w:b/>
          <w:sz w:val="32"/>
        </w:rPr>
        <w:t xml:space="preserve"> работе №</w:t>
      </w:r>
      <w:r>
        <w:rPr>
          <w:b/>
          <w:sz w:val="32"/>
        </w:rPr>
        <w:t>2</w:t>
      </w:r>
    </w:p>
    <w:p w14:paraId="79CE5C50" w14:textId="77777777" w:rsidR="00DC03FB" w:rsidRPr="001D37A6" w:rsidRDefault="00DC03FB" w:rsidP="00DC03FB">
      <w:pPr>
        <w:pBdr>
          <w:bottom w:val="double" w:sz="4" w:space="1" w:color="auto"/>
        </w:pBdr>
        <w:ind w:firstLine="374"/>
        <w:jc w:val="center"/>
        <w:rPr>
          <w:b/>
          <w:sz w:val="32"/>
        </w:rPr>
      </w:pPr>
      <w:r w:rsidRPr="001D37A6">
        <w:rPr>
          <w:b/>
          <w:sz w:val="32"/>
        </w:rPr>
        <w:t>по курсу «Нейронные сети»</w:t>
      </w:r>
    </w:p>
    <w:p w14:paraId="7CB86EF5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4A859D9F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02FCB6E8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3401831A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390F455B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19E4746D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6C532E32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4E2021A2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41B72C3A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2B2887E3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4CF1C8A2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72AADF64" w14:textId="77777777" w:rsidR="00DC03FB" w:rsidRPr="00E51DFA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2048F8CA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2A7D21CB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1D863C5E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41C6B0E6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7E7D3DB8" w14:textId="77777777" w:rsidR="00DC03FB" w:rsidRDefault="00DC03FB" w:rsidP="00DC03FB">
      <w:pPr>
        <w:pBdr>
          <w:bottom w:val="double" w:sz="4" w:space="1" w:color="auto"/>
        </w:pBdr>
        <w:ind w:firstLine="374"/>
        <w:jc w:val="right"/>
        <w:rPr>
          <w:b/>
        </w:rPr>
      </w:pPr>
    </w:p>
    <w:p w14:paraId="25B5B7B4" w14:textId="77777777" w:rsidR="00DC03FB" w:rsidRDefault="00DC03FB" w:rsidP="00DC03FB">
      <w:pPr>
        <w:pBdr>
          <w:bottom w:val="double" w:sz="4" w:space="1" w:color="auto"/>
        </w:pBdr>
        <w:ind w:firstLine="374"/>
        <w:jc w:val="right"/>
        <w:rPr>
          <w:b/>
        </w:rPr>
      </w:pPr>
    </w:p>
    <w:p w14:paraId="4755319B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2A5CF082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4A8385F7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32B72D4C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38518AE9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2B4ADF5E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7267E100" w14:textId="77777777" w:rsidR="00DC03FB" w:rsidRDefault="00DC03FB" w:rsidP="00DC03FB">
      <w:pPr>
        <w:pBdr>
          <w:bottom w:val="double" w:sz="4" w:space="1" w:color="auto"/>
        </w:pBdr>
        <w:ind w:firstLine="374"/>
        <w:jc w:val="right"/>
        <w:rPr>
          <w:b/>
        </w:rPr>
      </w:pPr>
      <w:r>
        <w:rPr>
          <w:b/>
        </w:rPr>
        <w:t xml:space="preserve">Выполнил: </w:t>
      </w:r>
      <w:proofErr w:type="spellStart"/>
      <w:r>
        <w:rPr>
          <w:b/>
        </w:rPr>
        <w:t>Хабибулин</w:t>
      </w:r>
      <w:proofErr w:type="spellEnd"/>
      <w:r>
        <w:rPr>
          <w:b/>
        </w:rPr>
        <w:t xml:space="preserve"> М.И.</w:t>
      </w:r>
      <w:r>
        <w:rPr>
          <w:b/>
        </w:rPr>
        <w:br/>
        <w:t xml:space="preserve">группа </w:t>
      </w:r>
      <w:r>
        <w:rPr>
          <w:b/>
          <w:szCs w:val="28"/>
        </w:rPr>
        <w:t>МПИ-20</w:t>
      </w:r>
      <w:r w:rsidRPr="00751CA8">
        <w:rPr>
          <w:b/>
          <w:szCs w:val="28"/>
        </w:rPr>
        <w:t>-</w:t>
      </w:r>
      <w:r>
        <w:rPr>
          <w:b/>
          <w:szCs w:val="28"/>
        </w:rPr>
        <w:t>4-2</w:t>
      </w:r>
    </w:p>
    <w:p w14:paraId="162FC4A0" w14:textId="77777777" w:rsidR="00DC03FB" w:rsidRDefault="00DC03FB" w:rsidP="00DC03FB">
      <w:pPr>
        <w:pBdr>
          <w:bottom w:val="double" w:sz="4" w:space="1" w:color="auto"/>
        </w:pBdr>
        <w:ind w:firstLine="374"/>
        <w:jc w:val="right"/>
        <w:rPr>
          <w:b/>
        </w:rPr>
      </w:pPr>
      <w:r>
        <w:rPr>
          <w:b/>
        </w:rPr>
        <w:t xml:space="preserve">Проверил: Курочкин </w:t>
      </w:r>
      <w:proofErr w:type="gramStart"/>
      <w:r>
        <w:rPr>
          <w:b/>
        </w:rPr>
        <w:t>И.И.</w:t>
      </w:r>
      <w:proofErr w:type="gramEnd"/>
    </w:p>
    <w:p w14:paraId="4196D8E9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530C319E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15D86579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29B99C17" w14:textId="77777777" w:rsidR="00DC03FB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</w:p>
    <w:p w14:paraId="50A5DC9F" w14:textId="77777777" w:rsidR="00DC03FB" w:rsidRPr="00546875" w:rsidRDefault="00DC03FB" w:rsidP="00DC03FB">
      <w:pPr>
        <w:pBdr>
          <w:bottom w:val="double" w:sz="4" w:space="1" w:color="auto"/>
        </w:pBdr>
        <w:ind w:firstLine="374"/>
        <w:jc w:val="center"/>
        <w:rPr>
          <w:b/>
        </w:rPr>
      </w:pPr>
      <w:r>
        <w:rPr>
          <w:b/>
        </w:rPr>
        <w:t>Москва 2020</w:t>
      </w:r>
    </w:p>
    <w:p w14:paraId="060D976F" w14:textId="77777777" w:rsidR="00DC03FB" w:rsidRPr="00B13CA7" w:rsidRDefault="00DC03FB" w:rsidP="00DC03FB">
      <w:pPr>
        <w:ind w:firstLine="567"/>
        <w:rPr>
          <w:b/>
        </w:rPr>
      </w:pPr>
      <w:r w:rsidRPr="00B13CA7">
        <w:rPr>
          <w:b/>
        </w:rPr>
        <w:t>Инструментарий:</w:t>
      </w:r>
    </w:p>
    <w:p w14:paraId="52771E5E" w14:textId="77777777" w:rsidR="00DC03FB" w:rsidRPr="00A26AA8" w:rsidRDefault="00DC03FB" w:rsidP="00DC03FB">
      <w:pPr>
        <w:ind w:firstLine="567"/>
      </w:pPr>
      <w:r>
        <w:t xml:space="preserve">Язык программирования </w:t>
      </w:r>
      <w:r>
        <w:rPr>
          <w:lang w:val="en-US"/>
        </w:rPr>
        <w:t>python</w:t>
      </w:r>
      <w:r w:rsidRPr="00A26AA8">
        <w:t xml:space="preserve"> 3.7</w:t>
      </w:r>
    </w:p>
    <w:p w14:paraId="3ED4D9F6" w14:textId="77777777" w:rsidR="00DC03FB" w:rsidRPr="00A26AA8" w:rsidRDefault="00DC03FB" w:rsidP="00DC03FB">
      <w:pPr>
        <w:ind w:firstLine="567"/>
      </w:pPr>
      <w:r>
        <w:lastRenderedPageBreak/>
        <w:t xml:space="preserve">Библиотеки: </w:t>
      </w:r>
      <w:r>
        <w:rPr>
          <w:lang w:val="en-US"/>
        </w:rPr>
        <w:t>matplotlib</w:t>
      </w:r>
      <w:r w:rsidRPr="00A26AA8">
        <w:t xml:space="preserve">, </w:t>
      </w:r>
      <w:proofErr w:type="spellStart"/>
      <w:r>
        <w:rPr>
          <w:lang w:val="en-US"/>
        </w:rPr>
        <w:t>numpy</w:t>
      </w:r>
      <w:proofErr w:type="spellEnd"/>
      <w:r w:rsidRPr="00A26AA8">
        <w:t xml:space="preserve">, </w:t>
      </w:r>
      <w:r>
        <w:rPr>
          <w:lang w:val="en-US"/>
        </w:rPr>
        <w:t>random</w:t>
      </w:r>
      <w:r w:rsidRPr="00A26AA8">
        <w:t xml:space="preserve">, </w:t>
      </w:r>
      <w:r>
        <w:rPr>
          <w:lang w:val="en-US"/>
        </w:rPr>
        <w:t>pandas</w:t>
      </w:r>
      <w:r w:rsidRPr="00A26AA8">
        <w:t>.</w:t>
      </w:r>
    </w:p>
    <w:p w14:paraId="06BA75BB" w14:textId="77777777" w:rsidR="00DC03FB" w:rsidRDefault="00DC03FB" w:rsidP="00DC03FB">
      <w:pPr>
        <w:rPr>
          <w:rFonts w:ascii="Helvetica Neue" w:hAnsi="Helvetica Neue"/>
          <w:color w:val="000000"/>
          <w:shd w:val="clear" w:color="auto" w:fill="FFFFFF"/>
        </w:rPr>
      </w:pPr>
      <w:r w:rsidRPr="00DC03FB">
        <w:rPr>
          <w:rFonts w:ascii="Helvetica Neue" w:hAnsi="Helvetica Neue"/>
          <w:color w:val="000000"/>
          <w:shd w:val="clear" w:color="auto" w:fill="FFFFFF"/>
        </w:rPr>
        <w:t xml:space="preserve">В качестве </w:t>
      </w:r>
      <w:proofErr w:type="spellStart"/>
      <w:r w:rsidRPr="00DC03FB">
        <w:rPr>
          <w:rFonts w:ascii="Helvetica Neue" w:hAnsi="Helvetica Neue"/>
          <w:color w:val="000000"/>
          <w:shd w:val="clear" w:color="auto" w:fill="FFFFFF"/>
        </w:rPr>
        <w:t>датасетов</w:t>
      </w:r>
      <w:proofErr w:type="spellEnd"/>
      <w:r w:rsidRPr="00DC03FB">
        <w:rPr>
          <w:rFonts w:ascii="Helvetica Neue" w:hAnsi="Helvetica Neue"/>
          <w:color w:val="000000"/>
          <w:shd w:val="clear" w:color="auto" w:fill="FFFFFF"/>
        </w:rPr>
        <w:t xml:space="preserve"> будем использовать следующие: </w:t>
      </w:r>
      <w:proofErr w:type="gramStart"/>
      <w:r w:rsidRPr="00DC03FB">
        <w:rPr>
          <w:rFonts w:ascii="Helvetica Neue" w:hAnsi="Helvetica Neue"/>
          <w:color w:val="000000"/>
          <w:shd w:val="clear" w:color="auto" w:fill="FFFFFF"/>
        </w:rPr>
        <w:t>1)набор</w:t>
      </w:r>
      <w:proofErr w:type="gramEnd"/>
      <w:r w:rsidRPr="00DC03FB">
        <w:rPr>
          <w:rFonts w:ascii="Helvetica Neue" w:hAnsi="Helvetica Neue"/>
          <w:color w:val="000000"/>
          <w:shd w:val="clear" w:color="auto" w:fill="FFFFFF"/>
        </w:rPr>
        <w:t xml:space="preserve"> данных о кошках 2) набор данных о собаках </w:t>
      </w:r>
    </w:p>
    <w:p w14:paraId="3A4345B9" w14:textId="77777777" w:rsidR="00DC03FB" w:rsidRPr="00DC03FB" w:rsidRDefault="00DC03FB" w:rsidP="00DC03FB">
      <w:r>
        <w:rPr>
          <w:noProof/>
        </w:rPr>
        <w:drawing>
          <wp:inline distT="0" distB="0" distL="0" distR="0" wp14:anchorId="09A98E7F" wp14:editId="48CC4A92">
            <wp:extent cx="5940425" cy="4588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AC4A" w14:textId="77777777" w:rsidR="00DC03FB" w:rsidRDefault="00DC03FB"/>
    <w:p w14:paraId="639C63CE" w14:textId="77777777" w:rsidR="00DC03FB" w:rsidRPr="00DC03FB" w:rsidRDefault="00DC03FB" w:rsidP="00DC03FB">
      <w:pPr>
        <w:pStyle w:val="a3"/>
        <w:numPr>
          <w:ilvl w:val="0"/>
          <w:numId w:val="1"/>
        </w:numPr>
        <w:spacing w:line="240" w:lineRule="auto"/>
        <w:jc w:val="left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DC03FB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>Предобработка данных</w:t>
      </w:r>
    </w:p>
    <w:p w14:paraId="01ADB646" w14:textId="77777777" w:rsidR="00DC03FB" w:rsidRDefault="00DC03FB" w:rsidP="00DC03FB">
      <w:pPr>
        <w:rPr>
          <w:rFonts w:ascii="Helvetica Neue" w:hAnsi="Helvetica Neue"/>
          <w:color w:val="000000"/>
          <w:sz w:val="28"/>
          <w:szCs w:val="28"/>
          <w:shd w:val="clear" w:color="auto" w:fill="FFFFFF"/>
        </w:rPr>
      </w:pPr>
      <w:r w:rsidRPr="00DC03FB">
        <w:rPr>
          <w:rFonts w:ascii="Helvetica Neue" w:hAnsi="Helvetica Neue"/>
          <w:color w:val="000000"/>
          <w:sz w:val="28"/>
          <w:szCs w:val="28"/>
          <w:shd w:val="clear" w:color="auto" w:fill="FFFFFF"/>
        </w:rPr>
        <w:t xml:space="preserve">Используем функцию </w:t>
      </w:r>
      <w:proofErr w:type="spellStart"/>
      <w:proofErr w:type="gramStart"/>
      <w:r w:rsidRPr="00DC03FB">
        <w:rPr>
          <w:rFonts w:ascii="Helvetica Neue" w:hAnsi="Helvetica Neue"/>
          <w:color w:val="000000"/>
          <w:sz w:val="28"/>
          <w:szCs w:val="28"/>
          <w:shd w:val="clear" w:color="auto" w:fill="FFFFFF"/>
        </w:rPr>
        <w:t>np.concatenate</w:t>
      </w:r>
      <w:proofErr w:type="spellEnd"/>
      <w:proofErr w:type="gramEnd"/>
      <w:r w:rsidRPr="00DC03FB">
        <w:rPr>
          <w:rFonts w:ascii="Helvetica Neue" w:hAnsi="Helvetica Neue"/>
          <w:color w:val="000000"/>
          <w:sz w:val="28"/>
          <w:szCs w:val="28"/>
          <w:shd w:val="clear" w:color="auto" w:fill="FFFFFF"/>
        </w:rPr>
        <w:t xml:space="preserve">, чтобы объединить массивы кошек и собак. Используем </w:t>
      </w:r>
      <w:proofErr w:type="spellStart"/>
      <w:r w:rsidRPr="00DC03FB">
        <w:rPr>
          <w:rFonts w:ascii="Helvetica Neue" w:hAnsi="Helvetica Neue"/>
          <w:color w:val="000000"/>
          <w:sz w:val="28"/>
          <w:szCs w:val="28"/>
          <w:shd w:val="clear" w:color="auto" w:fill="FFFFFF"/>
        </w:rPr>
        <w:t>axis</w:t>
      </w:r>
      <w:proofErr w:type="spellEnd"/>
      <w:r w:rsidRPr="00DC03FB">
        <w:rPr>
          <w:rFonts w:ascii="Helvetica Neue" w:hAnsi="Helvetica Neue"/>
          <w:color w:val="000000"/>
          <w:sz w:val="28"/>
          <w:szCs w:val="28"/>
          <w:shd w:val="clear" w:color="auto" w:fill="FFFFFF"/>
        </w:rPr>
        <w:t xml:space="preserve"> = 1, чтобы правильно их объединить. Поставим собак на первое место.</w:t>
      </w:r>
    </w:p>
    <w:p w14:paraId="00364625" w14:textId="77777777" w:rsidR="00DC03FB" w:rsidRPr="00DC03FB" w:rsidRDefault="00DC03FB" w:rsidP="00DC03FB">
      <w:pPr>
        <w:rPr>
          <w:rFonts w:ascii="Helvetica Neue" w:hAnsi="Helvetica Neue"/>
          <w:color w:val="000000"/>
          <w:sz w:val="28"/>
          <w:szCs w:val="28"/>
          <w:shd w:val="clear" w:color="auto" w:fill="FFFFFF"/>
        </w:rPr>
      </w:pPr>
      <w:r>
        <w:rPr>
          <w:rFonts w:ascii="Helvetica Neue" w:hAnsi="Helvetica Neue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05591DD" wp14:editId="4DC9A86C">
            <wp:extent cx="5940425" cy="1052195"/>
            <wp:effectExtent l="0" t="0" r="3175" b="190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9B16" w14:textId="77777777" w:rsidR="00DC03FB" w:rsidRDefault="00DC03FB" w:rsidP="00DC03FB">
      <w:pPr>
        <w:rPr>
          <w:rFonts w:ascii="Helvetica Neue" w:hAnsi="Helvetica Neue"/>
          <w:color w:val="000000"/>
          <w:sz w:val="28"/>
          <w:szCs w:val="28"/>
          <w:shd w:val="clear" w:color="auto" w:fill="FFFFFF"/>
        </w:rPr>
      </w:pPr>
      <w:r w:rsidRPr="00DC03FB">
        <w:rPr>
          <w:rFonts w:ascii="Helvetica Neue" w:hAnsi="Helvetica Neue"/>
          <w:color w:val="000000"/>
          <w:sz w:val="28"/>
          <w:szCs w:val="28"/>
          <w:shd w:val="clear" w:color="auto" w:fill="FFFFFF"/>
        </w:rPr>
        <w:t>Создадим функцию стандартизации. Эта функция найдет среднее значение и стандартное отклонение для каждого изображения. Мы вычитаем среднее значение из каждого пикселя и делим каждый пиксель на стандартное отклонение.</w:t>
      </w:r>
    </w:p>
    <w:p w14:paraId="19A37AD3" w14:textId="77777777" w:rsidR="00DC03FB" w:rsidRPr="00DC03FB" w:rsidRDefault="00DC03FB" w:rsidP="00DC03F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4F089B" wp14:editId="0F0A0631">
            <wp:extent cx="5940425" cy="216471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A015" w14:textId="77777777" w:rsidR="00DC03FB" w:rsidRPr="00DC03FB" w:rsidRDefault="00DC03FB" w:rsidP="00DC03FB">
      <w:pPr>
        <w:pStyle w:val="a3"/>
        <w:numPr>
          <w:ilvl w:val="0"/>
          <w:numId w:val="1"/>
        </w:numPr>
        <w:spacing w:line="240" w:lineRule="auto"/>
        <w:jc w:val="left"/>
        <w:rPr>
          <w:rFonts w:ascii="Helvetica Neue" w:eastAsia="Times New Roman" w:hAnsi="Helvetica Neue" w:cs="Times New Roman"/>
          <w:color w:val="442C41"/>
          <w:sz w:val="28"/>
          <w:szCs w:val="28"/>
          <w:shd w:val="clear" w:color="auto" w:fill="FFFFFF"/>
          <w:lang w:eastAsia="ru-RU"/>
        </w:rPr>
      </w:pPr>
      <w:r w:rsidRPr="00DC03FB">
        <w:rPr>
          <w:rFonts w:ascii="Helvetica Neue" w:eastAsia="Times New Roman" w:hAnsi="Helvetica Neue" w:cs="Times New Roman"/>
          <w:color w:val="442C41"/>
          <w:sz w:val="28"/>
          <w:szCs w:val="28"/>
          <w:shd w:val="clear" w:color="auto" w:fill="FFFFFF"/>
          <w:lang w:eastAsia="ru-RU"/>
        </w:rPr>
        <w:t>Построение матрицы корреляций и составление списка признаков со слабой корреляцией</w:t>
      </w:r>
    </w:p>
    <w:p w14:paraId="66291EA4" w14:textId="77777777" w:rsidR="00DC03FB" w:rsidRPr="00DC03FB" w:rsidRDefault="00DC03FB" w:rsidP="00DC03FB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9C3E26" wp14:editId="1B090210">
            <wp:extent cx="5940425" cy="239839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71B0" w14:textId="77777777" w:rsidR="00DC03FB" w:rsidRPr="00DC03FB" w:rsidRDefault="00DC03FB" w:rsidP="00DC03FB">
      <w:pPr>
        <w:spacing w:before="180" w:after="180"/>
        <w:rPr>
          <w:rFonts w:ascii="Helvetica Neue" w:hAnsi="Helvetica Neue"/>
          <w:color w:val="442C41"/>
          <w:sz w:val="28"/>
          <w:szCs w:val="28"/>
        </w:rPr>
      </w:pPr>
      <w:r w:rsidRPr="00DC03FB">
        <w:rPr>
          <w:rFonts w:ascii="Helvetica Neue" w:hAnsi="Helvetica Neue"/>
          <w:color w:val="442C41"/>
          <w:sz w:val="28"/>
          <w:szCs w:val="28"/>
        </w:rPr>
        <w:t>4. Реализация метода главных компонент</w:t>
      </w:r>
    </w:p>
    <w:p w14:paraId="7DDB4D4B" w14:textId="77777777" w:rsidR="00DC03FB" w:rsidRPr="007F7DE9" w:rsidRDefault="00DC03FB" w:rsidP="00DC03FB">
      <w:pPr>
        <w:spacing w:before="180" w:after="180"/>
        <w:rPr>
          <w:rFonts w:ascii="Helvetica Neue" w:hAnsi="Helvetica Neue"/>
          <w:color w:val="442C41"/>
          <w:sz w:val="28"/>
          <w:szCs w:val="28"/>
        </w:rPr>
      </w:pPr>
      <w:r w:rsidRPr="00DC03FB">
        <w:rPr>
          <w:rFonts w:ascii="Helvetica Neue" w:hAnsi="Helvetica Neue"/>
          <w:color w:val="442C41"/>
          <w:sz w:val="28"/>
          <w:szCs w:val="28"/>
        </w:rPr>
        <w:t>5. Реализация критериев выбора числа главных компонент (Кайзера, сломанной трости, каменистой осыпи)</w:t>
      </w:r>
    </w:p>
    <w:p w14:paraId="613126B6" w14:textId="77777777" w:rsidR="007F7DE9" w:rsidRPr="00DC03FB" w:rsidRDefault="007F7DE9" w:rsidP="007F7DE9">
      <w:pPr>
        <w:rPr>
          <w:sz w:val="28"/>
          <w:szCs w:val="28"/>
        </w:rPr>
      </w:pPr>
      <w:r w:rsidRPr="007F7DE9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6. Определение числа главных компонент</w:t>
      </w:r>
    </w:p>
    <w:p w14:paraId="35A706AF" w14:textId="77777777" w:rsidR="00DC03FB" w:rsidRPr="00DC03FB" w:rsidRDefault="00DC03FB" w:rsidP="00DC03FB">
      <w:pPr>
        <w:rPr>
          <w:sz w:val="28"/>
          <w:szCs w:val="28"/>
        </w:rPr>
      </w:pPr>
    </w:p>
    <w:p w14:paraId="63B836FF" w14:textId="77777777" w:rsidR="00DC03FB" w:rsidRPr="007F7DE9" w:rsidRDefault="00DC03FB" w:rsidP="007F7DE9">
      <w:pPr>
        <w:pStyle w:val="a3"/>
        <w:numPr>
          <w:ilvl w:val="0"/>
          <w:numId w:val="2"/>
        </w:numPr>
        <w:spacing w:line="240" w:lineRule="auto"/>
        <w:jc w:val="left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>Критерий Кайзера. Сначала отберем только факторы, с собственными значениями, большими 1. По существу, это означает, что если фактор не выделяет дисперсию, эквивалентную, по крайней мере, дисперсии одной переменной, то он опускается. Этот критерий предложен Кайзером (</w:t>
      </w:r>
      <w:proofErr w:type="spellStart"/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>Kaiser</w:t>
      </w:r>
      <w:proofErr w:type="spellEnd"/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>, 1960), и является, вероятно, наиболее широко используемым.</w:t>
      </w:r>
    </w:p>
    <w:p w14:paraId="2D22C328" w14:textId="77777777" w:rsidR="007F7DE9" w:rsidRDefault="007F7DE9" w:rsidP="00DC03F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A0D383" wp14:editId="0BDF2F2C">
            <wp:extent cx="5940425" cy="3018790"/>
            <wp:effectExtent l="0" t="0" r="3175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AC4D" w14:textId="77777777" w:rsidR="007F7DE9" w:rsidRDefault="007F7DE9" w:rsidP="00DC03FB">
      <w:pPr>
        <w:rPr>
          <w:sz w:val="28"/>
          <w:szCs w:val="28"/>
        </w:rPr>
      </w:pPr>
      <w:r w:rsidRPr="007F7DE9">
        <w:rPr>
          <w:sz w:val="28"/>
          <w:szCs w:val="28"/>
        </w:rPr>
        <w:t>Таким образом по критерию Кайзера нам нужно взять 2170 факторов</w:t>
      </w:r>
    </w:p>
    <w:p w14:paraId="53CFC67C" w14:textId="77777777" w:rsidR="007F7DE9" w:rsidRPr="00DC03FB" w:rsidRDefault="007F7DE9" w:rsidP="00DC03FB">
      <w:pPr>
        <w:rPr>
          <w:sz w:val="28"/>
          <w:szCs w:val="28"/>
        </w:rPr>
      </w:pPr>
    </w:p>
    <w:p w14:paraId="64FE6BF2" w14:textId="77777777" w:rsidR="007F7DE9" w:rsidRPr="007F7DE9" w:rsidRDefault="007F7DE9" w:rsidP="007F7DE9">
      <w:pPr>
        <w:pStyle w:val="a3"/>
        <w:numPr>
          <w:ilvl w:val="0"/>
          <w:numId w:val="2"/>
        </w:numPr>
        <w:spacing w:line="240" w:lineRule="auto"/>
        <w:jc w:val="left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 xml:space="preserve">Критерий каменистой осыпи. Критерий каменистой осыпи является графическим методом, впервые предложенным </w:t>
      </w:r>
      <w:proofErr w:type="spellStart"/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>Кэттелем</w:t>
      </w:r>
      <w:proofErr w:type="spellEnd"/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>Cattell</w:t>
      </w:r>
      <w:proofErr w:type="spellEnd"/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 xml:space="preserve">, 1966). Нужно изобразить собственные значения, в виде простого графика. </w:t>
      </w:r>
      <w:proofErr w:type="spellStart"/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>Кэттель</w:t>
      </w:r>
      <w:proofErr w:type="spellEnd"/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предложил найти такое место на графике, где убывание собственных значений слева направо максимально замедляется. Предполагается, что справа от этой точки находится только "факториальная осыпь" - "осыпь" является геологическим термином, обозначающим обломки горных пород, скапливающиеся в нижней части скалистого склона.</w:t>
      </w:r>
    </w:p>
    <w:p w14:paraId="0F800825" w14:textId="77777777" w:rsidR="007F7DE9" w:rsidRPr="007F7DE9" w:rsidRDefault="007F7DE9" w:rsidP="007F7D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2151A7" wp14:editId="75461CA7">
            <wp:extent cx="5940425" cy="35496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3621" w14:textId="77777777" w:rsidR="007F7DE9" w:rsidRPr="007F7DE9" w:rsidRDefault="007F7DE9" w:rsidP="007F7DE9">
      <w:pPr>
        <w:rPr>
          <w:sz w:val="28"/>
          <w:szCs w:val="28"/>
        </w:rPr>
      </w:pPr>
      <w:r w:rsidRPr="007F7DE9">
        <w:rPr>
          <w:rFonts w:ascii="Helvetica Neue" w:hAnsi="Helvetica Neue"/>
          <w:color w:val="000000"/>
          <w:sz w:val="28"/>
          <w:szCs w:val="28"/>
          <w:shd w:val="clear" w:color="auto" w:fill="FFFFFF"/>
        </w:rPr>
        <w:lastRenderedPageBreak/>
        <w:t xml:space="preserve">Смотря на график, по критерию каменистой осыпи я бы оставил </w:t>
      </w:r>
      <w:r w:rsidRPr="007F7DE9">
        <w:rPr>
          <w:rFonts w:ascii="Helvetica Neue" w:hAnsi="Helvetica Neue"/>
          <w:b/>
          <w:bCs/>
          <w:color w:val="000000"/>
          <w:sz w:val="28"/>
          <w:szCs w:val="28"/>
          <w:shd w:val="clear" w:color="auto" w:fill="FFFFFF"/>
        </w:rPr>
        <w:t xml:space="preserve">96 </w:t>
      </w:r>
      <w:r w:rsidRPr="007F7DE9">
        <w:rPr>
          <w:rFonts w:ascii="Helvetica Neue" w:hAnsi="Helvetica Neue"/>
          <w:color w:val="000000"/>
          <w:sz w:val="28"/>
          <w:szCs w:val="28"/>
          <w:shd w:val="clear" w:color="auto" w:fill="FFFFFF"/>
        </w:rPr>
        <w:t>факторов</w:t>
      </w:r>
    </w:p>
    <w:p w14:paraId="51BA5CCA" w14:textId="77777777" w:rsidR="00DC03FB" w:rsidRDefault="00DC03FB"/>
    <w:p w14:paraId="75869230" w14:textId="77777777" w:rsidR="007F7DE9" w:rsidRDefault="007F7DE9" w:rsidP="007F7DE9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ascii="Helvetica Neue" w:eastAsia="Times New Roman" w:hAnsi="Helvetica Neue" w:cs="Times New Roman"/>
          <w:color w:val="000000"/>
          <w:sz w:val="28"/>
          <w:szCs w:val="28"/>
          <w:lang w:eastAsia="ru-RU"/>
        </w:rPr>
      </w:pPr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lang w:eastAsia="ru-RU"/>
        </w:rPr>
        <w:t xml:space="preserve">Метод сломанной трости. Набор нормированных собственных чисел сравнивается с распределением длин обломков трости единичной длины, сломанной в n-1-й случайно выбранной точке (точки разлома выбираются независимо и </w:t>
      </w:r>
      <w:proofErr w:type="spellStart"/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lang w:eastAsia="ru-RU"/>
        </w:rPr>
        <w:t>равнораспределены</w:t>
      </w:r>
      <w:proofErr w:type="spellEnd"/>
      <w:r w:rsidRPr="007F7DE9">
        <w:rPr>
          <w:rFonts w:ascii="Helvetica Neue" w:eastAsia="Times New Roman" w:hAnsi="Helvetica Neue" w:cs="Times New Roman"/>
          <w:color w:val="000000"/>
          <w:sz w:val="28"/>
          <w:szCs w:val="28"/>
          <w:lang w:eastAsia="ru-RU"/>
        </w:rPr>
        <w:t xml:space="preserve"> по длине трости).</w:t>
      </w:r>
    </w:p>
    <w:p w14:paraId="46A32F5A" w14:textId="77777777" w:rsidR="007F7DE9" w:rsidRDefault="007F7DE9" w:rsidP="007F7DE9">
      <w:pPr>
        <w:shd w:val="clear" w:color="auto" w:fill="FFFFFF"/>
        <w:rPr>
          <w:rFonts w:ascii="Helvetica Neue" w:hAnsi="Helvetica Neue"/>
          <w:color w:val="000000"/>
          <w:sz w:val="28"/>
          <w:szCs w:val="28"/>
        </w:rPr>
      </w:pPr>
      <w:r>
        <w:rPr>
          <w:rFonts w:ascii="Helvetica Neue" w:hAnsi="Helvetica Neue"/>
          <w:color w:val="000000"/>
          <w:sz w:val="28"/>
          <w:szCs w:val="28"/>
        </w:rPr>
        <w:t>По методу сломанной трости было получено 27 главных компонент.</w:t>
      </w:r>
    </w:p>
    <w:p w14:paraId="7D5C6988" w14:textId="77777777" w:rsidR="007F7DE9" w:rsidRPr="007F7DE9" w:rsidRDefault="007F7DE9" w:rsidP="007F7DE9">
      <w:pPr>
        <w:shd w:val="clear" w:color="auto" w:fill="FFFFFF"/>
        <w:rPr>
          <w:rFonts w:ascii="Helvetica Neue" w:hAnsi="Helvetica Neue"/>
          <w:color w:val="000000"/>
          <w:sz w:val="28"/>
          <w:szCs w:val="28"/>
        </w:rPr>
      </w:pPr>
    </w:p>
    <w:p w14:paraId="5D497E71" w14:textId="77777777" w:rsidR="007F7DE9" w:rsidRPr="007F7DE9" w:rsidRDefault="007F7DE9" w:rsidP="007F7DE9">
      <w:pPr>
        <w:shd w:val="clear" w:color="auto" w:fill="FFFFFF"/>
        <w:rPr>
          <w:rFonts w:ascii="Helvetica Neue" w:hAnsi="Helvetica Neue"/>
          <w:color w:val="000000"/>
          <w:sz w:val="28"/>
          <w:szCs w:val="28"/>
        </w:rPr>
      </w:pPr>
    </w:p>
    <w:p w14:paraId="67848E97" w14:textId="77777777" w:rsidR="007F7DE9" w:rsidRPr="007F7DE9" w:rsidRDefault="007F7DE9" w:rsidP="007F7DE9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 w:rsidRPr="007F7DE9"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 w:rsidRPr="007F7DE9">
        <w:rPr>
          <w:rFonts w:ascii="Courier New" w:hAnsi="Courier New" w:cs="Courier New"/>
          <w:color w:val="303F9F"/>
          <w:sz w:val="21"/>
          <w:szCs w:val="21"/>
        </w:rPr>
        <w:t> [166]:</w:t>
      </w:r>
    </w:p>
    <w:p w14:paraId="635F1304" w14:textId="77777777" w:rsidR="007F7DE9" w:rsidRPr="007F7DE9" w:rsidRDefault="007F7DE9" w:rsidP="007F7DE9"/>
    <w:p w14:paraId="51696A53" w14:textId="77777777" w:rsidR="007F7DE9" w:rsidRPr="007F7DE9" w:rsidRDefault="007F7DE9" w:rsidP="007F7DE9">
      <w:pPr>
        <w:rPr>
          <w:sz w:val="28"/>
          <w:szCs w:val="28"/>
        </w:rPr>
      </w:pPr>
      <w:r w:rsidRPr="007F7DE9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2. График % описываемой дисперсии в зависимости от количества главных компонент. (пометить на графике числа ГК по разным критериям)</w:t>
      </w:r>
    </w:p>
    <w:p w14:paraId="5420E53E" w14:textId="77777777" w:rsidR="007F7DE9" w:rsidRDefault="007F7DE9"/>
    <w:p w14:paraId="0D07555E" w14:textId="77777777" w:rsidR="00C152C2" w:rsidRDefault="00C152C2">
      <w:r>
        <w:rPr>
          <w:noProof/>
        </w:rPr>
        <w:drawing>
          <wp:inline distT="0" distB="0" distL="0" distR="0" wp14:anchorId="1DC61A39" wp14:editId="53E8B161">
            <wp:extent cx="5940425" cy="2540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A274" w14:textId="77777777" w:rsidR="00C152C2" w:rsidRPr="00C152C2" w:rsidRDefault="00C152C2" w:rsidP="00C152C2">
      <w:pPr>
        <w:rPr>
          <w:sz w:val="28"/>
          <w:szCs w:val="28"/>
          <w:lang w:val="en-US"/>
        </w:rPr>
      </w:pPr>
      <w:r w:rsidRPr="00C152C2">
        <w:rPr>
          <w:rFonts w:ascii="Helvetica Neue" w:hAnsi="Helvetica Neue"/>
          <w:color w:val="000000"/>
          <w:sz w:val="28"/>
          <w:szCs w:val="28"/>
          <w:shd w:val="clear" w:color="auto" w:fill="FFFFFF"/>
        </w:rPr>
        <w:t>Из графика "Дисперсии в зависимости от количества главных компонент" видно что 64 фактора достаточно чтобы описать более 90% дисперсии</w:t>
      </w:r>
    </w:p>
    <w:p w14:paraId="7BFF3BE4" w14:textId="77777777" w:rsidR="00C152C2" w:rsidRDefault="00C152C2"/>
    <w:sectPr w:rsidR="00C15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255"/>
    <w:multiLevelType w:val="hybridMultilevel"/>
    <w:tmpl w:val="29725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05197"/>
    <w:multiLevelType w:val="hybridMultilevel"/>
    <w:tmpl w:val="CF1CF35A"/>
    <w:lvl w:ilvl="0" w:tplc="501CD730">
      <w:start w:val="1"/>
      <w:numFmt w:val="decimal"/>
      <w:lvlText w:val="%1."/>
      <w:lvlJc w:val="left"/>
      <w:pPr>
        <w:ind w:left="720" w:hanging="360"/>
      </w:pPr>
      <w:rPr>
        <w:rFonts w:hint="default"/>
        <w:color w:val="442C4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B"/>
    <w:rsid w:val="007F7DE9"/>
    <w:rsid w:val="00C152C2"/>
    <w:rsid w:val="00DC03FB"/>
    <w:rsid w:val="00F6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8AF83D"/>
  <w15:chartTrackingRefBased/>
  <w15:docId w15:val="{317361CB-9E30-1740-8D7F-E23DFF7F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2C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3FB"/>
    <w:pPr>
      <w:spacing w:line="360" w:lineRule="auto"/>
      <w:ind w:left="720"/>
      <w:contextualSpacing/>
      <w:jc w:val="both"/>
    </w:pPr>
    <w:rPr>
      <w:rFonts w:eastAsiaTheme="minorHAnsi" w:cstheme="minorBidi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C03F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1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4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216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Хабибулин Марат Ильдарович</dc:creator>
  <cp:keywords/>
  <dc:description/>
  <cp:lastModifiedBy>Хабибулин Марат Ильдарович</cp:lastModifiedBy>
  <cp:revision>2</cp:revision>
  <dcterms:created xsi:type="dcterms:W3CDTF">2020-12-20T10:07:00Z</dcterms:created>
  <dcterms:modified xsi:type="dcterms:W3CDTF">2020-12-20T10:07:00Z</dcterms:modified>
</cp:coreProperties>
</file>