
<file path=[Content_Types].xml><?xml version="1.0" encoding="utf-8"?>
<Types xmlns="http://schemas.openxmlformats.org/package/2006/content-types">
  <Default Extension="xml" ContentType="application/xml"/>
  <Default Extension="png" ContentType="image/png"/>
  <Default Extension="wmf" ContentType="image/x-wmf"/>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4"/>
        <w:numPr>
          <w:ilvl w:val="0"/>
          <w:numId w:val="0"/>
        </w:numPr>
        <w:ind w:leftChars="0"/>
        <w:jc w:val="center"/>
        <w:rPr>
          <w:rFonts w:ascii="Times New Roman" w:hAnsi="Times New Roman"/>
          <w:b/>
          <w:sz w:val="28"/>
          <w:szCs w:val="28"/>
          <w:u w:val="single"/>
          <w:lang w:val="en-US"/>
        </w:rPr>
      </w:pPr>
      <w:r>
        <w:rPr>
          <w:b/>
          <w:sz w:val="28"/>
          <w:szCs w:val="28"/>
          <w:u w:val="single"/>
          <w:lang w:val="en-US"/>
        </w:rPr>
        <w:t>File Transfer Protocol (FTP)</w:t>
      </w:r>
    </w:p>
    <w:p>
      <w:pPr>
        <w:pStyle w:val="14"/>
        <w:numPr>
          <w:ilvl w:val="0"/>
          <w:numId w:val="0"/>
        </w:numPr>
        <w:ind w:leftChars="0"/>
        <w:jc w:val="both"/>
        <w:rPr>
          <w:rFonts w:ascii="Times New Roman" w:hAnsi="Times New Roman"/>
          <w:b/>
          <w:sz w:val="28"/>
          <w:szCs w:val="28"/>
        </w:rPr>
      </w:pPr>
    </w:p>
    <w:p>
      <w:pPr>
        <w:pStyle w:val="14"/>
        <w:numPr>
          <w:ilvl w:val="0"/>
          <w:numId w:val="1"/>
        </w:numPr>
        <w:jc w:val="both"/>
        <w:rPr>
          <w:rFonts w:ascii="Times New Roman" w:hAnsi="Times New Roman"/>
          <w:b/>
          <w:sz w:val="28"/>
          <w:szCs w:val="28"/>
        </w:rPr>
      </w:pPr>
      <w:r>
        <w:rPr>
          <w:rFonts w:ascii="Times New Roman" w:hAnsi="Times New Roman"/>
          <w:b/>
          <w:sz w:val="28"/>
          <w:szCs w:val="28"/>
        </w:rPr>
        <w:t>Introduction</w:t>
      </w:r>
    </w:p>
    <w:p>
      <w:pPr>
        <w:pStyle w:val="14"/>
        <w:numPr>
          <w:ilvl w:val="1"/>
          <w:numId w:val="1"/>
        </w:numPr>
        <w:jc w:val="both"/>
        <w:rPr>
          <w:rFonts w:ascii="Times New Roman" w:hAnsi="Times New Roman"/>
          <w:b/>
          <w:sz w:val="24"/>
          <w:szCs w:val="24"/>
        </w:rPr>
      </w:pPr>
      <w:r>
        <w:rPr>
          <w:b/>
          <w:sz w:val="24"/>
          <w:szCs w:val="24"/>
          <w:lang w:val="en-US"/>
        </w:rPr>
        <w:t>What is FTP?</w:t>
      </w:r>
    </w:p>
    <w:p>
      <w:pPr>
        <w:pStyle w:val="14"/>
        <w:numPr>
          <w:ilvl w:val="0"/>
          <w:numId w:val="2"/>
        </w:numPr>
        <w:jc w:val="both"/>
        <w:rPr>
          <w:rFonts w:hint="default" w:ascii="Times New Roman" w:hAnsi="Times New Roman" w:cs="Times New Roman"/>
          <w:sz w:val="24"/>
          <w:szCs w:val="24"/>
          <w:lang w:val="en-US"/>
        </w:rPr>
      </w:pPr>
      <w:r>
        <w:rPr>
          <w:rFonts w:hint="default" w:cs="Times New Roman"/>
          <w:sz w:val="24"/>
          <w:szCs w:val="24"/>
          <w:lang w:val="en-US"/>
        </w:rPr>
        <w:t xml:space="preserve">FTP </w:t>
      </w:r>
      <w:r>
        <w:rPr>
          <w:rFonts w:hint="default" w:ascii="Times New Roman" w:hAnsi="Times New Roman" w:cs="Times New Roman"/>
          <w:sz w:val="24"/>
          <w:szCs w:val="24"/>
          <w:lang w:val="en-US"/>
        </w:rPr>
        <w:t xml:space="preserve">is the standard mechanism provided by TCP/IP for </w:t>
      </w:r>
      <w:r>
        <w:rPr>
          <w:rFonts w:hint="default" w:cs="Times New Roman"/>
          <w:sz w:val="24"/>
          <w:szCs w:val="24"/>
          <w:lang w:val="en-US"/>
        </w:rPr>
        <w:t>transfering/</w:t>
      </w:r>
      <w:r>
        <w:rPr>
          <w:rFonts w:hint="default" w:ascii="Times New Roman" w:hAnsi="Times New Roman" w:cs="Times New Roman"/>
          <w:sz w:val="24"/>
          <w:szCs w:val="24"/>
          <w:lang w:val="en-US"/>
        </w:rPr>
        <w:t>copying a file from one host to another.</w:t>
      </w:r>
    </w:p>
    <w:p>
      <w:pPr>
        <w:pStyle w:val="14"/>
        <w:numPr>
          <w:ilvl w:val="0"/>
          <w:numId w:val="2"/>
        </w:num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Although transferring files from one system to another seems simple and straightforward, some problems must be dealt with first. For example, two systems may use </w:t>
      </w:r>
      <w:r>
        <w:rPr>
          <w:rFonts w:hint="default" w:ascii="Times New Roman" w:hAnsi="Times New Roman" w:cs="Times New Roman"/>
          <w:b/>
          <w:bCs/>
          <w:sz w:val="24"/>
          <w:szCs w:val="24"/>
          <w:lang w:val="en-US"/>
        </w:rPr>
        <w:t>different file name conventions.</w:t>
      </w:r>
      <w:r>
        <w:rPr>
          <w:rFonts w:hint="default" w:ascii="Times New Roman" w:hAnsi="Times New Roman" w:cs="Times New Roman"/>
          <w:sz w:val="24"/>
          <w:szCs w:val="24"/>
          <w:lang w:val="en-US"/>
        </w:rPr>
        <w:t xml:space="preserve"> Two systems may have </w:t>
      </w:r>
      <w:r>
        <w:rPr>
          <w:rFonts w:hint="default" w:ascii="Times New Roman" w:hAnsi="Times New Roman" w:cs="Times New Roman"/>
          <w:b/>
          <w:bCs/>
          <w:sz w:val="24"/>
          <w:szCs w:val="24"/>
          <w:lang w:val="en-US"/>
        </w:rPr>
        <w:t>different ways to represent text and data</w:t>
      </w:r>
      <w:r>
        <w:rPr>
          <w:rFonts w:hint="default" w:ascii="Times New Roman" w:hAnsi="Times New Roman" w:cs="Times New Roman"/>
          <w:sz w:val="24"/>
          <w:szCs w:val="24"/>
          <w:lang w:val="en-US"/>
        </w:rPr>
        <w:t xml:space="preserve">. Two systems may have </w:t>
      </w:r>
      <w:r>
        <w:rPr>
          <w:rFonts w:hint="default" w:ascii="Times New Roman" w:hAnsi="Times New Roman" w:cs="Times New Roman"/>
          <w:b/>
          <w:bCs/>
          <w:sz w:val="24"/>
          <w:szCs w:val="24"/>
          <w:lang w:val="en-US"/>
        </w:rPr>
        <w:t>different directory structures.</w:t>
      </w:r>
      <w:r>
        <w:rPr>
          <w:rFonts w:hint="default" w:ascii="Times New Roman" w:hAnsi="Times New Roman" w:cs="Times New Roman"/>
          <w:sz w:val="24"/>
          <w:szCs w:val="24"/>
          <w:lang w:val="en-US"/>
        </w:rPr>
        <w:t xml:space="preserve"> All of these problems have been solved by FTP in a very simple and elegant approach</w:t>
      </w:r>
      <w:r>
        <w:rPr>
          <w:rFonts w:hint="default" w:cs="Times New Roman"/>
          <w:sz w:val="24"/>
          <w:szCs w:val="24"/>
          <w:lang w:val="en-US"/>
        </w:rPr>
        <w:t>. It works on client server approach.</w:t>
      </w:r>
    </w:p>
    <w:p>
      <w:pPr>
        <w:pStyle w:val="14"/>
        <w:numPr>
          <w:ilvl w:val="0"/>
          <w:numId w:val="2"/>
        </w:num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FTP is a general protocol that works on UNIX systems as well as a variety of other (non-UNIX) systems. </w:t>
      </w:r>
    </w:p>
    <w:p>
      <w:pPr>
        <w:pStyle w:val="14"/>
        <w:numPr>
          <w:ilvl w:val="0"/>
          <w:numId w:val="2"/>
        </w:num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Data Structures : FTP allows three types of data structures :</w:t>
      </w:r>
    </w:p>
    <w:p>
      <w:pPr>
        <w:pStyle w:val="14"/>
        <w:numPr>
          <w:ilvl w:val="0"/>
          <w:numId w:val="3"/>
        </w:numPr>
        <w:tabs>
          <w:tab w:val="clear" w:pos="425"/>
        </w:tabs>
        <w:ind w:left="1185" w:leftChars="0" w:hanging="385" w:firstLineChars="0"/>
        <w:jc w:val="both"/>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File Structure</w:t>
      </w:r>
      <w:r>
        <w:rPr>
          <w:rFonts w:hint="default" w:ascii="Times New Roman" w:hAnsi="Times New Roman" w:cs="Times New Roman"/>
          <w:sz w:val="24"/>
          <w:szCs w:val="24"/>
          <w:lang w:val="en-US"/>
        </w:rPr>
        <w:t xml:space="preserve"> – In file-structure there is no internal structure and the file is considered to be a continuous sequence of data bytes.</w:t>
      </w:r>
    </w:p>
    <w:p>
      <w:pPr>
        <w:pStyle w:val="14"/>
        <w:numPr>
          <w:ilvl w:val="0"/>
          <w:numId w:val="3"/>
        </w:numPr>
        <w:tabs>
          <w:tab w:val="clear" w:pos="425"/>
        </w:tabs>
        <w:ind w:left="1185" w:leftChars="0" w:hanging="385" w:firstLineChars="0"/>
        <w:jc w:val="both"/>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Record Structure</w:t>
      </w:r>
      <w:r>
        <w:rPr>
          <w:rFonts w:hint="default" w:ascii="Times New Roman" w:hAnsi="Times New Roman" w:cs="Times New Roman"/>
          <w:sz w:val="24"/>
          <w:szCs w:val="24"/>
          <w:lang w:val="en-US"/>
        </w:rPr>
        <w:t xml:space="preserve"> – In record-structure the file is made up of sequential records.</w:t>
      </w:r>
    </w:p>
    <w:p>
      <w:pPr>
        <w:pStyle w:val="14"/>
        <w:numPr>
          <w:ilvl w:val="0"/>
          <w:numId w:val="3"/>
        </w:numPr>
        <w:tabs>
          <w:tab w:val="clear" w:pos="425"/>
        </w:tabs>
        <w:ind w:left="1185" w:leftChars="0" w:hanging="385" w:firstLineChars="0"/>
        <w:jc w:val="both"/>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 xml:space="preserve">Page Structure </w:t>
      </w:r>
      <w:r>
        <w:rPr>
          <w:rFonts w:hint="default" w:ascii="Times New Roman" w:hAnsi="Times New Roman" w:cs="Times New Roman"/>
          <w:sz w:val="24"/>
          <w:szCs w:val="24"/>
          <w:lang w:val="en-US"/>
        </w:rPr>
        <w:t>– In page-structure the file is made up of independent indexed pages.</w:t>
      </w:r>
    </w:p>
    <w:p>
      <w:pPr>
        <w:pStyle w:val="14"/>
        <w:numPr>
          <w:ilvl w:val="0"/>
          <w:numId w:val="2"/>
        </w:numPr>
        <w:jc w:val="both"/>
        <w:rPr>
          <w:rFonts w:hint="default" w:cs="Times New Roman"/>
          <w:sz w:val="24"/>
          <w:szCs w:val="24"/>
          <w:lang w:val="en-US"/>
        </w:rPr>
      </w:pPr>
      <w:r>
        <w:rPr>
          <w:rFonts w:hint="default" w:ascii="Times New Roman" w:hAnsi="Times New Roman" w:cs="Times New Roman"/>
          <w:sz w:val="24"/>
          <w:szCs w:val="24"/>
          <w:lang w:val="en-US"/>
        </w:rPr>
        <w:t>It</w:t>
      </w:r>
      <w:r>
        <w:rPr>
          <w:rFonts w:hint="default" w:ascii="Times New Roman" w:hAnsi="Times New Roman" w:cs="Times New Roman"/>
          <w:b/>
          <w:bCs/>
          <w:sz w:val="24"/>
          <w:szCs w:val="24"/>
          <w:lang w:val="en-US"/>
        </w:rPr>
        <w:t xml:space="preserve"> runs on the top of TCP</w:t>
      </w:r>
      <w:r>
        <w:rPr>
          <w:rFonts w:hint="default" w:cs="Times New Roman"/>
          <w:b/>
          <w:bCs/>
          <w:sz w:val="24"/>
          <w:szCs w:val="24"/>
          <w:lang w:val="en-US"/>
        </w:rPr>
        <w:t xml:space="preserve"> </w:t>
      </w:r>
      <w:r>
        <w:rPr>
          <w:rFonts w:hint="default" w:cs="Times New Roman"/>
          <w:b w:val="0"/>
          <w:bCs w:val="0"/>
          <w:sz w:val="24"/>
          <w:szCs w:val="24"/>
          <w:lang w:val="en-US"/>
        </w:rPr>
        <w:t xml:space="preserve">that is </w:t>
      </w:r>
      <w:r>
        <w:rPr>
          <w:rFonts w:hint="default" w:cs="Times New Roman"/>
          <w:sz w:val="24"/>
          <w:szCs w:val="24"/>
          <w:lang w:val="en-US"/>
        </w:rPr>
        <w:t>FTP uses the services of TCP. It</w:t>
      </w:r>
      <w:r>
        <w:rPr>
          <w:rFonts w:hint="default" w:cs="Times New Roman"/>
          <w:b/>
          <w:bCs/>
          <w:sz w:val="24"/>
          <w:szCs w:val="24"/>
          <w:lang w:val="en-US"/>
        </w:rPr>
        <w:t xml:space="preserve"> needs two TCP connections.</w:t>
      </w:r>
      <w:r>
        <w:rPr>
          <w:rFonts w:hint="default" w:cs="Times New Roman"/>
          <w:sz w:val="24"/>
          <w:szCs w:val="24"/>
          <w:lang w:val="en-US"/>
        </w:rPr>
        <w:t xml:space="preserve"> The well-known port 21 is used for the control connection and the well-known port 20 for the data connection.</w:t>
      </w:r>
    </w:p>
    <w:p>
      <w:pPr>
        <w:pStyle w:val="14"/>
        <w:numPr>
          <w:ilvl w:val="0"/>
          <w:numId w:val="4"/>
        </w:numPr>
        <w:tabs>
          <w:tab w:val="clear" w:pos="425"/>
        </w:tabs>
        <w:ind w:left="1185" w:leftChars="0" w:hanging="385" w:firstLineChars="0"/>
        <w:jc w:val="both"/>
        <w:rPr>
          <w:rFonts w:hint="default" w:cs="Times New Roman"/>
          <w:sz w:val="24"/>
          <w:szCs w:val="24"/>
          <w:lang w:val="en-US"/>
        </w:rPr>
      </w:pPr>
      <w:r>
        <w:rPr>
          <w:rFonts w:hint="default" w:cs="Times New Roman"/>
          <w:b/>
          <w:bCs/>
          <w:sz w:val="24"/>
          <w:szCs w:val="24"/>
          <w:lang w:val="en-US"/>
        </w:rPr>
        <w:t>Control connection:</w:t>
      </w:r>
      <w:r>
        <w:rPr>
          <w:rFonts w:hint="default" w:cs="Times New Roman"/>
          <w:sz w:val="24"/>
          <w:szCs w:val="24"/>
          <w:lang w:val="en-US"/>
        </w:rPr>
        <w:t xml:space="preserve"> For sending control information like user identification, password, commands to change the remote directory, commands to retrieve and store files etc., FTP makes use of control connection. Control connection is initiated on </w:t>
      </w:r>
      <w:r>
        <w:rPr>
          <w:rFonts w:hint="default" w:cs="Times New Roman"/>
          <w:b/>
          <w:bCs/>
          <w:sz w:val="24"/>
          <w:szCs w:val="24"/>
          <w:lang w:val="en-US"/>
        </w:rPr>
        <w:t>port number 21</w:t>
      </w:r>
      <w:r>
        <w:rPr>
          <w:rFonts w:hint="default" w:cs="Times New Roman"/>
          <w:sz w:val="24"/>
          <w:szCs w:val="24"/>
          <w:lang w:val="en-US"/>
        </w:rPr>
        <w:t>.</w:t>
      </w:r>
    </w:p>
    <w:p>
      <w:pPr>
        <w:pStyle w:val="14"/>
        <w:numPr>
          <w:ilvl w:val="0"/>
          <w:numId w:val="4"/>
        </w:numPr>
        <w:tabs>
          <w:tab w:val="clear" w:pos="425"/>
        </w:tabs>
        <w:ind w:left="1185" w:leftChars="0" w:hanging="385" w:firstLineChars="0"/>
        <w:jc w:val="both"/>
        <w:rPr>
          <w:rFonts w:hint="default" w:cs="Times New Roman"/>
          <w:sz w:val="24"/>
          <w:szCs w:val="24"/>
          <w:lang w:val="en-US"/>
        </w:rPr>
      </w:pPr>
      <w:r>
        <w:rPr>
          <w:rFonts w:hint="default" w:cs="Times New Roman"/>
          <w:b/>
          <w:bCs/>
          <w:sz w:val="24"/>
          <w:szCs w:val="24"/>
          <w:lang w:val="en-US"/>
        </w:rPr>
        <w:t>Data connection:</w:t>
      </w:r>
      <w:r>
        <w:rPr>
          <w:rFonts w:hint="default" w:cs="Times New Roman"/>
          <w:sz w:val="24"/>
          <w:szCs w:val="24"/>
          <w:lang w:val="en-US"/>
        </w:rPr>
        <w:t xml:space="preserve"> For sending the actual file, FTP makes use of data connection. Data connection is initiated on </w:t>
      </w:r>
      <w:r>
        <w:rPr>
          <w:rFonts w:hint="default" w:cs="Times New Roman"/>
          <w:b/>
          <w:bCs/>
          <w:sz w:val="24"/>
          <w:szCs w:val="24"/>
          <w:lang w:val="en-US"/>
        </w:rPr>
        <w:t>port number 20.</w:t>
      </w:r>
      <w:r>
        <w:rPr>
          <w:rFonts w:hint="default" w:cs="Times New Roman"/>
          <w:sz w:val="24"/>
          <w:szCs w:val="24"/>
          <w:lang w:val="en-US"/>
        </w:rPr>
        <w:t xml:space="preserve"> FTP sends the control information out-of-band as it uses a separate control connection. Some protocols send their request and response header lines and the data in the same TCP connection. For this reason, they are said to send their control information in-band. HTTP and SMTP are such examples.</w:t>
      </w:r>
    </w:p>
    <w:p>
      <w:pPr>
        <w:pStyle w:val="14"/>
        <w:numPr>
          <w:ilvl w:val="0"/>
          <w:numId w:val="0"/>
        </w:numPr>
        <w:jc w:val="both"/>
        <w:rPr>
          <w:rFonts w:hint="default" w:cs="Times New Roman"/>
          <w:sz w:val="24"/>
          <w:szCs w:val="24"/>
          <w:lang w:val="en-US"/>
        </w:rPr>
      </w:pPr>
    </w:p>
    <w:p>
      <w:pPr>
        <w:pStyle w:val="14"/>
        <w:numPr>
          <w:ilvl w:val="0"/>
          <w:numId w:val="0"/>
        </w:numPr>
        <w:jc w:val="center"/>
        <w:rPr>
          <w:rFonts w:hint="default" w:cs="Times New Roman"/>
          <w:sz w:val="24"/>
          <w:szCs w:val="24"/>
          <w:lang w:val="en-US"/>
        </w:rPr>
      </w:pPr>
    </w:p>
    <w:p>
      <w:pPr>
        <w:pStyle w:val="14"/>
        <w:numPr>
          <w:ilvl w:val="0"/>
          <w:numId w:val="0"/>
        </w:numPr>
        <w:jc w:val="center"/>
        <w:rPr>
          <w:rFonts w:hint="default" w:cs="Times New Roman"/>
          <w:sz w:val="24"/>
          <w:szCs w:val="24"/>
          <w:lang w:val="en-US"/>
        </w:rPr>
      </w:pPr>
      <w:r>
        <w:drawing>
          <wp:inline distT="0" distB="0" distL="114300" distR="114300">
            <wp:extent cx="5499100" cy="2486660"/>
            <wp:effectExtent l="0" t="0" r="0" b="2540"/>
            <wp:docPr id="577547" name="Picture 577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547" name="Picture 577546"/>
                    <pic:cNvPicPr>
                      <a:picLocks noChangeAspect="1"/>
                    </pic:cNvPicPr>
                  </pic:nvPicPr>
                  <pic:blipFill>
                    <a:blip r:embed="rId6"/>
                    <a:stretch>
                      <a:fillRect/>
                    </a:stretch>
                  </pic:blipFill>
                  <pic:spPr>
                    <a:xfrm>
                      <a:off x="0" y="0"/>
                      <a:ext cx="5499100" cy="2486660"/>
                    </a:xfrm>
                    <a:prstGeom prst="rect">
                      <a:avLst/>
                    </a:prstGeom>
                    <a:noFill/>
                    <a:ln w="9525">
                      <a:noFill/>
                    </a:ln>
                  </pic:spPr>
                </pic:pic>
              </a:graphicData>
            </a:graphic>
          </wp:inline>
        </w:drawing>
      </w:r>
    </w:p>
    <w:p>
      <w:pPr>
        <w:pStyle w:val="14"/>
        <w:numPr>
          <w:ilvl w:val="0"/>
          <w:numId w:val="0"/>
        </w:numPr>
        <w:jc w:val="center"/>
        <w:rPr>
          <w:rFonts w:hint="default" w:cs="Times New Roman"/>
          <w:sz w:val="24"/>
          <w:szCs w:val="24"/>
          <w:lang w:val="en-US"/>
        </w:rPr>
      </w:pPr>
    </w:p>
    <w:p>
      <w:pPr>
        <w:pStyle w:val="14"/>
        <w:numPr>
          <w:ilvl w:val="0"/>
          <w:numId w:val="0"/>
        </w:numPr>
        <w:jc w:val="both"/>
        <w:rPr>
          <w:rFonts w:hint="default" w:cs="Times New Roman"/>
          <w:sz w:val="24"/>
          <w:szCs w:val="24"/>
          <w:lang w:val="en-US"/>
        </w:rPr>
      </w:pPr>
    </w:p>
    <w:p>
      <w:pPr>
        <w:pStyle w:val="14"/>
        <w:numPr>
          <w:ilvl w:val="0"/>
          <w:numId w:val="0"/>
        </w:numPr>
        <w:jc w:val="both"/>
        <w:rPr>
          <w:rFonts w:hint="default" w:cs="Times New Roman"/>
          <w:sz w:val="24"/>
          <w:szCs w:val="24"/>
          <w:lang w:val="en-US"/>
        </w:rPr>
      </w:pPr>
    </w:p>
    <w:p>
      <w:pPr>
        <w:pStyle w:val="14"/>
        <w:numPr>
          <w:ilvl w:val="0"/>
          <w:numId w:val="0"/>
        </w:numPr>
        <w:jc w:val="both"/>
        <w:rPr>
          <w:rFonts w:hint="default" w:cs="Times New Roman"/>
          <w:sz w:val="24"/>
          <w:szCs w:val="24"/>
          <w:lang w:val="en-US"/>
        </w:rPr>
      </w:pPr>
    </w:p>
    <w:p>
      <w:pPr>
        <w:pStyle w:val="14"/>
        <w:numPr>
          <w:ilvl w:val="0"/>
          <w:numId w:val="0"/>
        </w:numPr>
        <w:jc w:val="both"/>
        <w:rPr>
          <w:rFonts w:hint="default" w:cs="Times New Roman"/>
          <w:sz w:val="24"/>
          <w:szCs w:val="24"/>
          <w:lang w:val="en-US"/>
        </w:rPr>
      </w:pPr>
    </w:p>
    <w:p>
      <w:pPr>
        <w:pStyle w:val="14"/>
        <w:numPr>
          <w:ilvl w:val="0"/>
          <w:numId w:val="0"/>
        </w:numPr>
        <w:jc w:val="both"/>
        <w:rPr>
          <w:rFonts w:hint="default" w:cs="Times New Roman"/>
          <w:sz w:val="24"/>
          <w:szCs w:val="24"/>
          <w:lang w:val="en-US"/>
        </w:rPr>
      </w:pPr>
    </w:p>
    <w:p>
      <w:pPr>
        <w:pStyle w:val="14"/>
        <w:numPr>
          <w:ilvl w:val="0"/>
          <w:numId w:val="0"/>
        </w:numPr>
        <w:jc w:val="center"/>
        <w:rPr>
          <w:rFonts w:ascii="SimSun" w:hAnsi="SimSun" w:eastAsia="SimSun" w:cs="SimSun"/>
          <w:sz w:val="24"/>
          <w:szCs w:val="24"/>
        </w:rPr>
      </w:pPr>
      <w:r>
        <w:rPr>
          <w:rFonts w:ascii="SimSun" w:hAnsi="SimSun" w:eastAsia="SimSun" w:cs="SimSun"/>
          <w:sz w:val="24"/>
          <w:szCs w:val="24"/>
        </w:rPr>
        <w:drawing>
          <wp:inline distT="0" distB="0" distL="114300" distR="114300">
            <wp:extent cx="4368165" cy="2292350"/>
            <wp:effectExtent l="0" t="0" r="635" b="6350"/>
            <wp:docPr id="5"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IMG_256"/>
                    <pic:cNvPicPr>
                      <a:picLocks noChangeAspect="1"/>
                    </pic:cNvPicPr>
                  </pic:nvPicPr>
                  <pic:blipFill>
                    <a:blip r:embed="rId7"/>
                    <a:stretch>
                      <a:fillRect/>
                    </a:stretch>
                  </pic:blipFill>
                  <pic:spPr>
                    <a:xfrm>
                      <a:off x="0" y="0"/>
                      <a:ext cx="4368165" cy="2292350"/>
                    </a:xfrm>
                    <a:prstGeom prst="rect">
                      <a:avLst/>
                    </a:prstGeom>
                    <a:noFill/>
                    <a:ln w="9525">
                      <a:noFill/>
                    </a:ln>
                  </pic:spPr>
                </pic:pic>
              </a:graphicData>
            </a:graphic>
          </wp:inline>
        </w:drawing>
      </w:r>
    </w:p>
    <w:p>
      <w:pPr>
        <w:pStyle w:val="14"/>
        <w:numPr>
          <w:ilvl w:val="0"/>
          <w:numId w:val="0"/>
        </w:numPr>
        <w:jc w:val="center"/>
        <w:rPr>
          <w:rFonts w:ascii="SimSun" w:hAnsi="SimSun" w:eastAsia="SimSun" w:cs="SimSun"/>
          <w:sz w:val="24"/>
          <w:szCs w:val="24"/>
        </w:rPr>
      </w:pPr>
    </w:p>
    <w:p>
      <w:pPr>
        <w:pStyle w:val="14"/>
        <w:numPr>
          <w:ilvl w:val="0"/>
          <w:numId w:val="0"/>
        </w:numPr>
        <w:jc w:val="center"/>
        <w:rPr>
          <w:rFonts w:hint="default" w:ascii="SimSun" w:hAnsi="SimSun" w:eastAsia="SimSun" w:cs="SimSun"/>
          <w:sz w:val="24"/>
          <w:szCs w:val="24"/>
          <w:lang w:val="en-US"/>
        </w:rPr>
      </w:pPr>
    </w:p>
    <w:p>
      <w:pPr>
        <w:pStyle w:val="14"/>
        <w:numPr>
          <w:ilvl w:val="1"/>
          <w:numId w:val="1"/>
        </w:numPr>
        <w:jc w:val="both"/>
        <w:rPr>
          <w:rFonts w:ascii="Times New Roman" w:hAnsi="Times New Roman"/>
          <w:b/>
          <w:sz w:val="24"/>
          <w:szCs w:val="24"/>
        </w:rPr>
      </w:pPr>
      <w:r>
        <w:rPr>
          <w:b/>
          <w:sz w:val="24"/>
          <w:szCs w:val="24"/>
          <w:lang w:val="en-US"/>
        </w:rPr>
        <w:t>How FTP works</w:t>
      </w:r>
    </w:p>
    <w:p>
      <w:pPr>
        <w:pStyle w:val="14"/>
        <w:numPr>
          <w:ilvl w:val="0"/>
          <w:numId w:val="2"/>
        </w:numPr>
        <w:jc w:val="both"/>
      </w:pPr>
      <w:r>
        <w:rPr>
          <w:rFonts w:hint="default"/>
        </w:rPr>
        <w:t xml:space="preserve">When a FTP session is started between a client and a server, the client initiates a control TCP connection with the server side. </w:t>
      </w:r>
    </w:p>
    <w:p>
      <w:pPr>
        <w:pStyle w:val="14"/>
        <w:numPr>
          <w:ilvl w:val="0"/>
          <w:numId w:val="2"/>
        </w:numPr>
        <w:jc w:val="both"/>
      </w:pPr>
      <w:r>
        <w:rPr>
          <w:rFonts w:hint="default"/>
        </w:rPr>
        <w:t xml:space="preserve">The client sends the control information over this. </w:t>
      </w:r>
    </w:p>
    <w:p>
      <w:pPr>
        <w:pStyle w:val="14"/>
        <w:numPr>
          <w:ilvl w:val="0"/>
          <w:numId w:val="2"/>
        </w:numPr>
        <w:jc w:val="both"/>
      </w:pPr>
      <w:r>
        <w:rPr>
          <w:rFonts w:hint="default"/>
        </w:rPr>
        <w:t xml:space="preserve">When the server receives this, it initiates a data connection to the client side. Only one file can be sent over one data connection. But the control connection remains active throughout the user session. </w:t>
      </w:r>
    </w:p>
    <w:p>
      <w:pPr>
        <w:pStyle w:val="14"/>
        <w:numPr>
          <w:ilvl w:val="0"/>
          <w:numId w:val="2"/>
        </w:numPr>
        <w:jc w:val="both"/>
        <w:rPr>
          <w:rFonts w:hint="default" w:ascii="Times New Roman" w:hAnsi="Times New Roman" w:cs="Times New Roman"/>
          <w:sz w:val="22"/>
          <w:szCs w:val="22"/>
        </w:rPr>
      </w:pPr>
      <w:r>
        <w:rPr>
          <w:rFonts w:hint="default"/>
        </w:rPr>
        <w:t>As we know HTTP is stateless i.e. it does not have to keep track of any user state. But FTP needs to maintain a state about its user throughout the session.</w:t>
      </w:r>
    </w:p>
    <w:p>
      <w:pPr>
        <w:pStyle w:val="14"/>
        <w:numPr>
          <w:ilvl w:val="0"/>
          <w:numId w:val="0"/>
        </w:numPr>
        <w:ind w:left="360" w:leftChars="0"/>
        <w:jc w:val="both"/>
        <w:rPr>
          <w:rFonts w:hint="default" w:ascii="Times New Roman" w:hAnsi="Times New Roman" w:cs="Times New Roman"/>
          <w:sz w:val="22"/>
          <w:szCs w:val="22"/>
        </w:rPr>
      </w:pPr>
    </w:p>
    <w:p>
      <w:pPr>
        <w:pStyle w:val="14"/>
        <w:numPr>
          <w:ilvl w:val="0"/>
          <w:numId w:val="0"/>
        </w:numPr>
        <w:ind w:left="360" w:leftChars="0"/>
        <w:jc w:val="center"/>
        <w:rPr>
          <w:rFonts w:hint="default" w:ascii="Times New Roman" w:hAnsi="Times New Roman" w:cs="Times New Roman"/>
          <w:b/>
          <w:bCs/>
          <w:color w:val="FF0000"/>
          <w:sz w:val="28"/>
          <w:szCs w:val="28"/>
        </w:rPr>
      </w:pPr>
      <w:r>
        <w:rPr>
          <w:rFonts w:hint="default" w:ascii="Times New Roman" w:hAnsi="Times New Roman" w:cs="Times New Roman"/>
          <w:b/>
          <w:bCs/>
          <w:color w:val="FF0000"/>
          <w:sz w:val="28"/>
          <w:szCs w:val="28"/>
        </w:rPr>
        <w:t>Opening the control connection</w:t>
      </w:r>
    </w:p>
    <w:p/>
    <w:p/>
    <w:p>
      <w:pPr>
        <w:jc w:val="center"/>
      </w:pPr>
      <w:r>
        <w:drawing>
          <wp:inline distT="0" distB="0" distL="114300" distR="114300">
            <wp:extent cx="4980305" cy="878840"/>
            <wp:effectExtent l="0" t="0" r="10795" b="10160"/>
            <wp:docPr id="579595" name="Picture 5795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595" name="Picture 579594"/>
                    <pic:cNvPicPr>
                      <a:picLocks noChangeAspect="1"/>
                    </pic:cNvPicPr>
                  </pic:nvPicPr>
                  <pic:blipFill>
                    <a:blip r:embed="rId8"/>
                    <a:stretch>
                      <a:fillRect/>
                    </a:stretch>
                  </pic:blipFill>
                  <pic:spPr>
                    <a:xfrm>
                      <a:off x="0" y="0"/>
                      <a:ext cx="4980305" cy="878840"/>
                    </a:xfrm>
                    <a:prstGeom prst="rect">
                      <a:avLst/>
                    </a:prstGeom>
                    <a:noFill/>
                    <a:ln w="9525">
                      <a:noFill/>
                    </a:ln>
                  </pic:spPr>
                </pic:pic>
              </a:graphicData>
            </a:graphic>
          </wp:inline>
        </w:drawing>
      </w:r>
    </w:p>
    <w:p/>
    <w:p>
      <w:pPr>
        <w:jc w:val="center"/>
      </w:pPr>
      <w:r>
        <w:drawing>
          <wp:inline distT="0" distB="0" distL="114300" distR="114300">
            <wp:extent cx="4947920" cy="904875"/>
            <wp:effectExtent l="0" t="0" r="5080" b="9525"/>
            <wp:docPr id="579597" name="Picture 5795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597" name="Picture 579596"/>
                    <pic:cNvPicPr>
                      <a:picLocks noChangeAspect="1"/>
                    </pic:cNvPicPr>
                  </pic:nvPicPr>
                  <pic:blipFill>
                    <a:blip r:embed="rId9"/>
                    <a:stretch>
                      <a:fillRect/>
                    </a:stretch>
                  </pic:blipFill>
                  <pic:spPr>
                    <a:xfrm>
                      <a:off x="0" y="0"/>
                      <a:ext cx="4947920" cy="904875"/>
                    </a:xfrm>
                    <a:prstGeom prst="rect">
                      <a:avLst/>
                    </a:prstGeom>
                    <a:noFill/>
                    <a:ln w="9525">
                      <a:noFill/>
                    </a:ln>
                  </pic:spPr>
                </pic:pic>
              </a:graphicData>
            </a:graphic>
          </wp:inline>
        </w:drawing>
      </w:r>
    </w:p>
    <w:p/>
    <w:p/>
    <w:p>
      <w:pPr>
        <w:jc w:val="right"/>
      </w:pPr>
      <w:r>
        <w:drawing>
          <wp:inline distT="0" distB="0" distL="114300" distR="114300">
            <wp:extent cx="5528310" cy="581025"/>
            <wp:effectExtent l="0" t="0" r="8890" b="3175"/>
            <wp:docPr id="583690" name="Picture 5836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690" name="Picture 583689"/>
                    <pic:cNvPicPr>
                      <a:picLocks noChangeAspect="1"/>
                    </pic:cNvPicPr>
                  </pic:nvPicPr>
                  <pic:blipFill>
                    <a:blip r:embed="rId10"/>
                    <a:stretch>
                      <a:fillRect/>
                    </a:stretch>
                  </pic:blipFill>
                  <pic:spPr>
                    <a:xfrm>
                      <a:off x="0" y="0"/>
                      <a:ext cx="5528310" cy="581025"/>
                    </a:xfrm>
                    <a:prstGeom prst="rect">
                      <a:avLst/>
                    </a:prstGeom>
                    <a:noFill/>
                    <a:ln w="9525">
                      <a:noFill/>
                    </a:ln>
                  </pic:spPr>
                </pic:pic>
              </a:graphicData>
            </a:graphic>
          </wp:inline>
        </w:drawing>
      </w:r>
    </w:p>
    <w:p/>
    <w:p>
      <w:pPr>
        <w:pStyle w:val="14"/>
        <w:numPr>
          <w:ilvl w:val="0"/>
          <w:numId w:val="0"/>
        </w:numPr>
        <w:ind w:left="360" w:leftChars="0"/>
        <w:jc w:val="center"/>
        <w:rPr>
          <w:rFonts w:hint="default" w:ascii="Times New Roman" w:hAnsi="Times New Roman" w:cs="Times New Roman"/>
          <w:b/>
          <w:bCs/>
          <w:color w:val="FF0000"/>
          <w:sz w:val="28"/>
          <w:szCs w:val="28"/>
        </w:rPr>
      </w:pPr>
    </w:p>
    <w:p>
      <w:pPr>
        <w:pStyle w:val="14"/>
        <w:numPr>
          <w:ilvl w:val="0"/>
          <w:numId w:val="0"/>
        </w:numPr>
        <w:ind w:left="360" w:leftChars="0"/>
        <w:jc w:val="center"/>
        <w:rPr>
          <w:rFonts w:hint="default" w:ascii="Times New Roman" w:hAnsi="Times New Roman" w:cs="Times New Roman"/>
          <w:b/>
          <w:bCs/>
          <w:color w:val="FF0000"/>
          <w:sz w:val="28"/>
          <w:szCs w:val="28"/>
        </w:rPr>
      </w:pPr>
    </w:p>
    <w:p>
      <w:pPr>
        <w:pStyle w:val="14"/>
        <w:numPr>
          <w:ilvl w:val="0"/>
          <w:numId w:val="0"/>
        </w:numPr>
        <w:ind w:left="360" w:leftChars="0"/>
        <w:jc w:val="center"/>
        <w:rPr>
          <w:rFonts w:hint="default" w:ascii="Times New Roman" w:hAnsi="Times New Roman" w:cs="Times New Roman"/>
          <w:b/>
          <w:bCs/>
          <w:color w:val="FF0000"/>
          <w:sz w:val="28"/>
          <w:szCs w:val="28"/>
        </w:rPr>
      </w:pPr>
    </w:p>
    <w:p>
      <w:pPr>
        <w:pStyle w:val="14"/>
        <w:numPr>
          <w:ilvl w:val="0"/>
          <w:numId w:val="0"/>
        </w:numPr>
        <w:ind w:left="360" w:leftChars="0"/>
        <w:jc w:val="center"/>
        <w:rPr>
          <w:rFonts w:hint="default" w:ascii="Times New Roman" w:hAnsi="Times New Roman" w:cs="Times New Roman"/>
          <w:b/>
          <w:bCs/>
          <w:color w:val="FF0000"/>
          <w:sz w:val="28"/>
          <w:szCs w:val="28"/>
        </w:rPr>
      </w:pPr>
    </w:p>
    <w:p>
      <w:pPr>
        <w:pStyle w:val="14"/>
        <w:numPr>
          <w:ilvl w:val="0"/>
          <w:numId w:val="0"/>
        </w:numPr>
        <w:ind w:left="360" w:leftChars="0"/>
        <w:jc w:val="center"/>
        <w:rPr>
          <w:rFonts w:hint="default" w:ascii="Times New Roman" w:hAnsi="Times New Roman" w:cs="Times New Roman"/>
          <w:b/>
          <w:bCs/>
          <w:color w:val="FF0000"/>
          <w:sz w:val="28"/>
          <w:szCs w:val="28"/>
        </w:rPr>
      </w:pPr>
    </w:p>
    <w:p>
      <w:pPr>
        <w:pStyle w:val="14"/>
        <w:numPr>
          <w:ilvl w:val="0"/>
          <w:numId w:val="0"/>
        </w:numPr>
        <w:ind w:left="360" w:leftChars="0"/>
        <w:jc w:val="center"/>
        <w:rPr>
          <w:rFonts w:hint="default" w:ascii="Times New Roman" w:hAnsi="Times New Roman" w:cs="Times New Roman"/>
          <w:b/>
          <w:bCs/>
          <w:color w:val="FF0000"/>
          <w:sz w:val="28"/>
          <w:szCs w:val="28"/>
        </w:rPr>
      </w:pPr>
      <w:r>
        <w:rPr>
          <w:rFonts w:hint="default" w:ascii="Times New Roman" w:hAnsi="Times New Roman" w:cs="Times New Roman"/>
          <w:b/>
          <w:bCs/>
          <w:color w:val="FF0000"/>
          <w:sz w:val="28"/>
          <w:szCs w:val="28"/>
        </w:rPr>
        <w:t xml:space="preserve">Opening the </w:t>
      </w:r>
      <w:r>
        <w:rPr>
          <w:rFonts w:hint="default" w:cs="Times New Roman"/>
          <w:b/>
          <w:bCs/>
          <w:color w:val="FF0000"/>
          <w:sz w:val="28"/>
          <w:szCs w:val="28"/>
          <w:lang w:val="en-US"/>
        </w:rPr>
        <w:t>data</w:t>
      </w:r>
      <w:r>
        <w:rPr>
          <w:rFonts w:hint="default" w:ascii="Times New Roman" w:hAnsi="Times New Roman" w:cs="Times New Roman"/>
          <w:b/>
          <w:bCs/>
          <w:color w:val="FF0000"/>
          <w:sz w:val="28"/>
          <w:szCs w:val="28"/>
        </w:rPr>
        <w:t xml:space="preserve"> connection</w:t>
      </w:r>
    </w:p>
    <w:p/>
    <w:p>
      <w:pPr>
        <w:jc w:val="center"/>
      </w:pPr>
      <w:r>
        <w:drawing>
          <wp:inline distT="0" distB="0" distL="114300" distR="114300">
            <wp:extent cx="5646420" cy="1029970"/>
            <wp:effectExtent l="0" t="0" r="5080" b="11430"/>
            <wp:docPr id="581643" name="Picture 5816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643" name="Picture 581642"/>
                    <pic:cNvPicPr>
                      <a:picLocks noChangeAspect="1"/>
                    </pic:cNvPicPr>
                  </pic:nvPicPr>
                  <pic:blipFill>
                    <a:blip r:embed="rId11"/>
                    <a:stretch>
                      <a:fillRect/>
                    </a:stretch>
                  </pic:blipFill>
                  <pic:spPr>
                    <a:xfrm>
                      <a:off x="0" y="0"/>
                      <a:ext cx="5646420" cy="1029970"/>
                    </a:xfrm>
                    <a:prstGeom prst="rect">
                      <a:avLst/>
                    </a:prstGeom>
                    <a:noFill/>
                    <a:ln w="9525">
                      <a:noFill/>
                    </a:ln>
                  </pic:spPr>
                </pic:pic>
              </a:graphicData>
            </a:graphic>
          </wp:inline>
        </w:drawing>
      </w:r>
    </w:p>
    <w:p/>
    <w:p/>
    <w:p>
      <w:pPr>
        <w:jc w:val="center"/>
      </w:pPr>
      <w:r>
        <w:drawing>
          <wp:inline distT="0" distB="0" distL="114300" distR="114300">
            <wp:extent cx="5694045" cy="1076325"/>
            <wp:effectExtent l="0" t="0" r="8255" b="3175"/>
            <wp:docPr id="581644" name="Picture 5816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644" name="Picture 581643"/>
                    <pic:cNvPicPr>
                      <a:picLocks noChangeAspect="1"/>
                    </pic:cNvPicPr>
                  </pic:nvPicPr>
                  <pic:blipFill>
                    <a:blip r:embed="rId12"/>
                    <a:stretch>
                      <a:fillRect/>
                    </a:stretch>
                  </pic:blipFill>
                  <pic:spPr>
                    <a:xfrm>
                      <a:off x="0" y="0"/>
                      <a:ext cx="5694045" cy="1076325"/>
                    </a:xfrm>
                    <a:prstGeom prst="rect">
                      <a:avLst/>
                    </a:prstGeom>
                    <a:noFill/>
                    <a:ln w="9525">
                      <a:noFill/>
                    </a:ln>
                  </pic:spPr>
                </pic:pic>
              </a:graphicData>
            </a:graphic>
          </wp:inline>
        </w:drawing>
      </w:r>
    </w:p>
    <w:p/>
    <w:p>
      <w:pPr>
        <w:jc w:val="center"/>
      </w:pPr>
      <w:r>
        <w:drawing>
          <wp:inline distT="0" distB="0" distL="114300" distR="114300">
            <wp:extent cx="5843905" cy="1089660"/>
            <wp:effectExtent l="0" t="0" r="10795" b="2540"/>
            <wp:docPr id="581645" name="Picture 5816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645" name="Picture 581644"/>
                    <pic:cNvPicPr>
                      <a:picLocks noChangeAspect="1"/>
                    </pic:cNvPicPr>
                  </pic:nvPicPr>
                  <pic:blipFill>
                    <a:blip r:embed="rId13"/>
                    <a:stretch>
                      <a:fillRect/>
                    </a:stretch>
                  </pic:blipFill>
                  <pic:spPr>
                    <a:xfrm>
                      <a:off x="0" y="0"/>
                      <a:ext cx="5843905" cy="1089660"/>
                    </a:xfrm>
                    <a:prstGeom prst="rect">
                      <a:avLst/>
                    </a:prstGeom>
                    <a:noFill/>
                    <a:ln w="9525">
                      <a:noFill/>
                    </a:ln>
                  </pic:spPr>
                </pic:pic>
              </a:graphicData>
            </a:graphic>
          </wp:inline>
        </w:drawing>
      </w:r>
    </w:p>
    <w:p/>
    <w:p>
      <w:pPr>
        <w:jc w:val="center"/>
      </w:pPr>
      <w:r>
        <w:drawing>
          <wp:inline distT="0" distB="0" distL="114300" distR="114300">
            <wp:extent cx="6211570" cy="1096010"/>
            <wp:effectExtent l="0" t="0" r="11430" b="8890"/>
            <wp:docPr id="585738" name="Picture 5857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738" name="Picture 585737"/>
                    <pic:cNvPicPr>
                      <a:picLocks noChangeAspect="1"/>
                    </pic:cNvPicPr>
                  </pic:nvPicPr>
                  <pic:blipFill>
                    <a:blip r:embed="rId14"/>
                    <a:stretch>
                      <a:fillRect/>
                    </a:stretch>
                  </pic:blipFill>
                  <pic:spPr>
                    <a:xfrm>
                      <a:off x="0" y="0"/>
                      <a:ext cx="6211570" cy="1096010"/>
                    </a:xfrm>
                    <a:prstGeom prst="rect">
                      <a:avLst/>
                    </a:prstGeom>
                    <a:noFill/>
                    <a:ln w="9525">
                      <a:noFill/>
                    </a:ln>
                  </pic:spPr>
                </pic:pic>
              </a:graphicData>
            </a:graphic>
          </wp:inline>
        </w:drawing>
      </w:r>
    </w:p>
    <w:p/>
    <w:p/>
    <w:p>
      <w:pPr>
        <w:pStyle w:val="14"/>
        <w:numPr>
          <w:ilvl w:val="0"/>
          <w:numId w:val="0"/>
        </w:numPr>
        <w:ind w:left="360" w:leftChars="0"/>
        <w:jc w:val="center"/>
        <w:rPr>
          <w:rFonts w:hint="default" w:ascii="Times New Roman" w:hAnsi="Times New Roman" w:cs="Times New Roman"/>
          <w:b/>
          <w:bCs/>
          <w:color w:val="FF0000"/>
          <w:sz w:val="28"/>
          <w:szCs w:val="28"/>
        </w:rPr>
      </w:pPr>
      <w:r>
        <w:rPr>
          <w:rFonts w:hint="default" w:cs="Times New Roman"/>
          <w:b/>
          <w:bCs/>
          <w:color w:val="FF0000"/>
          <w:sz w:val="28"/>
          <w:szCs w:val="28"/>
          <w:lang w:val="en-US"/>
        </w:rPr>
        <w:t>Command Processing</w:t>
      </w:r>
    </w:p>
    <w:p/>
    <w:p>
      <w:pPr>
        <w:jc w:val="center"/>
      </w:pPr>
      <w:r>
        <w:drawing>
          <wp:inline distT="0" distB="0" distL="114300" distR="114300">
            <wp:extent cx="5824855" cy="1015365"/>
            <wp:effectExtent l="0" t="0" r="4445" b="635"/>
            <wp:docPr id="587786" name="Picture 5877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786" name="Picture 587785"/>
                    <pic:cNvPicPr>
                      <a:picLocks noChangeAspect="1"/>
                    </pic:cNvPicPr>
                  </pic:nvPicPr>
                  <pic:blipFill>
                    <a:blip r:embed="rId15"/>
                    <a:stretch>
                      <a:fillRect/>
                    </a:stretch>
                  </pic:blipFill>
                  <pic:spPr>
                    <a:xfrm>
                      <a:off x="0" y="0"/>
                      <a:ext cx="5824855" cy="1015365"/>
                    </a:xfrm>
                    <a:prstGeom prst="rect">
                      <a:avLst/>
                    </a:prstGeom>
                    <a:noFill/>
                    <a:ln w="9525">
                      <a:noFill/>
                    </a:ln>
                  </pic:spPr>
                </pic:pic>
              </a:graphicData>
            </a:graphic>
          </wp:inline>
        </w:drawing>
      </w:r>
    </w:p>
    <w:p/>
    <w:p/>
    <w:p>
      <w:pPr>
        <w:pStyle w:val="14"/>
        <w:numPr>
          <w:ilvl w:val="0"/>
          <w:numId w:val="0"/>
        </w:numPr>
        <w:ind w:left="360" w:leftChars="0"/>
        <w:jc w:val="center"/>
        <w:rPr>
          <w:rFonts w:hint="default" w:ascii="Times New Roman" w:hAnsi="Times New Roman" w:cs="Times New Roman"/>
          <w:b/>
          <w:bCs/>
          <w:color w:val="FF0000"/>
          <w:sz w:val="28"/>
          <w:szCs w:val="28"/>
          <w:lang w:val="en-US"/>
        </w:rPr>
      </w:pPr>
      <w:r>
        <w:rPr>
          <w:rFonts w:hint="default" w:cs="Times New Roman"/>
          <w:b/>
          <w:bCs/>
          <w:color w:val="FF0000"/>
          <w:sz w:val="28"/>
          <w:szCs w:val="28"/>
          <w:lang w:val="en-US"/>
        </w:rPr>
        <w:t>File Transfer</w:t>
      </w:r>
    </w:p>
    <w:p/>
    <w:p>
      <w:r>
        <w:drawing>
          <wp:inline distT="0" distB="0" distL="114300" distR="114300">
            <wp:extent cx="5649595" cy="1146810"/>
            <wp:effectExtent l="0" t="0" r="1905" b="8890"/>
            <wp:docPr id="589834" name="Picture 5898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834" name="Picture 589833"/>
                    <pic:cNvPicPr>
                      <a:picLocks noChangeAspect="1"/>
                    </pic:cNvPicPr>
                  </pic:nvPicPr>
                  <pic:blipFill>
                    <a:blip r:embed="rId16"/>
                    <a:stretch>
                      <a:fillRect/>
                    </a:stretch>
                  </pic:blipFill>
                  <pic:spPr>
                    <a:xfrm>
                      <a:off x="0" y="0"/>
                      <a:ext cx="5649595" cy="1146810"/>
                    </a:xfrm>
                    <a:prstGeom prst="rect">
                      <a:avLst/>
                    </a:prstGeom>
                    <a:noFill/>
                    <a:ln w="9525">
                      <a:noFill/>
                    </a:ln>
                  </pic:spPr>
                </pic:pic>
              </a:graphicData>
            </a:graphic>
          </wp:inline>
        </w:drawing>
      </w:r>
    </w:p>
    <w:p/>
    <w:p>
      <w:pPr>
        <w:pStyle w:val="14"/>
        <w:numPr>
          <w:ilvl w:val="1"/>
          <w:numId w:val="1"/>
        </w:numPr>
        <w:jc w:val="both"/>
        <w:rPr>
          <w:rFonts w:ascii="Times New Roman" w:hAnsi="Times New Roman"/>
          <w:b/>
          <w:sz w:val="24"/>
          <w:szCs w:val="24"/>
        </w:rPr>
      </w:pPr>
      <w:r>
        <w:rPr>
          <w:b/>
          <w:sz w:val="24"/>
          <w:szCs w:val="24"/>
          <w:lang w:val="en-US"/>
        </w:rPr>
        <w:t>Commonly used commands in FTP</w:t>
      </w:r>
    </w:p>
    <w:tbl>
      <w:tblPr>
        <w:tblStyle w:val="13"/>
        <w:tblpPr w:leftFromText="180" w:rightFromText="180" w:vertAnchor="text" w:horzAnchor="page" w:tblpX="1077" w:tblpY="506"/>
        <w:tblOverlap w:val="never"/>
        <w:tblW w:w="1004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1"/>
        <w:gridCol w:w="1460"/>
        <w:gridCol w:w="1720"/>
        <w:gridCol w:w="6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1" w:type="dxa"/>
          </w:tcPr>
          <w:p>
            <w:pPr>
              <w:pStyle w:val="14"/>
              <w:widowControl w:val="0"/>
              <w:numPr>
                <w:ilvl w:val="0"/>
                <w:numId w:val="0"/>
              </w:numPr>
              <w:jc w:val="center"/>
              <w:rPr>
                <w:rFonts w:hint="default"/>
                <w:b/>
                <w:bCs/>
                <w:vertAlign w:val="baseline"/>
                <w:lang w:val="en-US"/>
              </w:rPr>
            </w:pPr>
            <w:r>
              <w:rPr>
                <w:rFonts w:hint="default"/>
                <w:b/>
                <w:bCs/>
                <w:vertAlign w:val="baseline"/>
                <w:lang w:val="en-US"/>
              </w:rPr>
              <w:t>Sl. No.</w:t>
            </w:r>
          </w:p>
        </w:tc>
        <w:tc>
          <w:tcPr>
            <w:tcW w:w="1460" w:type="dxa"/>
          </w:tcPr>
          <w:p>
            <w:pPr>
              <w:pStyle w:val="14"/>
              <w:widowControl w:val="0"/>
              <w:numPr>
                <w:ilvl w:val="0"/>
                <w:numId w:val="0"/>
              </w:numPr>
              <w:jc w:val="center"/>
              <w:rPr>
                <w:rFonts w:hint="default"/>
                <w:b/>
                <w:bCs/>
                <w:vertAlign w:val="baseline"/>
                <w:lang w:val="en-US"/>
              </w:rPr>
            </w:pPr>
            <w:r>
              <w:rPr>
                <w:rFonts w:hint="default"/>
                <w:b/>
                <w:bCs/>
                <w:vertAlign w:val="baseline"/>
                <w:lang w:val="en-US"/>
              </w:rPr>
              <w:t>Command Name</w:t>
            </w:r>
          </w:p>
        </w:tc>
        <w:tc>
          <w:tcPr>
            <w:tcW w:w="1720" w:type="dxa"/>
          </w:tcPr>
          <w:p>
            <w:pPr>
              <w:pStyle w:val="14"/>
              <w:widowControl w:val="0"/>
              <w:numPr>
                <w:ilvl w:val="0"/>
                <w:numId w:val="0"/>
              </w:numPr>
              <w:jc w:val="both"/>
              <w:rPr>
                <w:rFonts w:hint="default"/>
                <w:b/>
                <w:bCs/>
                <w:vertAlign w:val="baseline"/>
                <w:lang w:val="en-US"/>
              </w:rPr>
            </w:pPr>
            <w:r>
              <w:rPr>
                <w:rFonts w:hint="default"/>
                <w:b/>
                <w:bCs/>
                <w:vertAlign w:val="baseline"/>
                <w:lang w:val="en-US"/>
              </w:rPr>
              <w:t>Arguments</w:t>
            </w:r>
          </w:p>
        </w:tc>
        <w:tc>
          <w:tcPr>
            <w:tcW w:w="6134" w:type="dxa"/>
          </w:tcPr>
          <w:p>
            <w:pPr>
              <w:pStyle w:val="14"/>
              <w:widowControl w:val="0"/>
              <w:numPr>
                <w:ilvl w:val="0"/>
                <w:numId w:val="0"/>
              </w:numPr>
              <w:jc w:val="both"/>
              <w:rPr>
                <w:rFonts w:hint="default"/>
                <w:b/>
                <w:bCs/>
                <w:vertAlign w:val="baseline"/>
                <w:lang w:val="en-US"/>
              </w:rPr>
            </w:pPr>
            <w:r>
              <w:rPr>
                <w:rFonts w:hint="default"/>
                <w:b/>
                <w:bCs/>
                <w:vertAlign w:val="baseline"/>
                <w:lang w:val="en-US"/>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45" w:type="dxa"/>
            <w:gridSpan w:val="4"/>
          </w:tcPr>
          <w:p>
            <w:pPr>
              <w:pStyle w:val="14"/>
              <w:widowControl w:val="0"/>
              <w:numPr>
                <w:ilvl w:val="0"/>
                <w:numId w:val="0"/>
              </w:numPr>
              <w:jc w:val="center"/>
              <w:rPr>
                <w:rFonts w:hint="default"/>
                <w:vertAlign w:val="baseline"/>
                <w:lang w:val="en-US"/>
              </w:rPr>
            </w:pPr>
            <w:r>
              <w:rPr>
                <w:rFonts w:hint="default"/>
                <w:b/>
                <w:bCs/>
                <w:u w:val="single"/>
                <w:vertAlign w:val="baseline"/>
                <w:lang w:val="en-US"/>
              </w:rPr>
              <w:t>ACCESS COMMANDS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1" w:type="dxa"/>
          </w:tcPr>
          <w:p>
            <w:pPr>
              <w:pStyle w:val="14"/>
              <w:widowControl w:val="0"/>
              <w:numPr>
                <w:ilvl w:val="0"/>
                <w:numId w:val="0"/>
              </w:numPr>
              <w:jc w:val="center"/>
              <w:rPr>
                <w:rFonts w:hint="default"/>
                <w:vertAlign w:val="baseline"/>
                <w:lang w:val="en-US"/>
              </w:rPr>
            </w:pPr>
            <w:r>
              <w:rPr>
                <w:rFonts w:hint="default"/>
                <w:vertAlign w:val="baseline"/>
                <w:lang w:val="en-US"/>
              </w:rPr>
              <w:t>1</w:t>
            </w:r>
          </w:p>
        </w:tc>
        <w:tc>
          <w:tcPr>
            <w:tcW w:w="1460" w:type="dxa"/>
          </w:tcPr>
          <w:p>
            <w:pPr>
              <w:pStyle w:val="14"/>
              <w:widowControl w:val="0"/>
              <w:numPr>
                <w:ilvl w:val="0"/>
                <w:numId w:val="0"/>
              </w:numPr>
              <w:jc w:val="center"/>
              <w:rPr>
                <w:rFonts w:hint="default"/>
                <w:vertAlign w:val="baseline"/>
                <w:lang w:val="en-US"/>
              </w:rPr>
            </w:pPr>
            <w:r>
              <w:rPr>
                <w:rFonts w:hint="default"/>
                <w:vertAlign w:val="baseline"/>
                <w:lang w:val="en-US"/>
              </w:rPr>
              <w:t>USER</w:t>
            </w:r>
          </w:p>
        </w:tc>
        <w:tc>
          <w:tcPr>
            <w:tcW w:w="1720" w:type="dxa"/>
          </w:tcPr>
          <w:p>
            <w:pPr>
              <w:pStyle w:val="14"/>
              <w:widowControl w:val="0"/>
              <w:numPr>
                <w:ilvl w:val="0"/>
                <w:numId w:val="0"/>
              </w:numPr>
              <w:jc w:val="both"/>
              <w:rPr>
                <w:rFonts w:hint="default"/>
                <w:vertAlign w:val="baseline"/>
                <w:lang w:val="en-US"/>
              </w:rPr>
            </w:pPr>
            <w:r>
              <w:rPr>
                <w:rFonts w:hint="default"/>
                <w:vertAlign w:val="baseline"/>
                <w:lang w:val="en-US"/>
              </w:rPr>
              <w:t>User-ID</w:t>
            </w:r>
          </w:p>
        </w:tc>
        <w:tc>
          <w:tcPr>
            <w:tcW w:w="6134" w:type="dxa"/>
          </w:tcPr>
          <w:p>
            <w:pPr>
              <w:pStyle w:val="14"/>
              <w:widowControl w:val="0"/>
              <w:numPr>
                <w:ilvl w:val="0"/>
                <w:numId w:val="0"/>
              </w:numPr>
              <w:jc w:val="both"/>
              <w:rPr>
                <w:rFonts w:hint="default"/>
                <w:vertAlign w:val="baseline"/>
                <w:lang w:val="en-US"/>
              </w:rPr>
            </w:pPr>
            <w:r>
              <w:rPr>
                <w:rFonts w:hint="default"/>
                <w:vertAlign w:val="baseline"/>
                <w:lang w:val="en-US"/>
              </w:rPr>
              <w:t>User 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2" w:hRule="atLeast"/>
        </w:trPr>
        <w:tc>
          <w:tcPr>
            <w:tcW w:w="731" w:type="dxa"/>
          </w:tcPr>
          <w:p>
            <w:pPr>
              <w:pStyle w:val="14"/>
              <w:widowControl w:val="0"/>
              <w:numPr>
                <w:ilvl w:val="0"/>
                <w:numId w:val="0"/>
              </w:numPr>
              <w:jc w:val="center"/>
              <w:rPr>
                <w:rFonts w:hint="default"/>
                <w:vertAlign w:val="baseline"/>
                <w:lang w:val="en-US"/>
              </w:rPr>
            </w:pPr>
            <w:r>
              <w:rPr>
                <w:rFonts w:hint="default"/>
                <w:vertAlign w:val="baseline"/>
                <w:lang w:val="en-US"/>
              </w:rPr>
              <w:t>2</w:t>
            </w:r>
          </w:p>
        </w:tc>
        <w:tc>
          <w:tcPr>
            <w:tcW w:w="1460" w:type="dxa"/>
          </w:tcPr>
          <w:p>
            <w:pPr>
              <w:pStyle w:val="14"/>
              <w:widowControl w:val="0"/>
              <w:numPr>
                <w:ilvl w:val="0"/>
                <w:numId w:val="0"/>
              </w:numPr>
              <w:jc w:val="center"/>
              <w:rPr>
                <w:rFonts w:hint="default"/>
                <w:vertAlign w:val="baseline"/>
                <w:lang w:val="en-US"/>
              </w:rPr>
            </w:pPr>
            <w:r>
              <w:rPr>
                <w:rFonts w:hint="default"/>
                <w:vertAlign w:val="baseline"/>
                <w:lang w:val="en-US"/>
              </w:rPr>
              <w:t>PASS</w:t>
            </w:r>
          </w:p>
        </w:tc>
        <w:tc>
          <w:tcPr>
            <w:tcW w:w="1720" w:type="dxa"/>
          </w:tcPr>
          <w:p>
            <w:pPr>
              <w:pStyle w:val="14"/>
              <w:widowControl w:val="0"/>
              <w:numPr>
                <w:ilvl w:val="0"/>
                <w:numId w:val="0"/>
              </w:numPr>
              <w:jc w:val="both"/>
              <w:rPr>
                <w:rFonts w:hint="default"/>
                <w:vertAlign w:val="baseline"/>
                <w:lang w:val="en-US"/>
              </w:rPr>
            </w:pPr>
            <w:r>
              <w:rPr>
                <w:rFonts w:hint="default"/>
                <w:vertAlign w:val="baseline"/>
                <w:lang w:val="en-US"/>
              </w:rPr>
              <w:t>User-PW</w:t>
            </w:r>
          </w:p>
        </w:tc>
        <w:tc>
          <w:tcPr>
            <w:tcW w:w="6134" w:type="dxa"/>
          </w:tcPr>
          <w:p>
            <w:pPr>
              <w:pStyle w:val="14"/>
              <w:widowControl w:val="0"/>
              <w:numPr>
                <w:ilvl w:val="0"/>
                <w:numId w:val="0"/>
              </w:numPr>
              <w:jc w:val="both"/>
              <w:rPr>
                <w:rFonts w:hint="default"/>
                <w:vertAlign w:val="baseline"/>
                <w:lang w:val="en-US"/>
              </w:rPr>
            </w:pPr>
            <w:r>
              <w:rPr>
                <w:rFonts w:hint="default"/>
                <w:vertAlign w:val="baseline"/>
                <w:lang w:val="en-US"/>
              </w:rPr>
              <w:t>Password: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1" w:type="dxa"/>
          </w:tcPr>
          <w:p>
            <w:pPr>
              <w:pStyle w:val="14"/>
              <w:widowControl w:val="0"/>
              <w:numPr>
                <w:ilvl w:val="0"/>
                <w:numId w:val="0"/>
              </w:numPr>
              <w:jc w:val="center"/>
              <w:rPr>
                <w:rFonts w:hint="default"/>
                <w:vertAlign w:val="baseline"/>
                <w:lang w:val="en-US"/>
              </w:rPr>
            </w:pPr>
            <w:r>
              <w:rPr>
                <w:rFonts w:hint="default"/>
                <w:vertAlign w:val="baseline"/>
                <w:lang w:val="en-US"/>
              </w:rPr>
              <w:t>3</w:t>
            </w:r>
          </w:p>
        </w:tc>
        <w:tc>
          <w:tcPr>
            <w:tcW w:w="1460" w:type="dxa"/>
          </w:tcPr>
          <w:p>
            <w:pPr>
              <w:pStyle w:val="14"/>
              <w:widowControl w:val="0"/>
              <w:numPr>
                <w:ilvl w:val="0"/>
                <w:numId w:val="0"/>
              </w:numPr>
              <w:jc w:val="center"/>
              <w:rPr>
                <w:rFonts w:hint="default"/>
                <w:vertAlign w:val="baseline"/>
                <w:lang w:val="en-US"/>
              </w:rPr>
            </w:pPr>
            <w:r>
              <w:rPr>
                <w:rFonts w:hint="default"/>
                <w:vertAlign w:val="baseline"/>
                <w:lang w:val="en-US"/>
              </w:rPr>
              <w:t>ACCT</w:t>
            </w:r>
          </w:p>
        </w:tc>
        <w:tc>
          <w:tcPr>
            <w:tcW w:w="1720" w:type="dxa"/>
          </w:tcPr>
          <w:p>
            <w:pPr>
              <w:pStyle w:val="14"/>
              <w:widowControl w:val="0"/>
              <w:numPr>
                <w:ilvl w:val="0"/>
                <w:numId w:val="0"/>
              </w:numPr>
              <w:jc w:val="both"/>
              <w:rPr>
                <w:rFonts w:hint="default"/>
                <w:vertAlign w:val="baseline"/>
                <w:lang w:val="en-US"/>
              </w:rPr>
            </w:pPr>
            <w:r>
              <w:rPr>
                <w:rFonts w:hint="default"/>
                <w:vertAlign w:val="baseline"/>
                <w:lang w:val="en-US"/>
              </w:rPr>
              <w:t>Account to be charged</w:t>
            </w:r>
          </w:p>
        </w:tc>
        <w:tc>
          <w:tcPr>
            <w:tcW w:w="6134" w:type="dxa"/>
          </w:tcPr>
          <w:p>
            <w:pPr>
              <w:pStyle w:val="14"/>
              <w:widowControl w:val="0"/>
              <w:numPr>
                <w:ilvl w:val="0"/>
                <w:numId w:val="0"/>
              </w:numPr>
              <w:jc w:val="both"/>
              <w:rPr>
                <w:rFonts w:hint="default"/>
                <w:vertAlign w:val="baseline"/>
                <w:lang w:val="en-US"/>
              </w:rPr>
            </w:pPr>
            <w:r>
              <w:rPr>
                <w:rFonts w:hint="default"/>
                <w:vertAlign w:val="baseline"/>
                <w:lang w:val="en-US"/>
              </w:rPr>
              <w:t>Account: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1" w:type="dxa"/>
          </w:tcPr>
          <w:p>
            <w:pPr>
              <w:pStyle w:val="14"/>
              <w:widowControl w:val="0"/>
              <w:numPr>
                <w:ilvl w:val="0"/>
                <w:numId w:val="0"/>
              </w:numPr>
              <w:jc w:val="center"/>
              <w:rPr>
                <w:rFonts w:hint="default"/>
                <w:vertAlign w:val="baseline"/>
                <w:lang w:val="en-US"/>
              </w:rPr>
            </w:pPr>
            <w:r>
              <w:rPr>
                <w:rFonts w:hint="default"/>
                <w:vertAlign w:val="baseline"/>
                <w:lang w:val="en-US"/>
              </w:rPr>
              <w:t>4</w:t>
            </w:r>
          </w:p>
        </w:tc>
        <w:tc>
          <w:tcPr>
            <w:tcW w:w="1460" w:type="dxa"/>
            <w:vAlign w:val="top"/>
          </w:tcPr>
          <w:p>
            <w:pPr>
              <w:pStyle w:val="14"/>
              <w:widowControl w:val="0"/>
              <w:numPr>
                <w:ilvl w:val="0"/>
                <w:numId w:val="0"/>
              </w:numPr>
              <w:ind w:left="0" w:leftChars="0" w:firstLine="0" w:firstLineChars="0"/>
              <w:jc w:val="center"/>
              <w:rPr>
                <w:rFonts w:hint="default"/>
                <w:vertAlign w:val="baseline"/>
                <w:lang w:val="en-US"/>
              </w:rPr>
            </w:pPr>
            <w:r>
              <w:rPr>
                <w:rFonts w:hint="default"/>
                <w:vertAlign w:val="baseline"/>
                <w:lang w:val="en-US"/>
              </w:rPr>
              <w:t>REIN</w:t>
            </w:r>
          </w:p>
        </w:tc>
        <w:tc>
          <w:tcPr>
            <w:tcW w:w="1720" w:type="dxa"/>
            <w:vAlign w:val="top"/>
          </w:tcPr>
          <w:p>
            <w:pPr>
              <w:pStyle w:val="14"/>
              <w:widowControl w:val="0"/>
              <w:numPr>
                <w:ilvl w:val="0"/>
                <w:numId w:val="0"/>
              </w:numPr>
              <w:ind w:left="0" w:leftChars="0" w:firstLine="0" w:firstLineChars="0"/>
              <w:jc w:val="both"/>
              <w:rPr>
                <w:rFonts w:hint="default"/>
                <w:vertAlign w:val="baseline"/>
                <w:lang w:val="en-US"/>
              </w:rPr>
            </w:pPr>
          </w:p>
        </w:tc>
        <w:tc>
          <w:tcPr>
            <w:tcW w:w="6134" w:type="dxa"/>
            <w:vAlign w:val="top"/>
          </w:tcPr>
          <w:p>
            <w:pPr>
              <w:pStyle w:val="14"/>
              <w:widowControl w:val="0"/>
              <w:numPr>
                <w:ilvl w:val="0"/>
                <w:numId w:val="0"/>
              </w:numPr>
              <w:ind w:left="0" w:leftChars="0" w:firstLine="0" w:firstLineChars="0"/>
              <w:jc w:val="both"/>
              <w:rPr>
                <w:rFonts w:hint="default"/>
                <w:vertAlign w:val="baseline"/>
                <w:lang w:val="en-US"/>
              </w:rPr>
            </w:pPr>
            <w:r>
              <w:rPr>
                <w:rFonts w:hint="default"/>
                <w:vertAlign w:val="baseline"/>
                <w:lang w:val="en-US"/>
              </w:rPr>
              <w:t>Reinitilize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1" w:type="dxa"/>
          </w:tcPr>
          <w:p>
            <w:pPr>
              <w:pStyle w:val="14"/>
              <w:widowControl w:val="0"/>
              <w:numPr>
                <w:ilvl w:val="0"/>
                <w:numId w:val="0"/>
              </w:numPr>
              <w:jc w:val="center"/>
              <w:rPr>
                <w:rFonts w:hint="default"/>
                <w:vertAlign w:val="baseline"/>
                <w:lang w:val="en-US"/>
              </w:rPr>
            </w:pPr>
            <w:r>
              <w:rPr>
                <w:rFonts w:hint="default"/>
                <w:vertAlign w:val="baseline"/>
                <w:lang w:val="en-US"/>
              </w:rPr>
              <w:t>5</w:t>
            </w:r>
          </w:p>
        </w:tc>
        <w:tc>
          <w:tcPr>
            <w:tcW w:w="1460" w:type="dxa"/>
            <w:vAlign w:val="top"/>
          </w:tcPr>
          <w:p>
            <w:pPr>
              <w:pStyle w:val="14"/>
              <w:widowControl w:val="0"/>
              <w:numPr>
                <w:ilvl w:val="0"/>
                <w:numId w:val="0"/>
              </w:numPr>
              <w:ind w:left="0" w:leftChars="0" w:firstLine="0" w:firstLineChars="0"/>
              <w:jc w:val="center"/>
              <w:rPr>
                <w:rFonts w:hint="default"/>
                <w:vertAlign w:val="baseline"/>
                <w:lang w:val="en-US"/>
              </w:rPr>
            </w:pPr>
            <w:r>
              <w:rPr>
                <w:rFonts w:hint="default"/>
                <w:vertAlign w:val="baseline"/>
                <w:lang w:val="en-US"/>
              </w:rPr>
              <w:t>QUIT</w:t>
            </w:r>
          </w:p>
        </w:tc>
        <w:tc>
          <w:tcPr>
            <w:tcW w:w="1720" w:type="dxa"/>
            <w:vAlign w:val="top"/>
          </w:tcPr>
          <w:p>
            <w:pPr>
              <w:pStyle w:val="14"/>
              <w:widowControl w:val="0"/>
              <w:numPr>
                <w:ilvl w:val="0"/>
                <w:numId w:val="0"/>
              </w:numPr>
              <w:ind w:left="0" w:leftChars="0" w:firstLine="0" w:firstLineChars="0"/>
              <w:jc w:val="both"/>
              <w:rPr>
                <w:rFonts w:hint="default"/>
                <w:vertAlign w:val="baseline"/>
                <w:lang w:val="en-US"/>
              </w:rPr>
            </w:pPr>
          </w:p>
        </w:tc>
        <w:tc>
          <w:tcPr>
            <w:tcW w:w="6134" w:type="dxa"/>
            <w:vAlign w:val="top"/>
          </w:tcPr>
          <w:p>
            <w:pPr>
              <w:pStyle w:val="14"/>
              <w:widowControl w:val="0"/>
              <w:numPr>
                <w:ilvl w:val="0"/>
                <w:numId w:val="0"/>
              </w:numPr>
              <w:ind w:left="0" w:leftChars="0" w:firstLine="0" w:firstLineChars="0"/>
              <w:jc w:val="both"/>
              <w:rPr>
                <w:rFonts w:hint="default"/>
                <w:vertAlign w:val="baseline"/>
                <w:lang w:val="en-US"/>
              </w:rPr>
            </w:pPr>
            <w:r>
              <w:rPr>
                <w:rFonts w:hint="default"/>
                <w:vertAlign w:val="baseline"/>
                <w:lang w:val="en-US"/>
              </w:rPr>
              <w:t>Logout of the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1" w:type="dxa"/>
          </w:tcPr>
          <w:p>
            <w:pPr>
              <w:pStyle w:val="14"/>
              <w:widowControl w:val="0"/>
              <w:numPr>
                <w:ilvl w:val="0"/>
                <w:numId w:val="0"/>
              </w:numPr>
              <w:jc w:val="center"/>
              <w:rPr>
                <w:rFonts w:hint="default"/>
                <w:vertAlign w:val="baseline"/>
                <w:lang w:val="en-US"/>
              </w:rPr>
            </w:pPr>
            <w:r>
              <w:rPr>
                <w:rFonts w:hint="default"/>
                <w:vertAlign w:val="baseline"/>
                <w:lang w:val="en-US"/>
              </w:rPr>
              <w:t>6</w:t>
            </w:r>
          </w:p>
        </w:tc>
        <w:tc>
          <w:tcPr>
            <w:tcW w:w="1460" w:type="dxa"/>
            <w:vAlign w:val="top"/>
          </w:tcPr>
          <w:p>
            <w:pPr>
              <w:pStyle w:val="14"/>
              <w:widowControl w:val="0"/>
              <w:numPr>
                <w:ilvl w:val="0"/>
                <w:numId w:val="0"/>
              </w:numPr>
              <w:ind w:left="0" w:leftChars="0" w:firstLine="0" w:firstLineChars="0"/>
              <w:jc w:val="center"/>
              <w:rPr>
                <w:rFonts w:hint="default"/>
                <w:vertAlign w:val="baseline"/>
                <w:lang w:val="en-US"/>
              </w:rPr>
            </w:pPr>
            <w:r>
              <w:rPr>
                <w:rFonts w:hint="default"/>
                <w:vertAlign w:val="baseline"/>
                <w:lang w:val="en-US"/>
              </w:rPr>
              <w:t>ABOR</w:t>
            </w:r>
          </w:p>
        </w:tc>
        <w:tc>
          <w:tcPr>
            <w:tcW w:w="1720" w:type="dxa"/>
            <w:vAlign w:val="top"/>
          </w:tcPr>
          <w:p>
            <w:pPr>
              <w:pStyle w:val="14"/>
              <w:widowControl w:val="0"/>
              <w:numPr>
                <w:ilvl w:val="0"/>
                <w:numId w:val="0"/>
              </w:numPr>
              <w:ind w:left="0" w:leftChars="0" w:firstLine="0" w:firstLineChars="0"/>
              <w:jc w:val="both"/>
              <w:rPr>
                <w:rFonts w:hint="default"/>
                <w:vertAlign w:val="baseline"/>
                <w:lang w:val="en-US"/>
              </w:rPr>
            </w:pPr>
          </w:p>
        </w:tc>
        <w:tc>
          <w:tcPr>
            <w:tcW w:w="6134" w:type="dxa"/>
            <w:vAlign w:val="top"/>
          </w:tcPr>
          <w:p>
            <w:pPr>
              <w:pStyle w:val="14"/>
              <w:widowControl w:val="0"/>
              <w:numPr>
                <w:ilvl w:val="0"/>
                <w:numId w:val="0"/>
              </w:numPr>
              <w:ind w:left="0" w:leftChars="0" w:firstLine="0" w:firstLineChars="0"/>
              <w:jc w:val="both"/>
              <w:rPr>
                <w:rFonts w:hint="default"/>
                <w:vertAlign w:val="baseline"/>
                <w:lang w:val="en-US"/>
              </w:rPr>
            </w:pPr>
            <w:r>
              <w:rPr>
                <w:rFonts w:hint="default"/>
                <w:vertAlign w:val="baseline"/>
                <w:lang w:val="en-US"/>
              </w:rPr>
              <w:t>Abort the previous command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1" w:type="dxa"/>
          </w:tcPr>
          <w:p>
            <w:pPr>
              <w:pStyle w:val="14"/>
              <w:widowControl w:val="0"/>
              <w:numPr>
                <w:ilvl w:val="0"/>
                <w:numId w:val="0"/>
              </w:numPr>
              <w:jc w:val="center"/>
              <w:rPr>
                <w:rFonts w:hint="default"/>
                <w:vertAlign w:val="baseline"/>
                <w:lang w:val="en-US"/>
              </w:rPr>
            </w:pPr>
            <w:r>
              <w:rPr>
                <w:rFonts w:hint="default"/>
                <w:vertAlign w:val="baseline"/>
                <w:lang w:val="en-US"/>
              </w:rPr>
              <w:t>7</w:t>
            </w:r>
          </w:p>
        </w:tc>
        <w:tc>
          <w:tcPr>
            <w:tcW w:w="1460" w:type="dxa"/>
          </w:tcPr>
          <w:p>
            <w:pPr>
              <w:pStyle w:val="14"/>
              <w:widowControl w:val="0"/>
              <w:numPr>
                <w:ilvl w:val="0"/>
                <w:numId w:val="0"/>
              </w:numPr>
              <w:jc w:val="center"/>
              <w:rPr>
                <w:rFonts w:hint="default"/>
                <w:vertAlign w:val="baseline"/>
                <w:lang w:val="en-US"/>
              </w:rPr>
            </w:pPr>
          </w:p>
        </w:tc>
        <w:tc>
          <w:tcPr>
            <w:tcW w:w="1720" w:type="dxa"/>
          </w:tcPr>
          <w:p>
            <w:pPr>
              <w:pStyle w:val="14"/>
              <w:widowControl w:val="0"/>
              <w:numPr>
                <w:ilvl w:val="0"/>
                <w:numId w:val="0"/>
              </w:numPr>
              <w:jc w:val="both"/>
              <w:rPr>
                <w:rFonts w:hint="default"/>
                <w:vertAlign w:val="baseline"/>
                <w:lang w:val="en-US"/>
              </w:rPr>
            </w:pPr>
          </w:p>
        </w:tc>
        <w:tc>
          <w:tcPr>
            <w:tcW w:w="6134" w:type="dxa"/>
          </w:tcPr>
          <w:p>
            <w:pPr>
              <w:pStyle w:val="14"/>
              <w:widowControl w:val="0"/>
              <w:numPr>
                <w:ilvl w:val="0"/>
                <w:numId w:val="0"/>
              </w:numPr>
              <w:jc w:val="both"/>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45" w:type="dxa"/>
            <w:gridSpan w:val="4"/>
          </w:tcPr>
          <w:p>
            <w:pPr>
              <w:pStyle w:val="14"/>
              <w:widowControl w:val="0"/>
              <w:numPr>
                <w:ilvl w:val="0"/>
                <w:numId w:val="0"/>
              </w:numPr>
              <w:jc w:val="center"/>
              <w:rPr>
                <w:rFonts w:hint="default"/>
                <w:vertAlign w:val="baseline"/>
                <w:lang w:val="en-US"/>
              </w:rPr>
            </w:pPr>
            <w:r>
              <w:rPr>
                <w:rFonts w:hint="default"/>
                <w:b/>
                <w:bCs/>
                <w:u w:val="single"/>
                <w:vertAlign w:val="baseline"/>
                <w:lang w:val="en-US"/>
              </w:rPr>
              <w:t>FILE MANAGEMENT COMMANDS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1" w:type="dxa"/>
          </w:tcPr>
          <w:p>
            <w:pPr>
              <w:pStyle w:val="14"/>
              <w:widowControl w:val="0"/>
              <w:numPr>
                <w:ilvl w:val="0"/>
                <w:numId w:val="0"/>
              </w:numPr>
              <w:jc w:val="center"/>
              <w:rPr>
                <w:rFonts w:hint="default"/>
                <w:vertAlign w:val="baseline"/>
                <w:lang w:val="en-US"/>
              </w:rPr>
            </w:pPr>
            <w:r>
              <w:rPr>
                <w:rFonts w:hint="default"/>
                <w:vertAlign w:val="baseline"/>
                <w:lang w:val="en-US"/>
              </w:rPr>
              <w:t>9</w:t>
            </w:r>
          </w:p>
        </w:tc>
        <w:tc>
          <w:tcPr>
            <w:tcW w:w="1460" w:type="dxa"/>
            <w:vAlign w:val="top"/>
          </w:tcPr>
          <w:p>
            <w:pPr>
              <w:pStyle w:val="14"/>
              <w:widowControl w:val="0"/>
              <w:numPr>
                <w:ilvl w:val="0"/>
                <w:numId w:val="0"/>
              </w:numPr>
              <w:ind w:left="0" w:leftChars="0" w:firstLine="0" w:firstLineChars="0"/>
              <w:jc w:val="center"/>
              <w:rPr>
                <w:rFonts w:hint="default"/>
                <w:vertAlign w:val="baseline"/>
                <w:lang w:val="en-US"/>
              </w:rPr>
            </w:pPr>
            <w:r>
              <w:rPr>
                <w:rFonts w:hint="default"/>
                <w:vertAlign w:val="baseline"/>
                <w:lang w:val="en-US"/>
              </w:rPr>
              <w:t xml:space="preserve">CWD </w:t>
            </w:r>
          </w:p>
        </w:tc>
        <w:tc>
          <w:tcPr>
            <w:tcW w:w="1720" w:type="dxa"/>
            <w:vAlign w:val="top"/>
          </w:tcPr>
          <w:p>
            <w:pPr>
              <w:pStyle w:val="14"/>
              <w:widowControl w:val="0"/>
              <w:numPr>
                <w:ilvl w:val="0"/>
                <w:numId w:val="0"/>
              </w:numPr>
              <w:ind w:left="0" w:leftChars="0" w:firstLine="0" w:firstLineChars="0"/>
              <w:jc w:val="both"/>
              <w:rPr>
                <w:rFonts w:hint="default"/>
                <w:vertAlign w:val="baseline"/>
                <w:lang w:val="en-US"/>
              </w:rPr>
            </w:pPr>
            <w:r>
              <w:rPr>
                <w:rFonts w:hint="default"/>
                <w:vertAlign w:val="baseline"/>
                <w:lang w:val="en-US"/>
              </w:rPr>
              <w:t>Directory name</w:t>
            </w:r>
          </w:p>
        </w:tc>
        <w:tc>
          <w:tcPr>
            <w:tcW w:w="6134" w:type="dxa"/>
            <w:vAlign w:val="top"/>
          </w:tcPr>
          <w:p>
            <w:pPr>
              <w:pStyle w:val="14"/>
              <w:widowControl w:val="0"/>
              <w:numPr>
                <w:ilvl w:val="0"/>
                <w:numId w:val="0"/>
              </w:numPr>
              <w:ind w:left="0" w:leftChars="0" w:firstLine="0" w:firstLineChars="0"/>
              <w:jc w:val="both"/>
              <w:rPr>
                <w:rFonts w:hint="default"/>
                <w:vertAlign w:val="baseline"/>
                <w:lang w:val="en-US"/>
              </w:rPr>
            </w:pPr>
            <w:r>
              <w:rPr>
                <w:rFonts w:hint="default"/>
                <w:b/>
                <w:bCs/>
                <w:vertAlign w:val="baseline"/>
                <w:lang w:val="en-US"/>
              </w:rPr>
              <w:t>Change working directory:</w:t>
            </w:r>
            <w:r>
              <w:rPr>
                <w:rFonts w:hint="default"/>
                <w:vertAlign w:val="baseline"/>
                <w:lang w:val="en-US"/>
              </w:rPr>
              <w:t xml:space="preserve"> This command allows the user to work with a different directory.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1" w:type="dxa"/>
          </w:tcPr>
          <w:p>
            <w:pPr>
              <w:pStyle w:val="14"/>
              <w:widowControl w:val="0"/>
              <w:numPr>
                <w:ilvl w:val="0"/>
                <w:numId w:val="0"/>
              </w:numPr>
              <w:jc w:val="center"/>
              <w:rPr>
                <w:rFonts w:hint="default"/>
                <w:vertAlign w:val="baseline"/>
                <w:lang w:val="en-US"/>
              </w:rPr>
            </w:pPr>
            <w:r>
              <w:rPr>
                <w:rFonts w:hint="default"/>
                <w:vertAlign w:val="baseline"/>
                <w:lang w:val="en-US"/>
              </w:rPr>
              <w:t>10</w:t>
            </w:r>
          </w:p>
        </w:tc>
        <w:tc>
          <w:tcPr>
            <w:tcW w:w="1460" w:type="dxa"/>
            <w:vAlign w:val="top"/>
          </w:tcPr>
          <w:p>
            <w:pPr>
              <w:pStyle w:val="14"/>
              <w:widowControl w:val="0"/>
              <w:numPr>
                <w:ilvl w:val="0"/>
                <w:numId w:val="0"/>
              </w:numPr>
              <w:ind w:left="0" w:leftChars="0" w:firstLine="0" w:firstLineChars="0"/>
              <w:jc w:val="center"/>
              <w:rPr>
                <w:rFonts w:hint="default"/>
                <w:vertAlign w:val="baseline"/>
                <w:lang w:val="en-US"/>
              </w:rPr>
            </w:pPr>
            <w:r>
              <w:rPr>
                <w:rFonts w:hint="default"/>
                <w:vertAlign w:val="baseline"/>
                <w:lang w:val="en-US"/>
              </w:rPr>
              <w:t>CDUP</w:t>
            </w:r>
          </w:p>
        </w:tc>
        <w:tc>
          <w:tcPr>
            <w:tcW w:w="1720" w:type="dxa"/>
            <w:vAlign w:val="top"/>
          </w:tcPr>
          <w:p>
            <w:pPr>
              <w:pStyle w:val="14"/>
              <w:widowControl w:val="0"/>
              <w:numPr>
                <w:ilvl w:val="0"/>
                <w:numId w:val="0"/>
              </w:numPr>
              <w:ind w:left="0" w:leftChars="0" w:firstLine="0" w:firstLineChars="0"/>
              <w:jc w:val="both"/>
              <w:rPr>
                <w:rFonts w:hint="default"/>
                <w:vertAlign w:val="baseline"/>
                <w:lang w:val="en-US"/>
              </w:rPr>
            </w:pPr>
          </w:p>
        </w:tc>
        <w:tc>
          <w:tcPr>
            <w:tcW w:w="6134" w:type="dxa"/>
            <w:vAlign w:val="top"/>
          </w:tcPr>
          <w:p>
            <w:pPr>
              <w:pStyle w:val="14"/>
              <w:widowControl w:val="0"/>
              <w:numPr>
                <w:ilvl w:val="0"/>
                <w:numId w:val="0"/>
              </w:numPr>
              <w:ind w:left="0" w:leftChars="0" w:firstLine="0" w:firstLineChars="0"/>
              <w:jc w:val="both"/>
              <w:rPr>
                <w:rFonts w:hint="default"/>
                <w:vertAlign w:val="baseline"/>
                <w:lang w:val="en-US"/>
              </w:rPr>
            </w:pPr>
            <w:r>
              <w:rPr>
                <w:rFonts w:hint="default"/>
                <w:b/>
                <w:bCs/>
                <w:vertAlign w:val="baseline"/>
                <w:lang w:val="en-US"/>
              </w:rPr>
              <w:t>Change to parent directory:</w:t>
            </w:r>
            <w:r>
              <w:rPr>
                <w:rFonts w:hint="default"/>
                <w:vertAlign w:val="baseline"/>
                <w:lang w:val="en-US"/>
              </w:rPr>
              <w:t xml:space="preserve"> This command is a special case of CWD, and is included to simplify the implementation of programs for transferring directory trees between operating systems having different syntaxes for naming the parent directory.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1" w:type="dxa"/>
          </w:tcPr>
          <w:p>
            <w:pPr>
              <w:pStyle w:val="14"/>
              <w:widowControl w:val="0"/>
              <w:numPr>
                <w:ilvl w:val="0"/>
                <w:numId w:val="0"/>
              </w:numPr>
              <w:jc w:val="center"/>
              <w:rPr>
                <w:rFonts w:hint="default"/>
                <w:vertAlign w:val="baseline"/>
                <w:lang w:val="en-US"/>
              </w:rPr>
            </w:pPr>
            <w:r>
              <w:rPr>
                <w:rFonts w:hint="default"/>
                <w:vertAlign w:val="baseline"/>
                <w:lang w:val="en-US"/>
              </w:rPr>
              <w:t>11</w:t>
            </w:r>
          </w:p>
        </w:tc>
        <w:tc>
          <w:tcPr>
            <w:tcW w:w="1460" w:type="dxa"/>
          </w:tcPr>
          <w:p>
            <w:pPr>
              <w:pStyle w:val="14"/>
              <w:widowControl w:val="0"/>
              <w:numPr>
                <w:ilvl w:val="0"/>
                <w:numId w:val="0"/>
              </w:numPr>
              <w:jc w:val="center"/>
              <w:rPr>
                <w:rFonts w:hint="default"/>
                <w:vertAlign w:val="baseline"/>
                <w:lang w:val="en-US"/>
              </w:rPr>
            </w:pPr>
            <w:r>
              <w:rPr>
                <w:rFonts w:hint="default"/>
                <w:vertAlign w:val="baseline"/>
                <w:lang w:val="en-US"/>
              </w:rPr>
              <w:t>DELE</w:t>
            </w:r>
          </w:p>
        </w:tc>
        <w:tc>
          <w:tcPr>
            <w:tcW w:w="1720" w:type="dxa"/>
          </w:tcPr>
          <w:p>
            <w:pPr>
              <w:pStyle w:val="14"/>
              <w:widowControl w:val="0"/>
              <w:numPr>
                <w:ilvl w:val="0"/>
                <w:numId w:val="0"/>
              </w:numPr>
              <w:jc w:val="both"/>
              <w:rPr>
                <w:rFonts w:hint="default"/>
                <w:vertAlign w:val="baseline"/>
                <w:lang w:val="en-US"/>
              </w:rPr>
            </w:pPr>
            <w:r>
              <w:rPr>
                <w:rFonts w:hint="default"/>
                <w:vertAlign w:val="baseline"/>
                <w:lang w:val="en-US"/>
              </w:rPr>
              <w:t>File name</w:t>
            </w:r>
          </w:p>
        </w:tc>
        <w:tc>
          <w:tcPr>
            <w:tcW w:w="6134" w:type="dxa"/>
          </w:tcPr>
          <w:p>
            <w:pPr>
              <w:pStyle w:val="14"/>
              <w:widowControl w:val="0"/>
              <w:numPr>
                <w:ilvl w:val="0"/>
                <w:numId w:val="0"/>
              </w:numPr>
              <w:jc w:val="both"/>
              <w:rPr>
                <w:rFonts w:hint="default"/>
                <w:vertAlign w:val="baseline"/>
                <w:lang w:val="en-US"/>
              </w:rPr>
            </w:pPr>
            <w:r>
              <w:rPr>
                <w:rFonts w:hint="default"/>
                <w:b/>
                <w:bCs/>
                <w:vertAlign w:val="baseline"/>
                <w:lang w:val="en-US"/>
              </w:rPr>
              <w:t>Delete:</w:t>
            </w:r>
            <w:r>
              <w:rPr>
                <w:rFonts w:hint="default"/>
                <w:vertAlign w:val="baseline"/>
                <w:lang w:val="en-US"/>
              </w:rPr>
              <w:t xml:space="preserve"> This command causes the file specified in the pathname to be deleted at the server site.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1" w:type="dxa"/>
          </w:tcPr>
          <w:p>
            <w:pPr>
              <w:pStyle w:val="14"/>
              <w:widowControl w:val="0"/>
              <w:numPr>
                <w:ilvl w:val="0"/>
                <w:numId w:val="0"/>
              </w:numPr>
              <w:jc w:val="center"/>
              <w:rPr>
                <w:rFonts w:hint="default"/>
                <w:vertAlign w:val="baseline"/>
                <w:lang w:val="en-US"/>
              </w:rPr>
            </w:pPr>
            <w:r>
              <w:rPr>
                <w:rFonts w:hint="default"/>
                <w:vertAlign w:val="baseline"/>
                <w:lang w:val="en-US"/>
              </w:rPr>
              <w:t>12</w:t>
            </w:r>
          </w:p>
        </w:tc>
        <w:tc>
          <w:tcPr>
            <w:tcW w:w="1460" w:type="dxa"/>
          </w:tcPr>
          <w:p>
            <w:pPr>
              <w:pStyle w:val="14"/>
              <w:widowControl w:val="0"/>
              <w:numPr>
                <w:ilvl w:val="0"/>
                <w:numId w:val="0"/>
              </w:numPr>
              <w:jc w:val="center"/>
              <w:rPr>
                <w:rFonts w:hint="default"/>
                <w:vertAlign w:val="baseline"/>
                <w:lang w:val="en-US"/>
              </w:rPr>
            </w:pPr>
            <w:r>
              <w:rPr>
                <w:rFonts w:hint="default"/>
                <w:vertAlign w:val="baseline"/>
                <w:lang w:val="en-US"/>
              </w:rPr>
              <w:t>LIST</w:t>
            </w:r>
          </w:p>
        </w:tc>
        <w:tc>
          <w:tcPr>
            <w:tcW w:w="1720" w:type="dxa"/>
          </w:tcPr>
          <w:p>
            <w:pPr>
              <w:pStyle w:val="14"/>
              <w:widowControl w:val="0"/>
              <w:numPr>
                <w:ilvl w:val="0"/>
                <w:numId w:val="0"/>
              </w:numPr>
              <w:jc w:val="both"/>
              <w:rPr>
                <w:rFonts w:hint="default"/>
                <w:vertAlign w:val="baseline"/>
                <w:lang w:val="en-US"/>
              </w:rPr>
            </w:pPr>
            <w:r>
              <w:rPr>
                <w:rFonts w:hint="default"/>
                <w:vertAlign w:val="baseline"/>
                <w:lang w:val="en-US"/>
              </w:rPr>
              <w:t>Directory name</w:t>
            </w:r>
          </w:p>
        </w:tc>
        <w:tc>
          <w:tcPr>
            <w:tcW w:w="6134" w:type="dxa"/>
          </w:tcPr>
          <w:p>
            <w:pPr>
              <w:pStyle w:val="14"/>
              <w:widowControl w:val="0"/>
              <w:numPr>
                <w:ilvl w:val="0"/>
                <w:numId w:val="0"/>
              </w:numPr>
              <w:jc w:val="both"/>
              <w:rPr>
                <w:rFonts w:hint="default"/>
                <w:vertAlign w:val="baseline"/>
                <w:lang w:val="en-US"/>
              </w:rPr>
            </w:pPr>
            <w:r>
              <w:rPr>
                <w:rFonts w:hint="default"/>
                <w:b/>
                <w:bCs/>
                <w:vertAlign w:val="baseline"/>
                <w:lang w:val="en-US"/>
              </w:rPr>
              <w:t xml:space="preserve">List: </w:t>
            </w:r>
            <w:r>
              <w:rPr>
                <w:rFonts w:hint="default"/>
                <w:vertAlign w:val="baseline"/>
                <w:lang w:val="en-US"/>
              </w:rPr>
              <w:t>This command causes a list to be sent from the server to the passive DTP. If the pathname specifies a directory or other group of files, the server should transfer a list of files in the specified directory. If the pathname specifies a file then the server should send current information on the file. A null argument implies the user's current working or default directory. The data transfer is over the data connection in type ASCII.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1" w:type="dxa"/>
          </w:tcPr>
          <w:p>
            <w:pPr>
              <w:pStyle w:val="14"/>
              <w:widowControl w:val="0"/>
              <w:numPr>
                <w:ilvl w:val="0"/>
                <w:numId w:val="0"/>
              </w:numPr>
              <w:jc w:val="center"/>
              <w:rPr>
                <w:rFonts w:hint="default"/>
                <w:vertAlign w:val="baseline"/>
                <w:lang w:val="en-US"/>
              </w:rPr>
            </w:pPr>
            <w:r>
              <w:rPr>
                <w:rFonts w:hint="default"/>
                <w:vertAlign w:val="baseline"/>
                <w:lang w:val="en-US"/>
              </w:rPr>
              <w:t>13</w:t>
            </w:r>
          </w:p>
        </w:tc>
        <w:tc>
          <w:tcPr>
            <w:tcW w:w="1460" w:type="dxa"/>
            <w:vAlign w:val="top"/>
          </w:tcPr>
          <w:p>
            <w:pPr>
              <w:pStyle w:val="14"/>
              <w:widowControl w:val="0"/>
              <w:numPr>
                <w:ilvl w:val="0"/>
                <w:numId w:val="0"/>
              </w:numPr>
              <w:ind w:left="0" w:leftChars="0" w:firstLine="0" w:firstLineChars="0"/>
              <w:jc w:val="center"/>
              <w:rPr>
                <w:rFonts w:hint="default"/>
                <w:vertAlign w:val="baseline"/>
                <w:lang w:val="en-US"/>
              </w:rPr>
            </w:pPr>
            <w:r>
              <w:rPr>
                <w:rFonts w:hint="default"/>
                <w:vertAlign w:val="baseline"/>
                <w:lang w:val="en-US"/>
              </w:rPr>
              <w:t>NLIST</w:t>
            </w:r>
          </w:p>
        </w:tc>
        <w:tc>
          <w:tcPr>
            <w:tcW w:w="1720" w:type="dxa"/>
            <w:vAlign w:val="top"/>
          </w:tcPr>
          <w:p>
            <w:pPr>
              <w:pStyle w:val="14"/>
              <w:widowControl w:val="0"/>
              <w:numPr>
                <w:ilvl w:val="0"/>
                <w:numId w:val="0"/>
              </w:numPr>
              <w:ind w:left="0" w:leftChars="0" w:firstLine="0" w:firstLineChars="0"/>
              <w:jc w:val="both"/>
              <w:rPr>
                <w:rFonts w:hint="default"/>
                <w:vertAlign w:val="baseline"/>
                <w:lang w:val="en-US"/>
              </w:rPr>
            </w:pPr>
            <w:r>
              <w:rPr>
                <w:rFonts w:hint="default"/>
                <w:vertAlign w:val="baseline"/>
                <w:lang w:val="en-US"/>
              </w:rPr>
              <w:t>Directory name</w:t>
            </w:r>
          </w:p>
        </w:tc>
        <w:tc>
          <w:tcPr>
            <w:tcW w:w="6134" w:type="dxa"/>
            <w:vAlign w:val="top"/>
          </w:tcPr>
          <w:p>
            <w:pPr>
              <w:pStyle w:val="14"/>
              <w:widowControl w:val="0"/>
              <w:numPr>
                <w:ilvl w:val="0"/>
                <w:numId w:val="0"/>
              </w:numPr>
              <w:ind w:left="0" w:leftChars="0" w:firstLine="0" w:firstLineChars="0"/>
              <w:jc w:val="both"/>
              <w:rPr>
                <w:rFonts w:hint="default"/>
                <w:vertAlign w:val="baseline"/>
                <w:lang w:val="en-US"/>
              </w:rPr>
            </w:pPr>
            <w:r>
              <w:rPr>
                <w:rFonts w:hint="default"/>
                <w:b/>
                <w:bCs/>
                <w:vertAlign w:val="baseline"/>
                <w:lang w:val="en-US"/>
              </w:rPr>
              <w:t>Name list:</w:t>
            </w:r>
            <w:r>
              <w:rPr>
                <w:rFonts w:hint="default"/>
                <w:vertAlign w:val="baseline"/>
                <w:lang w:val="en-US"/>
              </w:rPr>
              <w:t xml:space="preserve"> This command causes a directory listing to be sent from server to user site. The pathname should specify a directory or other system-specific file group descriptor; a null argument implies the current directory. The server will return a stream of names of files and no other information. The data will be transferred in ASCII.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1" w:type="dxa"/>
          </w:tcPr>
          <w:p>
            <w:pPr>
              <w:pStyle w:val="14"/>
              <w:widowControl w:val="0"/>
              <w:numPr>
                <w:ilvl w:val="0"/>
                <w:numId w:val="0"/>
              </w:numPr>
              <w:jc w:val="center"/>
              <w:rPr>
                <w:rFonts w:hint="default"/>
                <w:vertAlign w:val="baseline"/>
                <w:lang w:val="en-US"/>
              </w:rPr>
            </w:pPr>
            <w:r>
              <w:rPr>
                <w:rFonts w:hint="default"/>
                <w:vertAlign w:val="baseline"/>
                <w:lang w:val="en-US"/>
              </w:rPr>
              <w:t>14</w:t>
            </w:r>
          </w:p>
        </w:tc>
        <w:tc>
          <w:tcPr>
            <w:tcW w:w="1460" w:type="dxa"/>
            <w:vAlign w:val="top"/>
          </w:tcPr>
          <w:p>
            <w:pPr>
              <w:pStyle w:val="14"/>
              <w:widowControl w:val="0"/>
              <w:numPr>
                <w:ilvl w:val="0"/>
                <w:numId w:val="0"/>
              </w:numPr>
              <w:ind w:left="0" w:leftChars="0" w:firstLine="0" w:firstLineChars="0"/>
              <w:jc w:val="center"/>
              <w:rPr>
                <w:rFonts w:hint="default"/>
                <w:vertAlign w:val="baseline"/>
                <w:lang w:val="en-US"/>
              </w:rPr>
            </w:pPr>
            <w:r>
              <w:rPr>
                <w:rFonts w:hint="default"/>
                <w:vertAlign w:val="baseline"/>
                <w:lang w:val="en-US"/>
              </w:rPr>
              <w:t>MKD</w:t>
            </w:r>
          </w:p>
        </w:tc>
        <w:tc>
          <w:tcPr>
            <w:tcW w:w="1720" w:type="dxa"/>
            <w:vAlign w:val="top"/>
          </w:tcPr>
          <w:p>
            <w:pPr>
              <w:pStyle w:val="14"/>
              <w:widowControl w:val="0"/>
              <w:numPr>
                <w:ilvl w:val="0"/>
                <w:numId w:val="0"/>
              </w:numPr>
              <w:ind w:left="0" w:leftChars="0" w:firstLine="0" w:firstLineChars="0"/>
              <w:jc w:val="both"/>
              <w:rPr>
                <w:rFonts w:hint="default"/>
                <w:vertAlign w:val="baseline"/>
                <w:lang w:val="en-US"/>
              </w:rPr>
            </w:pPr>
            <w:r>
              <w:rPr>
                <w:rFonts w:hint="default"/>
                <w:vertAlign w:val="baseline"/>
                <w:lang w:val="en-US"/>
              </w:rPr>
              <w:t>Directory name</w:t>
            </w:r>
          </w:p>
        </w:tc>
        <w:tc>
          <w:tcPr>
            <w:tcW w:w="6134" w:type="dxa"/>
            <w:vAlign w:val="top"/>
          </w:tcPr>
          <w:p>
            <w:pPr>
              <w:pStyle w:val="14"/>
              <w:widowControl w:val="0"/>
              <w:numPr>
                <w:ilvl w:val="0"/>
                <w:numId w:val="0"/>
              </w:numPr>
              <w:ind w:left="0" w:leftChars="0" w:firstLine="0" w:firstLineChars="0"/>
              <w:jc w:val="both"/>
              <w:rPr>
                <w:rFonts w:hint="default"/>
                <w:vertAlign w:val="baseline"/>
                <w:lang w:val="en-US"/>
              </w:rPr>
            </w:pPr>
            <w:r>
              <w:rPr>
                <w:rFonts w:hint="default"/>
                <w:b/>
                <w:bCs/>
                <w:vertAlign w:val="baseline"/>
                <w:lang w:val="en-US"/>
              </w:rPr>
              <w:t>Make Directoory :</w:t>
            </w:r>
            <w:r>
              <w:rPr>
                <w:rFonts w:hint="default"/>
                <w:vertAlign w:val="baseline"/>
                <w:lang w:val="en-US"/>
              </w:rPr>
              <w:t xml:space="preserve"> This command causes the directory specified in the pathname to be created as a directory (if the pathname is absolute) or as a subdirectory of the current working directory (if the pathname is relative).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1" w:type="dxa"/>
          </w:tcPr>
          <w:p>
            <w:pPr>
              <w:pStyle w:val="14"/>
              <w:widowControl w:val="0"/>
              <w:numPr>
                <w:ilvl w:val="0"/>
                <w:numId w:val="0"/>
              </w:numPr>
              <w:jc w:val="center"/>
              <w:rPr>
                <w:rFonts w:hint="default"/>
                <w:vertAlign w:val="baseline"/>
                <w:lang w:val="en-US"/>
              </w:rPr>
            </w:pPr>
            <w:r>
              <w:rPr>
                <w:rFonts w:hint="default"/>
                <w:vertAlign w:val="baseline"/>
                <w:lang w:val="en-US"/>
              </w:rPr>
              <w:t>15</w:t>
            </w:r>
          </w:p>
        </w:tc>
        <w:tc>
          <w:tcPr>
            <w:tcW w:w="1460" w:type="dxa"/>
          </w:tcPr>
          <w:p>
            <w:pPr>
              <w:pStyle w:val="14"/>
              <w:widowControl w:val="0"/>
              <w:numPr>
                <w:ilvl w:val="0"/>
                <w:numId w:val="0"/>
              </w:numPr>
              <w:jc w:val="center"/>
              <w:rPr>
                <w:rFonts w:hint="default"/>
                <w:vertAlign w:val="baseline"/>
                <w:lang w:val="en-US"/>
              </w:rPr>
            </w:pPr>
            <w:r>
              <w:rPr>
                <w:rFonts w:hint="default"/>
                <w:vertAlign w:val="baseline"/>
                <w:lang w:val="en-US"/>
              </w:rPr>
              <w:t>PWD</w:t>
            </w:r>
          </w:p>
        </w:tc>
        <w:tc>
          <w:tcPr>
            <w:tcW w:w="1720" w:type="dxa"/>
          </w:tcPr>
          <w:p>
            <w:pPr>
              <w:pStyle w:val="14"/>
              <w:widowControl w:val="0"/>
              <w:numPr>
                <w:ilvl w:val="0"/>
                <w:numId w:val="0"/>
              </w:numPr>
              <w:jc w:val="both"/>
              <w:rPr>
                <w:rFonts w:hint="default"/>
                <w:vertAlign w:val="baseline"/>
                <w:lang w:val="en-US"/>
              </w:rPr>
            </w:pPr>
          </w:p>
        </w:tc>
        <w:tc>
          <w:tcPr>
            <w:tcW w:w="6134" w:type="dxa"/>
          </w:tcPr>
          <w:p>
            <w:pPr>
              <w:pStyle w:val="14"/>
              <w:widowControl w:val="0"/>
              <w:numPr>
                <w:ilvl w:val="0"/>
                <w:numId w:val="0"/>
              </w:numPr>
              <w:jc w:val="both"/>
              <w:rPr>
                <w:rFonts w:hint="default"/>
                <w:vertAlign w:val="baseline"/>
                <w:lang w:val="en-US"/>
              </w:rPr>
            </w:pPr>
            <w:r>
              <w:rPr>
                <w:rFonts w:hint="default"/>
                <w:b/>
                <w:bCs/>
                <w:vertAlign w:val="baseline"/>
                <w:lang w:val="en-US"/>
              </w:rPr>
              <w:t>Print working directory:</w:t>
            </w:r>
            <w:r>
              <w:rPr>
                <w:rFonts w:hint="default"/>
                <w:vertAlign w:val="baseline"/>
                <w:lang w:val="en-US"/>
              </w:rPr>
              <w:t xml:space="preserve"> This command causes the name of the current working directory to be returned in the reply.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1" w:type="dxa"/>
          </w:tcPr>
          <w:p>
            <w:pPr>
              <w:pStyle w:val="14"/>
              <w:widowControl w:val="0"/>
              <w:numPr>
                <w:ilvl w:val="0"/>
                <w:numId w:val="0"/>
              </w:numPr>
              <w:jc w:val="center"/>
              <w:rPr>
                <w:rFonts w:hint="default"/>
                <w:vertAlign w:val="baseline"/>
                <w:lang w:val="en-US"/>
              </w:rPr>
            </w:pPr>
            <w:r>
              <w:rPr>
                <w:rFonts w:hint="default"/>
                <w:vertAlign w:val="baseline"/>
                <w:lang w:val="en-US"/>
              </w:rPr>
              <w:t>16</w:t>
            </w:r>
          </w:p>
        </w:tc>
        <w:tc>
          <w:tcPr>
            <w:tcW w:w="1460" w:type="dxa"/>
          </w:tcPr>
          <w:p>
            <w:pPr>
              <w:pStyle w:val="14"/>
              <w:widowControl w:val="0"/>
              <w:numPr>
                <w:ilvl w:val="0"/>
                <w:numId w:val="0"/>
              </w:numPr>
              <w:jc w:val="center"/>
              <w:rPr>
                <w:rFonts w:hint="default"/>
                <w:vertAlign w:val="baseline"/>
                <w:lang w:val="en-US"/>
              </w:rPr>
            </w:pPr>
            <w:r>
              <w:rPr>
                <w:rFonts w:hint="default"/>
                <w:vertAlign w:val="baseline"/>
                <w:lang w:val="en-US"/>
              </w:rPr>
              <w:t>RMD</w:t>
            </w:r>
          </w:p>
        </w:tc>
        <w:tc>
          <w:tcPr>
            <w:tcW w:w="1720" w:type="dxa"/>
            <w:vAlign w:val="top"/>
          </w:tcPr>
          <w:p>
            <w:pPr>
              <w:pStyle w:val="14"/>
              <w:widowControl w:val="0"/>
              <w:numPr>
                <w:ilvl w:val="0"/>
                <w:numId w:val="0"/>
              </w:numPr>
              <w:ind w:left="0" w:leftChars="0" w:firstLine="0" w:firstLineChars="0"/>
              <w:jc w:val="both"/>
              <w:rPr>
                <w:rFonts w:hint="default"/>
                <w:vertAlign w:val="baseline"/>
                <w:lang w:val="en-US"/>
              </w:rPr>
            </w:pPr>
            <w:r>
              <w:rPr>
                <w:rFonts w:hint="default"/>
                <w:vertAlign w:val="baseline"/>
                <w:lang w:val="en-US"/>
              </w:rPr>
              <w:t>Directory name</w:t>
            </w:r>
          </w:p>
        </w:tc>
        <w:tc>
          <w:tcPr>
            <w:tcW w:w="6134" w:type="dxa"/>
          </w:tcPr>
          <w:p>
            <w:pPr>
              <w:pStyle w:val="14"/>
              <w:widowControl w:val="0"/>
              <w:numPr>
                <w:ilvl w:val="0"/>
                <w:numId w:val="0"/>
              </w:numPr>
              <w:jc w:val="both"/>
              <w:rPr>
                <w:rFonts w:hint="default"/>
                <w:vertAlign w:val="baseline"/>
                <w:lang w:val="en-US"/>
              </w:rPr>
            </w:pPr>
            <w:r>
              <w:rPr>
                <w:rFonts w:hint="default"/>
                <w:b/>
                <w:bCs/>
                <w:vertAlign w:val="baseline"/>
                <w:lang w:val="en-US"/>
              </w:rPr>
              <w:t xml:space="preserve">Remove directory: </w:t>
            </w:r>
            <w:r>
              <w:rPr>
                <w:rFonts w:hint="default"/>
                <w:vertAlign w:val="baseline"/>
                <w:lang w:val="en-US"/>
              </w:rPr>
              <w:t>This command causes the directory specified in the pathname to be removed as a directory (if the pathname is absolute) or as a subdirectory of the current working directory (if the pathname is relative).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1" w:type="dxa"/>
          </w:tcPr>
          <w:p>
            <w:pPr>
              <w:pStyle w:val="14"/>
              <w:widowControl w:val="0"/>
              <w:numPr>
                <w:ilvl w:val="0"/>
                <w:numId w:val="0"/>
              </w:numPr>
              <w:jc w:val="center"/>
              <w:rPr>
                <w:rFonts w:hint="default"/>
                <w:vertAlign w:val="baseline"/>
                <w:lang w:val="en-US"/>
              </w:rPr>
            </w:pPr>
            <w:r>
              <w:rPr>
                <w:rFonts w:hint="default"/>
                <w:vertAlign w:val="baseline"/>
                <w:lang w:val="en-US"/>
              </w:rPr>
              <w:t>17</w:t>
            </w:r>
          </w:p>
        </w:tc>
        <w:tc>
          <w:tcPr>
            <w:tcW w:w="1460" w:type="dxa"/>
          </w:tcPr>
          <w:p>
            <w:pPr>
              <w:pStyle w:val="14"/>
              <w:widowControl w:val="0"/>
              <w:numPr>
                <w:ilvl w:val="0"/>
                <w:numId w:val="0"/>
              </w:numPr>
              <w:jc w:val="center"/>
              <w:rPr>
                <w:rFonts w:hint="default"/>
                <w:vertAlign w:val="baseline"/>
                <w:lang w:val="en-US"/>
              </w:rPr>
            </w:pPr>
            <w:r>
              <w:rPr>
                <w:rFonts w:hint="default"/>
                <w:vertAlign w:val="baseline"/>
                <w:lang w:val="en-US"/>
              </w:rPr>
              <w:t>RNFR</w:t>
            </w:r>
          </w:p>
        </w:tc>
        <w:tc>
          <w:tcPr>
            <w:tcW w:w="1720" w:type="dxa"/>
          </w:tcPr>
          <w:p>
            <w:pPr>
              <w:pStyle w:val="14"/>
              <w:widowControl w:val="0"/>
              <w:numPr>
                <w:ilvl w:val="0"/>
                <w:numId w:val="0"/>
              </w:numPr>
              <w:jc w:val="both"/>
              <w:rPr>
                <w:rFonts w:hint="default"/>
                <w:vertAlign w:val="baseline"/>
                <w:lang w:val="en-US"/>
              </w:rPr>
            </w:pPr>
            <w:r>
              <w:rPr>
                <w:rFonts w:hint="default"/>
                <w:vertAlign w:val="baseline"/>
                <w:lang w:val="en-US"/>
              </w:rPr>
              <w:t>File name (old)</w:t>
            </w:r>
          </w:p>
        </w:tc>
        <w:tc>
          <w:tcPr>
            <w:tcW w:w="6134" w:type="dxa"/>
          </w:tcPr>
          <w:p>
            <w:pPr>
              <w:pStyle w:val="14"/>
              <w:widowControl w:val="0"/>
              <w:numPr>
                <w:ilvl w:val="0"/>
                <w:numId w:val="0"/>
              </w:numPr>
              <w:jc w:val="both"/>
              <w:rPr>
                <w:rFonts w:hint="default"/>
                <w:vertAlign w:val="baseline"/>
                <w:lang w:val="en-US"/>
              </w:rPr>
            </w:pPr>
            <w:r>
              <w:rPr>
                <w:rFonts w:hint="default"/>
                <w:b/>
                <w:bCs/>
                <w:vertAlign w:val="baseline"/>
                <w:lang w:val="en-US"/>
              </w:rPr>
              <w:t xml:space="preserve">Rename from: </w:t>
            </w:r>
            <w:r>
              <w:rPr>
                <w:rFonts w:hint="default"/>
                <w:vertAlign w:val="baseline"/>
                <w:lang w:val="en-US"/>
              </w:rPr>
              <w:t>This command specifies the old pathname of the file which is to be renamed. This command must be immediately followed by a "rename to" command specifying the new file pathname.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1" w:type="dxa"/>
          </w:tcPr>
          <w:p>
            <w:pPr>
              <w:pStyle w:val="14"/>
              <w:widowControl w:val="0"/>
              <w:numPr>
                <w:ilvl w:val="0"/>
                <w:numId w:val="0"/>
              </w:numPr>
              <w:jc w:val="center"/>
              <w:rPr>
                <w:rFonts w:hint="default"/>
                <w:vertAlign w:val="baseline"/>
                <w:lang w:val="en-US"/>
              </w:rPr>
            </w:pPr>
            <w:r>
              <w:rPr>
                <w:rFonts w:hint="default"/>
                <w:vertAlign w:val="baseline"/>
                <w:lang w:val="en-US"/>
              </w:rPr>
              <w:t>18</w:t>
            </w:r>
          </w:p>
        </w:tc>
        <w:tc>
          <w:tcPr>
            <w:tcW w:w="1460" w:type="dxa"/>
          </w:tcPr>
          <w:p>
            <w:pPr>
              <w:pStyle w:val="14"/>
              <w:widowControl w:val="0"/>
              <w:numPr>
                <w:ilvl w:val="0"/>
                <w:numId w:val="0"/>
              </w:numPr>
              <w:jc w:val="center"/>
              <w:rPr>
                <w:rFonts w:hint="default"/>
                <w:vertAlign w:val="baseline"/>
                <w:lang w:val="en-US"/>
              </w:rPr>
            </w:pPr>
            <w:r>
              <w:rPr>
                <w:rFonts w:hint="default"/>
                <w:vertAlign w:val="baseline"/>
                <w:lang w:val="en-US"/>
              </w:rPr>
              <w:t>RNTO</w:t>
            </w:r>
          </w:p>
        </w:tc>
        <w:tc>
          <w:tcPr>
            <w:tcW w:w="1720" w:type="dxa"/>
          </w:tcPr>
          <w:p>
            <w:pPr>
              <w:pStyle w:val="14"/>
              <w:widowControl w:val="0"/>
              <w:numPr>
                <w:ilvl w:val="0"/>
                <w:numId w:val="0"/>
              </w:numPr>
              <w:jc w:val="both"/>
              <w:rPr>
                <w:rFonts w:hint="default"/>
                <w:vertAlign w:val="baseline"/>
                <w:lang w:val="en-US"/>
              </w:rPr>
            </w:pPr>
            <w:r>
              <w:rPr>
                <w:rFonts w:hint="default"/>
                <w:vertAlign w:val="baseline"/>
                <w:lang w:val="en-US"/>
              </w:rPr>
              <w:t>File name (new)</w:t>
            </w:r>
          </w:p>
        </w:tc>
        <w:tc>
          <w:tcPr>
            <w:tcW w:w="6134" w:type="dxa"/>
          </w:tcPr>
          <w:p>
            <w:pPr>
              <w:pStyle w:val="14"/>
              <w:widowControl w:val="0"/>
              <w:numPr>
                <w:ilvl w:val="0"/>
                <w:numId w:val="0"/>
              </w:numPr>
              <w:jc w:val="both"/>
              <w:rPr>
                <w:rFonts w:hint="default"/>
                <w:vertAlign w:val="baseline"/>
                <w:lang w:val="en-US"/>
              </w:rPr>
            </w:pPr>
            <w:r>
              <w:rPr>
                <w:rFonts w:hint="default"/>
                <w:b/>
                <w:bCs/>
                <w:vertAlign w:val="baseline"/>
                <w:lang w:val="en-US"/>
              </w:rPr>
              <w:t xml:space="preserve">Rename to: </w:t>
            </w:r>
            <w:r>
              <w:rPr>
                <w:rFonts w:hint="default"/>
                <w:vertAlign w:val="baseline"/>
                <w:lang w:val="en-US"/>
              </w:rPr>
              <w:t>This command specifies the new pathname of the file specified in the immediately preceding "rename from" command. Together the two commands cause a file to be renamed.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1" w:type="dxa"/>
          </w:tcPr>
          <w:p>
            <w:pPr>
              <w:pStyle w:val="14"/>
              <w:widowControl w:val="0"/>
              <w:numPr>
                <w:ilvl w:val="0"/>
                <w:numId w:val="0"/>
              </w:numPr>
              <w:jc w:val="center"/>
              <w:rPr>
                <w:rFonts w:hint="default"/>
                <w:vertAlign w:val="baseline"/>
                <w:lang w:val="en-US"/>
              </w:rPr>
            </w:pPr>
            <w:r>
              <w:rPr>
                <w:rFonts w:hint="default"/>
                <w:vertAlign w:val="baseline"/>
                <w:lang w:val="en-US"/>
              </w:rPr>
              <w:t>19</w:t>
            </w:r>
          </w:p>
        </w:tc>
        <w:tc>
          <w:tcPr>
            <w:tcW w:w="1460" w:type="dxa"/>
          </w:tcPr>
          <w:p>
            <w:pPr>
              <w:pStyle w:val="14"/>
              <w:widowControl w:val="0"/>
              <w:numPr>
                <w:ilvl w:val="0"/>
                <w:numId w:val="0"/>
              </w:numPr>
              <w:jc w:val="center"/>
              <w:rPr>
                <w:rFonts w:hint="default"/>
                <w:vertAlign w:val="baseline"/>
                <w:lang w:val="en-US"/>
              </w:rPr>
            </w:pPr>
            <w:r>
              <w:rPr>
                <w:rFonts w:hint="default"/>
                <w:vertAlign w:val="baseline"/>
                <w:lang w:val="en-US"/>
              </w:rPr>
              <w:t>SMNT</w:t>
            </w:r>
          </w:p>
        </w:tc>
        <w:tc>
          <w:tcPr>
            <w:tcW w:w="1720" w:type="dxa"/>
          </w:tcPr>
          <w:p>
            <w:pPr>
              <w:pStyle w:val="14"/>
              <w:widowControl w:val="0"/>
              <w:numPr>
                <w:ilvl w:val="0"/>
                <w:numId w:val="0"/>
              </w:numPr>
              <w:jc w:val="both"/>
              <w:rPr>
                <w:rFonts w:hint="default"/>
                <w:vertAlign w:val="baseline"/>
                <w:lang w:val="en-US"/>
              </w:rPr>
            </w:pPr>
            <w:r>
              <w:rPr>
                <w:rFonts w:hint="default"/>
                <w:vertAlign w:val="baseline"/>
                <w:lang w:val="en-US"/>
              </w:rPr>
              <w:t>File system name</w:t>
            </w:r>
          </w:p>
        </w:tc>
        <w:tc>
          <w:tcPr>
            <w:tcW w:w="6134" w:type="dxa"/>
          </w:tcPr>
          <w:p>
            <w:pPr>
              <w:pStyle w:val="14"/>
              <w:widowControl w:val="0"/>
              <w:numPr>
                <w:ilvl w:val="0"/>
                <w:numId w:val="0"/>
              </w:numPr>
              <w:jc w:val="both"/>
              <w:rPr>
                <w:rFonts w:hint="default"/>
                <w:vertAlign w:val="baseline"/>
                <w:lang w:val="en-US"/>
              </w:rPr>
            </w:pPr>
            <w:r>
              <w:rPr>
                <w:rFonts w:hint="default"/>
                <w:b/>
                <w:bCs/>
                <w:vertAlign w:val="baseline"/>
                <w:lang w:val="en-US"/>
              </w:rPr>
              <w:t xml:space="preserve">Structure mount: </w:t>
            </w:r>
            <w:r>
              <w:rPr>
                <w:rFonts w:hint="default"/>
                <w:vertAlign w:val="baseline"/>
                <w:lang w:val="en-US"/>
              </w:rPr>
              <w:t>This command allows the user to mount a different file system data structure without altering his login or accounting information. Transfer parameters are similarly unchanged.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1" w:type="dxa"/>
          </w:tcPr>
          <w:p>
            <w:pPr>
              <w:pStyle w:val="14"/>
              <w:widowControl w:val="0"/>
              <w:numPr>
                <w:ilvl w:val="0"/>
                <w:numId w:val="0"/>
              </w:numPr>
              <w:jc w:val="center"/>
              <w:rPr>
                <w:rFonts w:hint="default"/>
                <w:vertAlign w:val="baseline"/>
                <w:lang w:val="en-US"/>
              </w:rPr>
            </w:pPr>
          </w:p>
        </w:tc>
        <w:tc>
          <w:tcPr>
            <w:tcW w:w="1460" w:type="dxa"/>
          </w:tcPr>
          <w:p>
            <w:pPr>
              <w:pStyle w:val="14"/>
              <w:widowControl w:val="0"/>
              <w:numPr>
                <w:ilvl w:val="0"/>
                <w:numId w:val="0"/>
              </w:numPr>
              <w:jc w:val="center"/>
              <w:rPr>
                <w:rFonts w:hint="default"/>
                <w:vertAlign w:val="baseline"/>
                <w:lang w:val="en-US"/>
              </w:rPr>
            </w:pPr>
          </w:p>
        </w:tc>
        <w:tc>
          <w:tcPr>
            <w:tcW w:w="1720" w:type="dxa"/>
          </w:tcPr>
          <w:p>
            <w:pPr>
              <w:pStyle w:val="14"/>
              <w:widowControl w:val="0"/>
              <w:numPr>
                <w:ilvl w:val="0"/>
                <w:numId w:val="0"/>
              </w:numPr>
              <w:jc w:val="both"/>
              <w:rPr>
                <w:rFonts w:hint="default"/>
                <w:vertAlign w:val="baseline"/>
                <w:lang w:val="en-US"/>
              </w:rPr>
            </w:pPr>
          </w:p>
        </w:tc>
        <w:tc>
          <w:tcPr>
            <w:tcW w:w="6134" w:type="dxa"/>
          </w:tcPr>
          <w:p>
            <w:pPr>
              <w:pStyle w:val="14"/>
              <w:widowControl w:val="0"/>
              <w:numPr>
                <w:ilvl w:val="0"/>
                <w:numId w:val="0"/>
              </w:numPr>
              <w:jc w:val="both"/>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45" w:type="dxa"/>
            <w:gridSpan w:val="4"/>
          </w:tcPr>
          <w:p>
            <w:pPr>
              <w:pStyle w:val="14"/>
              <w:widowControl w:val="0"/>
              <w:numPr>
                <w:ilvl w:val="0"/>
                <w:numId w:val="0"/>
              </w:numPr>
              <w:jc w:val="center"/>
              <w:rPr>
                <w:rFonts w:hint="default"/>
                <w:b/>
                <w:bCs/>
                <w:vertAlign w:val="baseline"/>
                <w:lang w:val="en-US"/>
              </w:rPr>
            </w:pPr>
            <w:r>
              <w:rPr>
                <w:rFonts w:hint="default"/>
                <w:b/>
                <w:bCs/>
                <w:vertAlign w:val="baseline"/>
                <w:lang w:val="en-US"/>
              </w:rPr>
              <w:t>DATA FORMATING COMMANDS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1" w:type="dxa"/>
          </w:tcPr>
          <w:p>
            <w:pPr>
              <w:pStyle w:val="14"/>
              <w:widowControl w:val="0"/>
              <w:numPr>
                <w:ilvl w:val="0"/>
                <w:numId w:val="0"/>
              </w:numPr>
              <w:jc w:val="center"/>
              <w:rPr>
                <w:rFonts w:hint="default"/>
                <w:vertAlign w:val="baseline"/>
                <w:lang w:val="en-US"/>
              </w:rPr>
            </w:pPr>
            <w:r>
              <w:rPr>
                <w:rFonts w:hint="default"/>
                <w:vertAlign w:val="baseline"/>
                <w:lang w:val="en-US"/>
              </w:rPr>
              <w:t>20</w:t>
            </w:r>
          </w:p>
        </w:tc>
        <w:tc>
          <w:tcPr>
            <w:tcW w:w="1460" w:type="dxa"/>
            <w:vAlign w:val="top"/>
          </w:tcPr>
          <w:p>
            <w:pPr>
              <w:pStyle w:val="14"/>
              <w:widowControl w:val="0"/>
              <w:numPr>
                <w:ilvl w:val="0"/>
                <w:numId w:val="0"/>
              </w:numPr>
              <w:ind w:left="0" w:leftChars="0" w:firstLine="0" w:firstLineChars="0"/>
              <w:jc w:val="center"/>
              <w:rPr>
                <w:rFonts w:hint="default"/>
                <w:vertAlign w:val="baseline"/>
                <w:lang w:val="en-US"/>
              </w:rPr>
            </w:pPr>
            <w:r>
              <w:rPr>
                <w:rFonts w:hint="default"/>
                <w:vertAlign w:val="baseline"/>
                <w:lang w:val="en-US"/>
              </w:rPr>
              <w:t>TYPE</w:t>
            </w:r>
          </w:p>
        </w:tc>
        <w:tc>
          <w:tcPr>
            <w:tcW w:w="1720" w:type="dxa"/>
            <w:vAlign w:val="top"/>
          </w:tcPr>
          <w:p>
            <w:pPr>
              <w:pStyle w:val="14"/>
              <w:widowControl w:val="0"/>
              <w:numPr>
                <w:ilvl w:val="0"/>
                <w:numId w:val="0"/>
              </w:numPr>
              <w:ind w:left="0" w:leftChars="0" w:firstLine="0" w:firstLineChars="0"/>
              <w:jc w:val="left"/>
              <w:rPr>
                <w:rFonts w:hint="default"/>
                <w:vertAlign w:val="baseline"/>
                <w:lang w:val="en-US"/>
              </w:rPr>
            </w:pPr>
            <w:r>
              <w:rPr>
                <w:rFonts w:hint="default"/>
                <w:vertAlign w:val="baseline"/>
                <w:lang w:val="en-US"/>
              </w:rPr>
              <w:t xml:space="preserve">A (ASCII), </w:t>
            </w:r>
          </w:p>
          <w:p>
            <w:pPr>
              <w:pStyle w:val="14"/>
              <w:widowControl w:val="0"/>
              <w:numPr>
                <w:ilvl w:val="0"/>
                <w:numId w:val="0"/>
              </w:numPr>
              <w:ind w:left="0" w:leftChars="0" w:firstLine="0" w:firstLineChars="0"/>
              <w:jc w:val="left"/>
              <w:rPr>
                <w:rFonts w:hint="default"/>
                <w:vertAlign w:val="baseline"/>
                <w:lang w:val="en-US"/>
              </w:rPr>
            </w:pPr>
            <w:r>
              <w:rPr>
                <w:rFonts w:hint="default"/>
                <w:vertAlign w:val="baseline"/>
                <w:lang w:val="en-US"/>
              </w:rPr>
              <w:t>E (EBCDIC),</w:t>
            </w:r>
          </w:p>
          <w:p>
            <w:pPr>
              <w:pStyle w:val="14"/>
              <w:widowControl w:val="0"/>
              <w:numPr>
                <w:ilvl w:val="0"/>
                <w:numId w:val="0"/>
              </w:numPr>
              <w:ind w:left="0" w:leftChars="0" w:firstLine="0" w:firstLineChars="0"/>
              <w:jc w:val="left"/>
              <w:rPr>
                <w:rFonts w:hint="default"/>
                <w:vertAlign w:val="baseline"/>
                <w:lang w:val="en-US"/>
              </w:rPr>
            </w:pPr>
            <w:r>
              <w:rPr>
                <w:rFonts w:hint="default"/>
                <w:vertAlign w:val="baseline"/>
                <w:lang w:val="en-US"/>
              </w:rPr>
              <w:t>I (Image),</w:t>
            </w:r>
          </w:p>
          <w:p>
            <w:pPr>
              <w:pStyle w:val="14"/>
              <w:widowControl w:val="0"/>
              <w:numPr>
                <w:ilvl w:val="0"/>
                <w:numId w:val="0"/>
              </w:numPr>
              <w:ind w:left="0" w:leftChars="0" w:firstLine="0" w:firstLineChars="0"/>
              <w:jc w:val="left"/>
              <w:rPr>
                <w:rFonts w:hint="default"/>
                <w:vertAlign w:val="baseline"/>
                <w:lang w:val="en-US"/>
              </w:rPr>
            </w:pPr>
          </w:p>
        </w:tc>
        <w:tc>
          <w:tcPr>
            <w:tcW w:w="6134" w:type="dxa"/>
            <w:vAlign w:val="top"/>
          </w:tcPr>
          <w:p>
            <w:pPr>
              <w:pStyle w:val="14"/>
              <w:widowControl w:val="0"/>
              <w:numPr>
                <w:ilvl w:val="0"/>
                <w:numId w:val="0"/>
              </w:numPr>
              <w:ind w:left="0" w:leftChars="0" w:firstLine="0" w:firstLineChars="0"/>
              <w:jc w:val="both"/>
              <w:rPr>
                <w:rFonts w:hint="default"/>
                <w:vertAlign w:val="baseline"/>
                <w:lang w:val="en-US"/>
              </w:rPr>
            </w:pPr>
            <w:r>
              <w:rPr>
                <w:rFonts w:hint="default"/>
                <w:b/>
                <w:bCs/>
                <w:vertAlign w:val="baseline"/>
                <w:lang w:val="en-US"/>
              </w:rPr>
              <w:t>Representation type:</w:t>
            </w:r>
            <w:r>
              <w:rPr>
                <w:rFonts w:hint="default"/>
                <w:vertAlign w:val="baseline"/>
                <w:lang w:val="en-US"/>
              </w:rPr>
              <w:t xml:space="preserve"> The argument specifies the re-presentation type. Several types take a second parameter. The most important types are A for ASCII, E for EBCDIC etc</w:t>
            </w:r>
            <w:bookmarkStart w:id="0" w:name="_GoBack"/>
            <w:bookmarkEnd w:id="0"/>
            <w:r>
              <w:rPr>
                <w:rFonts w:hint="default"/>
                <w:vertAlign w:val="baseline"/>
                <w:lang w:val="en-US"/>
              </w:rPr>
              <w:t xml:space="preserve"> . (Define file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1" w:type="dxa"/>
          </w:tcPr>
          <w:p>
            <w:pPr>
              <w:pStyle w:val="14"/>
              <w:widowControl w:val="0"/>
              <w:numPr>
                <w:ilvl w:val="0"/>
                <w:numId w:val="0"/>
              </w:numPr>
              <w:jc w:val="center"/>
              <w:rPr>
                <w:rFonts w:hint="default"/>
                <w:vertAlign w:val="baseline"/>
                <w:lang w:val="en-US"/>
              </w:rPr>
            </w:pPr>
            <w:r>
              <w:rPr>
                <w:rFonts w:hint="default"/>
                <w:vertAlign w:val="baseline"/>
                <w:lang w:val="en-US"/>
              </w:rPr>
              <w:t>21</w:t>
            </w:r>
          </w:p>
        </w:tc>
        <w:tc>
          <w:tcPr>
            <w:tcW w:w="1460" w:type="dxa"/>
            <w:vAlign w:val="top"/>
          </w:tcPr>
          <w:p>
            <w:pPr>
              <w:pStyle w:val="14"/>
              <w:widowControl w:val="0"/>
              <w:numPr>
                <w:ilvl w:val="0"/>
                <w:numId w:val="0"/>
              </w:numPr>
              <w:ind w:left="0" w:leftChars="0" w:firstLine="0" w:firstLineChars="0"/>
              <w:jc w:val="center"/>
              <w:rPr>
                <w:rFonts w:hint="default"/>
                <w:vertAlign w:val="baseline"/>
                <w:lang w:val="en-US"/>
              </w:rPr>
            </w:pPr>
            <w:r>
              <w:rPr>
                <w:rFonts w:hint="default"/>
                <w:vertAlign w:val="baseline"/>
                <w:lang w:val="en-US"/>
              </w:rPr>
              <w:t>STRU</w:t>
            </w:r>
          </w:p>
        </w:tc>
        <w:tc>
          <w:tcPr>
            <w:tcW w:w="1720" w:type="dxa"/>
            <w:vAlign w:val="top"/>
          </w:tcPr>
          <w:p>
            <w:pPr>
              <w:pStyle w:val="14"/>
              <w:widowControl w:val="0"/>
              <w:numPr>
                <w:ilvl w:val="0"/>
                <w:numId w:val="0"/>
              </w:numPr>
              <w:ind w:left="0" w:leftChars="0" w:firstLine="0" w:firstLineChars="0"/>
              <w:jc w:val="both"/>
              <w:rPr>
                <w:rFonts w:hint="default"/>
                <w:vertAlign w:val="baseline"/>
                <w:lang w:val="en-US"/>
              </w:rPr>
            </w:pPr>
            <w:r>
              <w:rPr>
                <w:rFonts w:hint="default"/>
                <w:vertAlign w:val="baseline"/>
                <w:lang w:val="en-US"/>
              </w:rPr>
              <w:t>F (File),</w:t>
            </w:r>
          </w:p>
          <w:p>
            <w:pPr>
              <w:pStyle w:val="14"/>
              <w:widowControl w:val="0"/>
              <w:numPr>
                <w:ilvl w:val="0"/>
                <w:numId w:val="0"/>
              </w:numPr>
              <w:ind w:left="0" w:leftChars="0" w:firstLine="0" w:firstLineChars="0"/>
              <w:jc w:val="both"/>
              <w:rPr>
                <w:rFonts w:hint="default"/>
                <w:vertAlign w:val="baseline"/>
                <w:lang w:val="en-US"/>
              </w:rPr>
            </w:pPr>
            <w:r>
              <w:rPr>
                <w:rFonts w:hint="default"/>
                <w:vertAlign w:val="baseline"/>
                <w:lang w:val="en-US"/>
              </w:rPr>
              <w:t>R (Record,</w:t>
            </w:r>
          </w:p>
          <w:p>
            <w:pPr>
              <w:pStyle w:val="14"/>
              <w:widowControl w:val="0"/>
              <w:numPr>
                <w:ilvl w:val="0"/>
                <w:numId w:val="0"/>
              </w:numPr>
              <w:ind w:left="0" w:leftChars="0" w:firstLine="0" w:firstLineChars="0"/>
              <w:jc w:val="both"/>
              <w:rPr>
                <w:rFonts w:hint="default"/>
                <w:vertAlign w:val="baseline"/>
                <w:lang w:val="en-US"/>
              </w:rPr>
            </w:pPr>
            <w:r>
              <w:rPr>
                <w:rFonts w:hint="default"/>
                <w:vertAlign w:val="baseline"/>
                <w:lang w:val="en-US"/>
              </w:rPr>
              <w:t>Or P (page)</w:t>
            </w:r>
          </w:p>
        </w:tc>
        <w:tc>
          <w:tcPr>
            <w:tcW w:w="6134" w:type="dxa"/>
            <w:vAlign w:val="top"/>
          </w:tcPr>
          <w:p>
            <w:pPr>
              <w:pStyle w:val="14"/>
              <w:widowControl w:val="0"/>
              <w:numPr>
                <w:ilvl w:val="0"/>
                <w:numId w:val="0"/>
              </w:numPr>
              <w:ind w:left="0" w:leftChars="0" w:firstLine="0" w:firstLineChars="0"/>
              <w:jc w:val="both"/>
              <w:rPr>
                <w:rFonts w:hint="default"/>
                <w:vertAlign w:val="baseline"/>
                <w:lang w:val="en-US"/>
              </w:rPr>
            </w:pPr>
            <w:r>
              <w:rPr>
                <w:rFonts w:hint="default"/>
                <w:b/>
                <w:bCs/>
                <w:vertAlign w:val="baseline"/>
                <w:lang w:val="en-US"/>
              </w:rPr>
              <w:t>File structure:</w:t>
            </w:r>
            <w:r>
              <w:rPr>
                <w:rFonts w:hint="default"/>
                <w:vertAlign w:val="baseline"/>
                <w:lang w:val="en-US"/>
              </w:rPr>
              <w:t xml:space="preserve"> The default structure is F for File. It is possible to change to record or page structure. (Define organisation of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1" w:type="dxa"/>
          </w:tcPr>
          <w:p>
            <w:pPr>
              <w:pStyle w:val="14"/>
              <w:widowControl w:val="0"/>
              <w:numPr>
                <w:ilvl w:val="0"/>
                <w:numId w:val="0"/>
              </w:numPr>
              <w:jc w:val="center"/>
              <w:rPr>
                <w:rFonts w:hint="default"/>
                <w:vertAlign w:val="baseline"/>
                <w:lang w:val="en-US"/>
              </w:rPr>
            </w:pPr>
            <w:r>
              <w:rPr>
                <w:rFonts w:hint="default"/>
                <w:vertAlign w:val="baseline"/>
                <w:lang w:val="en-US"/>
              </w:rPr>
              <w:t>22</w:t>
            </w:r>
          </w:p>
        </w:tc>
        <w:tc>
          <w:tcPr>
            <w:tcW w:w="1460" w:type="dxa"/>
            <w:vAlign w:val="top"/>
          </w:tcPr>
          <w:p>
            <w:pPr>
              <w:pStyle w:val="14"/>
              <w:widowControl w:val="0"/>
              <w:numPr>
                <w:ilvl w:val="0"/>
                <w:numId w:val="0"/>
              </w:numPr>
              <w:ind w:left="0" w:leftChars="0" w:firstLine="0" w:firstLineChars="0"/>
              <w:jc w:val="center"/>
              <w:rPr>
                <w:rFonts w:hint="default"/>
                <w:vertAlign w:val="baseline"/>
                <w:lang w:val="en-US"/>
              </w:rPr>
            </w:pPr>
            <w:r>
              <w:rPr>
                <w:rFonts w:hint="default"/>
                <w:vertAlign w:val="baseline"/>
                <w:lang w:val="en-US"/>
              </w:rPr>
              <w:t>MODE</w:t>
            </w:r>
          </w:p>
        </w:tc>
        <w:tc>
          <w:tcPr>
            <w:tcW w:w="1720" w:type="dxa"/>
            <w:vAlign w:val="top"/>
          </w:tcPr>
          <w:p>
            <w:pPr>
              <w:pStyle w:val="14"/>
              <w:widowControl w:val="0"/>
              <w:numPr>
                <w:ilvl w:val="0"/>
                <w:numId w:val="0"/>
              </w:numPr>
              <w:ind w:left="0" w:leftChars="0" w:firstLine="0" w:firstLineChars="0"/>
              <w:jc w:val="both"/>
              <w:rPr>
                <w:rFonts w:hint="default"/>
                <w:vertAlign w:val="baseline"/>
                <w:lang w:val="en-US"/>
              </w:rPr>
            </w:pPr>
            <w:r>
              <w:rPr>
                <w:rFonts w:hint="default"/>
                <w:vertAlign w:val="baseline"/>
                <w:lang w:val="en-US"/>
              </w:rPr>
              <w:t>S (Stream),</w:t>
            </w:r>
          </w:p>
          <w:p>
            <w:pPr>
              <w:pStyle w:val="14"/>
              <w:widowControl w:val="0"/>
              <w:numPr>
                <w:ilvl w:val="0"/>
                <w:numId w:val="0"/>
              </w:numPr>
              <w:ind w:left="0" w:leftChars="0" w:firstLine="0" w:firstLineChars="0"/>
              <w:jc w:val="both"/>
              <w:rPr>
                <w:rFonts w:hint="default"/>
                <w:vertAlign w:val="baseline"/>
                <w:lang w:val="en-US"/>
              </w:rPr>
            </w:pPr>
            <w:r>
              <w:rPr>
                <w:rFonts w:hint="default"/>
                <w:vertAlign w:val="baseline"/>
                <w:lang w:val="en-US"/>
              </w:rPr>
              <w:t>B (block),</w:t>
            </w:r>
          </w:p>
          <w:p>
            <w:pPr>
              <w:pStyle w:val="14"/>
              <w:widowControl w:val="0"/>
              <w:numPr>
                <w:ilvl w:val="0"/>
                <w:numId w:val="0"/>
              </w:numPr>
              <w:ind w:left="0" w:leftChars="0" w:firstLine="0" w:firstLineChars="0"/>
              <w:jc w:val="both"/>
              <w:rPr>
                <w:rFonts w:hint="default"/>
                <w:vertAlign w:val="baseline"/>
                <w:lang w:val="en-US"/>
              </w:rPr>
            </w:pPr>
            <w:r>
              <w:rPr>
                <w:rFonts w:hint="default"/>
                <w:vertAlign w:val="baseline"/>
                <w:lang w:val="en-US"/>
              </w:rPr>
              <w:t xml:space="preserve">Or </w:t>
            </w:r>
          </w:p>
          <w:p>
            <w:pPr>
              <w:pStyle w:val="14"/>
              <w:widowControl w:val="0"/>
              <w:numPr>
                <w:ilvl w:val="0"/>
                <w:numId w:val="0"/>
              </w:numPr>
              <w:ind w:left="0" w:leftChars="0" w:firstLine="0" w:firstLineChars="0"/>
              <w:jc w:val="both"/>
              <w:rPr>
                <w:rFonts w:hint="default"/>
                <w:vertAlign w:val="baseline"/>
                <w:lang w:val="en-US"/>
              </w:rPr>
            </w:pPr>
            <w:r>
              <w:rPr>
                <w:rFonts w:hint="default"/>
                <w:vertAlign w:val="baseline"/>
                <w:lang w:val="en-US"/>
              </w:rPr>
              <w:t>C (Compressed)</w:t>
            </w:r>
          </w:p>
        </w:tc>
        <w:tc>
          <w:tcPr>
            <w:tcW w:w="6134" w:type="dxa"/>
            <w:vAlign w:val="top"/>
          </w:tcPr>
          <w:p>
            <w:pPr>
              <w:pStyle w:val="14"/>
              <w:widowControl w:val="0"/>
              <w:numPr>
                <w:ilvl w:val="0"/>
                <w:numId w:val="0"/>
              </w:numPr>
              <w:ind w:left="0" w:leftChars="0" w:firstLine="0" w:firstLineChars="0"/>
              <w:jc w:val="both"/>
              <w:rPr>
                <w:rFonts w:hint="default"/>
                <w:vertAlign w:val="baseline"/>
                <w:lang w:val="en-US"/>
              </w:rPr>
            </w:pPr>
            <w:r>
              <w:rPr>
                <w:rFonts w:hint="default"/>
                <w:b/>
                <w:bCs/>
                <w:vertAlign w:val="baseline"/>
                <w:lang w:val="en-US"/>
              </w:rPr>
              <w:t>Transfer mode:</w:t>
            </w:r>
            <w:r>
              <w:rPr>
                <w:rFonts w:hint="default"/>
                <w:vertAlign w:val="baseline"/>
                <w:lang w:val="en-US"/>
              </w:rPr>
              <w:t xml:space="preserve"> he default transfer mode is S for Stream. It is possible to change to block or compressed mode. (Define transmission mode)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45" w:type="dxa"/>
            <w:gridSpan w:val="4"/>
          </w:tcPr>
          <w:p>
            <w:pPr>
              <w:pStyle w:val="14"/>
              <w:widowControl w:val="0"/>
              <w:numPr>
                <w:ilvl w:val="0"/>
                <w:numId w:val="0"/>
              </w:numPr>
              <w:jc w:val="center"/>
              <w:rPr>
                <w:rFonts w:hint="default"/>
                <w:b/>
                <w:bCs/>
                <w:vertAlign w:val="baseline"/>
                <w:lang w:val="en-US"/>
              </w:rPr>
            </w:pPr>
            <w:r>
              <w:rPr>
                <w:rFonts w:hint="default"/>
                <w:b/>
                <w:bCs/>
                <w:vertAlign w:val="baseline"/>
                <w:lang w:val="en-US"/>
              </w:rPr>
              <w:t>PORT DEFINING COMMANDS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1" w:type="dxa"/>
          </w:tcPr>
          <w:p>
            <w:pPr>
              <w:pStyle w:val="14"/>
              <w:widowControl w:val="0"/>
              <w:numPr>
                <w:ilvl w:val="0"/>
                <w:numId w:val="0"/>
              </w:numPr>
              <w:jc w:val="center"/>
              <w:rPr>
                <w:rFonts w:hint="default"/>
                <w:vertAlign w:val="baseline"/>
                <w:lang w:val="en-US"/>
              </w:rPr>
            </w:pPr>
            <w:r>
              <w:rPr>
                <w:rFonts w:hint="default"/>
                <w:vertAlign w:val="baseline"/>
                <w:lang w:val="en-US"/>
              </w:rPr>
              <w:t>23</w:t>
            </w:r>
          </w:p>
        </w:tc>
        <w:tc>
          <w:tcPr>
            <w:tcW w:w="1460" w:type="dxa"/>
            <w:vAlign w:val="top"/>
          </w:tcPr>
          <w:p>
            <w:pPr>
              <w:pStyle w:val="14"/>
              <w:widowControl w:val="0"/>
              <w:numPr>
                <w:ilvl w:val="0"/>
                <w:numId w:val="0"/>
              </w:numPr>
              <w:ind w:left="0" w:leftChars="0" w:firstLine="0" w:firstLineChars="0"/>
              <w:jc w:val="center"/>
              <w:rPr>
                <w:rFonts w:hint="default"/>
                <w:vertAlign w:val="baseline"/>
                <w:lang w:val="en-US"/>
              </w:rPr>
            </w:pPr>
            <w:r>
              <w:rPr>
                <w:rFonts w:hint="default"/>
                <w:vertAlign w:val="baseline"/>
                <w:lang w:val="en-US"/>
              </w:rPr>
              <w:t>PORT</w:t>
            </w:r>
          </w:p>
        </w:tc>
        <w:tc>
          <w:tcPr>
            <w:tcW w:w="1720" w:type="dxa"/>
            <w:vAlign w:val="top"/>
          </w:tcPr>
          <w:p>
            <w:pPr>
              <w:pStyle w:val="14"/>
              <w:widowControl w:val="0"/>
              <w:numPr>
                <w:ilvl w:val="0"/>
                <w:numId w:val="0"/>
              </w:numPr>
              <w:ind w:left="0" w:leftChars="0" w:firstLine="0" w:firstLineChars="0"/>
              <w:jc w:val="both"/>
              <w:rPr>
                <w:rFonts w:hint="default"/>
                <w:vertAlign w:val="baseline"/>
                <w:lang w:val="en-US"/>
              </w:rPr>
            </w:pPr>
            <w:r>
              <w:rPr>
                <w:rFonts w:hint="default"/>
                <w:vertAlign w:val="baseline"/>
                <w:lang w:val="en-US"/>
              </w:rPr>
              <w:t>6-Digit identiifer</w:t>
            </w:r>
          </w:p>
        </w:tc>
        <w:tc>
          <w:tcPr>
            <w:tcW w:w="6134" w:type="dxa"/>
            <w:vAlign w:val="top"/>
          </w:tcPr>
          <w:p>
            <w:pPr>
              <w:pStyle w:val="14"/>
              <w:widowControl w:val="0"/>
              <w:numPr>
                <w:ilvl w:val="0"/>
                <w:numId w:val="0"/>
              </w:numPr>
              <w:ind w:left="0" w:leftChars="0" w:firstLine="0" w:firstLineChars="0"/>
              <w:jc w:val="both"/>
              <w:rPr>
                <w:rFonts w:hint="default"/>
                <w:vertAlign w:val="baseline"/>
                <w:lang w:val="en-US"/>
              </w:rPr>
            </w:pPr>
            <w:r>
              <w:rPr>
                <w:rFonts w:hint="default"/>
                <w:b/>
                <w:bCs/>
                <w:vertAlign w:val="baseline"/>
                <w:lang w:val="en-US"/>
              </w:rPr>
              <w:t>Port:</w:t>
            </w:r>
            <w:r>
              <w:rPr>
                <w:rFonts w:hint="default"/>
                <w:vertAlign w:val="baseline"/>
                <w:lang w:val="en-US"/>
              </w:rPr>
              <w:t xml:space="preserve"> Client chooses a port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1" w:type="dxa"/>
          </w:tcPr>
          <w:p>
            <w:pPr>
              <w:pStyle w:val="14"/>
              <w:widowControl w:val="0"/>
              <w:numPr>
                <w:ilvl w:val="0"/>
                <w:numId w:val="0"/>
              </w:numPr>
              <w:jc w:val="center"/>
              <w:rPr>
                <w:rFonts w:hint="default"/>
                <w:vertAlign w:val="baseline"/>
                <w:lang w:val="en-US"/>
              </w:rPr>
            </w:pPr>
            <w:r>
              <w:rPr>
                <w:rFonts w:hint="default"/>
                <w:vertAlign w:val="baseline"/>
                <w:lang w:val="en-US"/>
              </w:rPr>
              <w:t>24</w:t>
            </w:r>
          </w:p>
        </w:tc>
        <w:tc>
          <w:tcPr>
            <w:tcW w:w="1460" w:type="dxa"/>
            <w:vAlign w:val="top"/>
          </w:tcPr>
          <w:p>
            <w:pPr>
              <w:pStyle w:val="14"/>
              <w:widowControl w:val="0"/>
              <w:numPr>
                <w:ilvl w:val="0"/>
                <w:numId w:val="0"/>
              </w:numPr>
              <w:ind w:left="0" w:leftChars="0" w:firstLine="0" w:firstLineChars="0"/>
              <w:jc w:val="center"/>
              <w:rPr>
                <w:rFonts w:hint="default"/>
                <w:vertAlign w:val="baseline"/>
                <w:lang w:val="en-US"/>
              </w:rPr>
            </w:pPr>
            <w:r>
              <w:rPr>
                <w:rFonts w:hint="default"/>
                <w:vertAlign w:val="baseline"/>
                <w:lang w:val="en-US"/>
              </w:rPr>
              <w:t>PASV</w:t>
            </w:r>
          </w:p>
        </w:tc>
        <w:tc>
          <w:tcPr>
            <w:tcW w:w="1720" w:type="dxa"/>
            <w:vAlign w:val="top"/>
          </w:tcPr>
          <w:p>
            <w:pPr>
              <w:pStyle w:val="14"/>
              <w:widowControl w:val="0"/>
              <w:numPr>
                <w:ilvl w:val="0"/>
                <w:numId w:val="0"/>
              </w:numPr>
              <w:ind w:left="0" w:leftChars="0" w:firstLine="0" w:firstLineChars="0"/>
              <w:jc w:val="both"/>
              <w:rPr>
                <w:rFonts w:hint="default"/>
                <w:vertAlign w:val="baseline"/>
                <w:lang w:val="en-US"/>
              </w:rPr>
            </w:pPr>
          </w:p>
        </w:tc>
        <w:tc>
          <w:tcPr>
            <w:tcW w:w="6134" w:type="dxa"/>
            <w:vAlign w:val="top"/>
          </w:tcPr>
          <w:p>
            <w:pPr>
              <w:pStyle w:val="14"/>
              <w:widowControl w:val="0"/>
              <w:numPr>
                <w:ilvl w:val="0"/>
                <w:numId w:val="0"/>
              </w:numPr>
              <w:ind w:left="0" w:leftChars="0" w:firstLine="0" w:firstLineChars="0"/>
              <w:jc w:val="both"/>
              <w:rPr>
                <w:rFonts w:hint="default"/>
                <w:vertAlign w:val="baseline"/>
                <w:lang w:val="en-US"/>
              </w:rPr>
            </w:pPr>
            <w:r>
              <w:rPr>
                <w:rFonts w:hint="default"/>
                <w:vertAlign w:val="baseline"/>
                <w:lang w:val="en-US"/>
              </w:rPr>
              <w:t>The server chooses a port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1" w:type="dxa"/>
            <w:vAlign w:val="top"/>
          </w:tcPr>
          <w:p>
            <w:pPr>
              <w:pStyle w:val="14"/>
              <w:widowControl w:val="0"/>
              <w:numPr>
                <w:ilvl w:val="0"/>
                <w:numId w:val="0"/>
              </w:numPr>
              <w:jc w:val="left"/>
              <w:rPr>
                <w:rFonts w:hint="default"/>
                <w:vertAlign w:val="baseline"/>
                <w:lang w:val="en-US"/>
              </w:rPr>
            </w:pPr>
          </w:p>
        </w:tc>
        <w:tc>
          <w:tcPr>
            <w:tcW w:w="1460" w:type="dxa"/>
            <w:vAlign w:val="top"/>
          </w:tcPr>
          <w:p>
            <w:pPr>
              <w:pStyle w:val="14"/>
              <w:widowControl w:val="0"/>
              <w:numPr>
                <w:ilvl w:val="0"/>
                <w:numId w:val="0"/>
              </w:numPr>
              <w:ind w:left="0" w:leftChars="0" w:firstLine="0" w:firstLineChars="0"/>
              <w:jc w:val="left"/>
              <w:rPr>
                <w:rFonts w:hint="default"/>
                <w:vertAlign w:val="baseline"/>
                <w:lang w:val="en-US"/>
              </w:rPr>
            </w:pPr>
          </w:p>
        </w:tc>
        <w:tc>
          <w:tcPr>
            <w:tcW w:w="1720" w:type="dxa"/>
            <w:vAlign w:val="top"/>
          </w:tcPr>
          <w:p>
            <w:pPr>
              <w:pStyle w:val="14"/>
              <w:widowControl w:val="0"/>
              <w:numPr>
                <w:ilvl w:val="0"/>
                <w:numId w:val="0"/>
              </w:numPr>
              <w:ind w:left="0" w:leftChars="0" w:firstLine="0" w:firstLineChars="0"/>
              <w:jc w:val="left"/>
              <w:rPr>
                <w:rFonts w:hint="default"/>
                <w:vertAlign w:val="baseline"/>
                <w:lang w:val="en-US"/>
              </w:rPr>
            </w:pPr>
          </w:p>
        </w:tc>
        <w:tc>
          <w:tcPr>
            <w:tcW w:w="6134" w:type="dxa"/>
            <w:vAlign w:val="top"/>
          </w:tcPr>
          <w:p>
            <w:pPr>
              <w:pStyle w:val="14"/>
              <w:widowControl w:val="0"/>
              <w:numPr>
                <w:ilvl w:val="0"/>
                <w:numId w:val="0"/>
              </w:numPr>
              <w:ind w:left="0" w:leftChars="0" w:firstLine="0" w:firstLineChars="0"/>
              <w:jc w:val="left"/>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45" w:type="dxa"/>
            <w:gridSpan w:val="4"/>
            <w:vAlign w:val="top"/>
          </w:tcPr>
          <w:p>
            <w:pPr>
              <w:pStyle w:val="14"/>
              <w:widowControl w:val="0"/>
              <w:numPr>
                <w:ilvl w:val="0"/>
                <w:numId w:val="0"/>
              </w:numPr>
              <w:jc w:val="center"/>
              <w:rPr>
                <w:rFonts w:hint="default"/>
                <w:b/>
                <w:bCs/>
                <w:vertAlign w:val="baseline"/>
                <w:lang w:val="en-US"/>
              </w:rPr>
            </w:pPr>
            <w:r>
              <w:rPr>
                <w:rFonts w:hint="default"/>
                <w:b/>
                <w:bCs/>
                <w:vertAlign w:val="baseline"/>
                <w:lang w:val="en-US"/>
              </w:rPr>
              <w:t>FILE TRANSFER COMMANDS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1" w:type="dxa"/>
            <w:vAlign w:val="top"/>
          </w:tcPr>
          <w:p>
            <w:pPr>
              <w:pStyle w:val="14"/>
              <w:widowControl w:val="0"/>
              <w:numPr>
                <w:ilvl w:val="0"/>
                <w:numId w:val="0"/>
              </w:numPr>
              <w:jc w:val="center"/>
              <w:rPr>
                <w:rFonts w:hint="default"/>
                <w:vertAlign w:val="baseline"/>
                <w:lang w:val="en-US"/>
              </w:rPr>
            </w:pPr>
            <w:r>
              <w:rPr>
                <w:rFonts w:hint="default"/>
                <w:vertAlign w:val="baseline"/>
                <w:lang w:val="en-US"/>
              </w:rPr>
              <w:t>25</w:t>
            </w:r>
          </w:p>
        </w:tc>
        <w:tc>
          <w:tcPr>
            <w:tcW w:w="1460" w:type="dxa"/>
            <w:vAlign w:val="top"/>
          </w:tcPr>
          <w:p>
            <w:pPr>
              <w:pStyle w:val="14"/>
              <w:widowControl w:val="0"/>
              <w:numPr>
                <w:ilvl w:val="0"/>
                <w:numId w:val="0"/>
              </w:numPr>
              <w:ind w:left="0" w:leftChars="0" w:firstLine="0" w:firstLineChars="0"/>
              <w:jc w:val="left"/>
              <w:rPr>
                <w:rFonts w:hint="default"/>
                <w:vertAlign w:val="baseline"/>
                <w:lang w:val="en-US"/>
              </w:rPr>
            </w:pPr>
            <w:r>
              <w:rPr>
                <w:rFonts w:hint="default"/>
                <w:vertAlign w:val="baseline"/>
                <w:lang w:val="en-US"/>
              </w:rPr>
              <w:t>RETR</w:t>
            </w:r>
          </w:p>
        </w:tc>
        <w:tc>
          <w:tcPr>
            <w:tcW w:w="1720" w:type="dxa"/>
            <w:vAlign w:val="top"/>
          </w:tcPr>
          <w:p>
            <w:pPr>
              <w:pStyle w:val="14"/>
              <w:widowControl w:val="0"/>
              <w:numPr>
                <w:ilvl w:val="0"/>
                <w:numId w:val="0"/>
              </w:numPr>
              <w:ind w:left="0" w:leftChars="0" w:firstLine="0" w:firstLineChars="0"/>
              <w:jc w:val="left"/>
              <w:rPr>
                <w:rFonts w:hint="default"/>
                <w:vertAlign w:val="baseline"/>
                <w:lang w:val="en-US"/>
              </w:rPr>
            </w:pPr>
            <w:r>
              <w:rPr>
                <w:rFonts w:hint="default"/>
                <w:vertAlign w:val="baseline"/>
                <w:lang w:val="en-US"/>
              </w:rPr>
              <w:t>File name(s)</w:t>
            </w:r>
          </w:p>
        </w:tc>
        <w:tc>
          <w:tcPr>
            <w:tcW w:w="6134" w:type="dxa"/>
            <w:vAlign w:val="top"/>
          </w:tcPr>
          <w:p>
            <w:pPr>
              <w:pStyle w:val="14"/>
              <w:widowControl w:val="0"/>
              <w:numPr>
                <w:ilvl w:val="0"/>
                <w:numId w:val="0"/>
              </w:numPr>
              <w:ind w:left="0" w:leftChars="0" w:firstLine="0" w:firstLineChars="0"/>
              <w:jc w:val="left"/>
              <w:rPr>
                <w:rFonts w:hint="default"/>
                <w:vertAlign w:val="baseline"/>
                <w:lang w:val="en-US"/>
              </w:rPr>
            </w:pPr>
            <w:r>
              <w:rPr>
                <w:rFonts w:hint="default"/>
                <w:b/>
                <w:bCs/>
                <w:vertAlign w:val="baseline"/>
                <w:lang w:val="en-US"/>
              </w:rPr>
              <w:t xml:space="preserve">Retrieve files: </w:t>
            </w:r>
            <w:r>
              <w:rPr>
                <w:rFonts w:hint="default"/>
                <w:vertAlign w:val="baseline"/>
                <w:lang w:val="en-US"/>
              </w:rPr>
              <w:t>File (s) are transfered from server to client.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1" w:type="dxa"/>
            <w:vAlign w:val="top"/>
          </w:tcPr>
          <w:p>
            <w:pPr>
              <w:pStyle w:val="14"/>
              <w:widowControl w:val="0"/>
              <w:numPr>
                <w:ilvl w:val="0"/>
                <w:numId w:val="0"/>
              </w:numPr>
              <w:jc w:val="center"/>
              <w:rPr>
                <w:rFonts w:hint="default"/>
                <w:vertAlign w:val="baseline"/>
                <w:lang w:val="en-US"/>
              </w:rPr>
            </w:pPr>
            <w:r>
              <w:rPr>
                <w:rFonts w:hint="default"/>
                <w:vertAlign w:val="baseline"/>
                <w:lang w:val="en-US"/>
              </w:rPr>
              <w:t>26</w:t>
            </w:r>
          </w:p>
        </w:tc>
        <w:tc>
          <w:tcPr>
            <w:tcW w:w="1460" w:type="dxa"/>
            <w:vAlign w:val="top"/>
          </w:tcPr>
          <w:p>
            <w:pPr>
              <w:pStyle w:val="14"/>
              <w:widowControl w:val="0"/>
              <w:numPr>
                <w:ilvl w:val="0"/>
                <w:numId w:val="0"/>
              </w:numPr>
              <w:ind w:left="0" w:leftChars="0" w:firstLine="0" w:firstLineChars="0"/>
              <w:jc w:val="left"/>
              <w:rPr>
                <w:rFonts w:hint="default"/>
                <w:vertAlign w:val="baseline"/>
                <w:lang w:val="en-US"/>
              </w:rPr>
            </w:pPr>
            <w:r>
              <w:rPr>
                <w:rFonts w:hint="default"/>
                <w:vertAlign w:val="baseline"/>
                <w:lang w:val="en-US"/>
              </w:rPr>
              <w:t>STOR</w:t>
            </w:r>
          </w:p>
        </w:tc>
        <w:tc>
          <w:tcPr>
            <w:tcW w:w="1720" w:type="dxa"/>
            <w:vAlign w:val="top"/>
          </w:tcPr>
          <w:p>
            <w:pPr>
              <w:pStyle w:val="14"/>
              <w:widowControl w:val="0"/>
              <w:numPr>
                <w:ilvl w:val="0"/>
                <w:numId w:val="0"/>
              </w:numPr>
              <w:ind w:left="0" w:leftChars="0" w:firstLine="0" w:firstLineChars="0"/>
              <w:jc w:val="left"/>
              <w:rPr>
                <w:rFonts w:hint="default"/>
                <w:vertAlign w:val="baseline"/>
                <w:lang w:val="en-US"/>
              </w:rPr>
            </w:pPr>
            <w:r>
              <w:rPr>
                <w:rFonts w:hint="default"/>
                <w:vertAlign w:val="baseline"/>
                <w:lang w:val="en-US"/>
              </w:rPr>
              <w:t>File name(s)</w:t>
            </w:r>
          </w:p>
        </w:tc>
        <w:tc>
          <w:tcPr>
            <w:tcW w:w="6134" w:type="dxa"/>
            <w:vAlign w:val="top"/>
          </w:tcPr>
          <w:p>
            <w:pPr>
              <w:pStyle w:val="14"/>
              <w:widowControl w:val="0"/>
              <w:numPr>
                <w:ilvl w:val="0"/>
                <w:numId w:val="0"/>
              </w:numPr>
              <w:ind w:left="0" w:leftChars="0" w:firstLine="0" w:firstLineChars="0"/>
              <w:jc w:val="left"/>
              <w:rPr>
                <w:rFonts w:hint="default"/>
                <w:vertAlign w:val="baseline"/>
                <w:lang w:val="en-US"/>
              </w:rPr>
            </w:pPr>
            <w:r>
              <w:rPr>
                <w:rFonts w:hint="default"/>
                <w:b/>
                <w:bCs/>
                <w:vertAlign w:val="baseline"/>
                <w:lang w:val="en-US"/>
              </w:rPr>
              <w:t xml:space="preserve">Store files: </w:t>
            </w:r>
            <w:r>
              <w:rPr>
                <w:rFonts w:hint="default"/>
                <w:vertAlign w:val="baseline"/>
                <w:lang w:val="en-US"/>
              </w:rPr>
              <w:t>File (s) are transfered from client to server.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1" w:type="dxa"/>
            <w:vAlign w:val="top"/>
          </w:tcPr>
          <w:p>
            <w:pPr>
              <w:pStyle w:val="14"/>
              <w:widowControl w:val="0"/>
              <w:numPr>
                <w:ilvl w:val="0"/>
                <w:numId w:val="0"/>
              </w:numPr>
              <w:jc w:val="center"/>
              <w:rPr>
                <w:rFonts w:hint="default"/>
                <w:vertAlign w:val="baseline"/>
                <w:lang w:val="en-US"/>
              </w:rPr>
            </w:pPr>
            <w:r>
              <w:rPr>
                <w:rFonts w:hint="default"/>
                <w:vertAlign w:val="baseline"/>
                <w:lang w:val="en-US"/>
              </w:rPr>
              <w:t>27</w:t>
            </w:r>
          </w:p>
        </w:tc>
        <w:tc>
          <w:tcPr>
            <w:tcW w:w="1460" w:type="dxa"/>
            <w:vAlign w:val="top"/>
          </w:tcPr>
          <w:p>
            <w:pPr>
              <w:pStyle w:val="14"/>
              <w:widowControl w:val="0"/>
              <w:numPr>
                <w:ilvl w:val="0"/>
                <w:numId w:val="0"/>
              </w:numPr>
              <w:ind w:left="0" w:leftChars="0" w:firstLine="0" w:firstLineChars="0"/>
              <w:jc w:val="left"/>
              <w:rPr>
                <w:rFonts w:hint="default"/>
                <w:vertAlign w:val="baseline"/>
                <w:lang w:val="en-US"/>
              </w:rPr>
            </w:pPr>
            <w:r>
              <w:rPr>
                <w:rFonts w:hint="default"/>
                <w:vertAlign w:val="baseline"/>
                <w:lang w:val="en-US"/>
              </w:rPr>
              <w:t>APPE</w:t>
            </w:r>
          </w:p>
        </w:tc>
        <w:tc>
          <w:tcPr>
            <w:tcW w:w="1720" w:type="dxa"/>
            <w:vAlign w:val="top"/>
          </w:tcPr>
          <w:p>
            <w:pPr>
              <w:pStyle w:val="14"/>
              <w:widowControl w:val="0"/>
              <w:numPr>
                <w:ilvl w:val="0"/>
                <w:numId w:val="0"/>
              </w:numPr>
              <w:ind w:left="0" w:leftChars="0" w:firstLine="0" w:firstLineChars="0"/>
              <w:jc w:val="left"/>
              <w:rPr>
                <w:rFonts w:hint="default"/>
                <w:vertAlign w:val="baseline"/>
                <w:lang w:val="en-US"/>
              </w:rPr>
            </w:pPr>
            <w:r>
              <w:rPr>
                <w:rFonts w:hint="default"/>
                <w:vertAlign w:val="baseline"/>
                <w:lang w:val="en-US"/>
              </w:rPr>
              <w:t>File name(s)</w:t>
            </w:r>
          </w:p>
        </w:tc>
        <w:tc>
          <w:tcPr>
            <w:tcW w:w="6134" w:type="dxa"/>
            <w:vAlign w:val="top"/>
          </w:tcPr>
          <w:p>
            <w:pPr>
              <w:pStyle w:val="14"/>
              <w:widowControl w:val="0"/>
              <w:numPr>
                <w:ilvl w:val="0"/>
                <w:numId w:val="0"/>
              </w:numPr>
              <w:ind w:left="0" w:leftChars="0" w:firstLine="0" w:firstLineChars="0"/>
              <w:jc w:val="left"/>
              <w:rPr>
                <w:rFonts w:hint="default"/>
                <w:vertAlign w:val="baseline"/>
                <w:lang w:val="en-US"/>
              </w:rPr>
            </w:pPr>
            <w:r>
              <w:rPr>
                <w:rFonts w:hint="default"/>
                <w:b/>
                <w:bCs/>
                <w:vertAlign w:val="baseline"/>
                <w:lang w:val="en-US"/>
              </w:rPr>
              <w:t>Append:</w:t>
            </w:r>
            <w:r>
              <w:rPr>
                <w:rFonts w:hint="default"/>
                <w:vertAlign w:val="baseline"/>
                <w:lang w:val="en-US"/>
              </w:rPr>
              <w:t xml:space="preserve"> Similar to STOR, if the file exists, data must be appended to 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1" w:type="dxa"/>
            <w:vAlign w:val="top"/>
          </w:tcPr>
          <w:p>
            <w:pPr>
              <w:pStyle w:val="14"/>
              <w:widowControl w:val="0"/>
              <w:numPr>
                <w:ilvl w:val="0"/>
                <w:numId w:val="0"/>
              </w:numPr>
              <w:jc w:val="center"/>
              <w:rPr>
                <w:rFonts w:hint="default"/>
                <w:vertAlign w:val="baseline"/>
                <w:lang w:val="en-US"/>
              </w:rPr>
            </w:pPr>
            <w:r>
              <w:rPr>
                <w:rFonts w:hint="default"/>
                <w:vertAlign w:val="baseline"/>
                <w:lang w:val="en-US"/>
              </w:rPr>
              <w:t>28</w:t>
            </w:r>
          </w:p>
        </w:tc>
        <w:tc>
          <w:tcPr>
            <w:tcW w:w="1460" w:type="dxa"/>
            <w:vAlign w:val="top"/>
          </w:tcPr>
          <w:p>
            <w:pPr>
              <w:pStyle w:val="14"/>
              <w:widowControl w:val="0"/>
              <w:numPr>
                <w:ilvl w:val="0"/>
                <w:numId w:val="0"/>
              </w:numPr>
              <w:ind w:left="0" w:leftChars="0" w:firstLine="0" w:firstLineChars="0"/>
              <w:jc w:val="left"/>
              <w:rPr>
                <w:rFonts w:hint="default"/>
                <w:vertAlign w:val="baseline"/>
                <w:lang w:val="en-US"/>
              </w:rPr>
            </w:pPr>
            <w:r>
              <w:rPr>
                <w:rFonts w:hint="default"/>
                <w:vertAlign w:val="baseline"/>
                <w:lang w:val="en-US"/>
              </w:rPr>
              <w:t>STOU</w:t>
            </w:r>
          </w:p>
        </w:tc>
        <w:tc>
          <w:tcPr>
            <w:tcW w:w="1720" w:type="dxa"/>
            <w:vAlign w:val="top"/>
          </w:tcPr>
          <w:p>
            <w:pPr>
              <w:pStyle w:val="14"/>
              <w:widowControl w:val="0"/>
              <w:numPr>
                <w:ilvl w:val="0"/>
                <w:numId w:val="0"/>
              </w:numPr>
              <w:ind w:left="0" w:leftChars="0" w:firstLine="0" w:firstLineChars="0"/>
              <w:jc w:val="left"/>
              <w:rPr>
                <w:rFonts w:hint="default"/>
                <w:vertAlign w:val="baseline"/>
                <w:lang w:val="en-US"/>
              </w:rPr>
            </w:pPr>
            <w:r>
              <w:rPr>
                <w:rFonts w:hint="default"/>
                <w:vertAlign w:val="baseline"/>
                <w:lang w:val="en-US"/>
              </w:rPr>
              <w:t>File name(s)</w:t>
            </w:r>
          </w:p>
        </w:tc>
        <w:tc>
          <w:tcPr>
            <w:tcW w:w="6134" w:type="dxa"/>
            <w:vAlign w:val="top"/>
          </w:tcPr>
          <w:p>
            <w:pPr>
              <w:pStyle w:val="14"/>
              <w:widowControl w:val="0"/>
              <w:numPr>
                <w:ilvl w:val="0"/>
                <w:numId w:val="0"/>
              </w:numPr>
              <w:ind w:left="0" w:leftChars="0" w:firstLine="0" w:firstLineChars="0"/>
              <w:jc w:val="left"/>
              <w:rPr>
                <w:rFonts w:hint="default"/>
                <w:vertAlign w:val="baseline"/>
                <w:lang w:val="en-US"/>
              </w:rPr>
            </w:pPr>
            <w:r>
              <w:rPr>
                <w:rFonts w:hint="default"/>
                <w:vertAlign w:val="baseline"/>
                <w:lang w:val="en-US"/>
              </w:rPr>
              <w:t>Store Unique: Same as STOR, but file name will be unique in the directory.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1" w:type="dxa"/>
            <w:vAlign w:val="top"/>
          </w:tcPr>
          <w:p>
            <w:pPr>
              <w:pStyle w:val="14"/>
              <w:widowControl w:val="0"/>
              <w:numPr>
                <w:ilvl w:val="0"/>
                <w:numId w:val="0"/>
              </w:numPr>
              <w:jc w:val="center"/>
              <w:rPr>
                <w:rFonts w:hint="default"/>
                <w:vertAlign w:val="baseline"/>
                <w:lang w:val="en-US"/>
              </w:rPr>
            </w:pPr>
            <w:r>
              <w:rPr>
                <w:rFonts w:hint="default"/>
                <w:vertAlign w:val="baseline"/>
                <w:lang w:val="en-US"/>
              </w:rPr>
              <w:t>29</w:t>
            </w:r>
          </w:p>
        </w:tc>
        <w:tc>
          <w:tcPr>
            <w:tcW w:w="1460" w:type="dxa"/>
            <w:vAlign w:val="top"/>
          </w:tcPr>
          <w:p>
            <w:pPr>
              <w:pStyle w:val="14"/>
              <w:widowControl w:val="0"/>
              <w:numPr>
                <w:ilvl w:val="0"/>
                <w:numId w:val="0"/>
              </w:numPr>
              <w:ind w:left="0" w:leftChars="0" w:firstLine="0" w:firstLineChars="0"/>
              <w:jc w:val="left"/>
              <w:rPr>
                <w:rFonts w:hint="default"/>
                <w:vertAlign w:val="baseline"/>
                <w:lang w:val="en-US"/>
              </w:rPr>
            </w:pPr>
            <w:r>
              <w:rPr>
                <w:rFonts w:hint="default"/>
                <w:vertAlign w:val="baseline"/>
                <w:lang w:val="en-US"/>
              </w:rPr>
              <w:t>ALLO</w:t>
            </w:r>
          </w:p>
        </w:tc>
        <w:tc>
          <w:tcPr>
            <w:tcW w:w="1720" w:type="dxa"/>
            <w:vAlign w:val="top"/>
          </w:tcPr>
          <w:p>
            <w:pPr>
              <w:pStyle w:val="14"/>
              <w:widowControl w:val="0"/>
              <w:numPr>
                <w:ilvl w:val="0"/>
                <w:numId w:val="0"/>
              </w:numPr>
              <w:ind w:left="0" w:leftChars="0" w:firstLine="0" w:firstLineChars="0"/>
              <w:jc w:val="left"/>
              <w:rPr>
                <w:rFonts w:hint="default"/>
                <w:vertAlign w:val="baseline"/>
                <w:lang w:val="en-US"/>
              </w:rPr>
            </w:pPr>
            <w:r>
              <w:rPr>
                <w:rFonts w:hint="default"/>
                <w:vertAlign w:val="baseline"/>
                <w:lang w:val="en-US"/>
              </w:rPr>
              <w:t>File name(s)</w:t>
            </w:r>
          </w:p>
        </w:tc>
        <w:tc>
          <w:tcPr>
            <w:tcW w:w="6134" w:type="dxa"/>
            <w:vAlign w:val="top"/>
          </w:tcPr>
          <w:p>
            <w:pPr>
              <w:pStyle w:val="14"/>
              <w:widowControl w:val="0"/>
              <w:numPr>
                <w:ilvl w:val="0"/>
                <w:numId w:val="0"/>
              </w:numPr>
              <w:ind w:left="0" w:leftChars="0" w:firstLine="0" w:firstLineChars="0"/>
              <w:jc w:val="left"/>
              <w:rPr>
                <w:rFonts w:hint="default"/>
                <w:vertAlign w:val="baseline"/>
                <w:lang w:val="en-US"/>
              </w:rPr>
            </w:pPr>
            <w:r>
              <w:rPr>
                <w:rFonts w:hint="default"/>
                <w:b/>
                <w:bCs/>
                <w:vertAlign w:val="baseline"/>
                <w:lang w:val="en-US"/>
              </w:rPr>
              <w:t xml:space="preserve">Allocate: </w:t>
            </w:r>
            <w:r>
              <w:rPr>
                <w:rFonts w:hint="default"/>
                <w:vertAlign w:val="baseline"/>
                <w:lang w:val="en-US"/>
              </w:rPr>
              <w:t>Allocate storage space for files at server.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2" w:hRule="atLeast"/>
        </w:trPr>
        <w:tc>
          <w:tcPr>
            <w:tcW w:w="731" w:type="dxa"/>
            <w:vAlign w:val="top"/>
          </w:tcPr>
          <w:p>
            <w:pPr>
              <w:pStyle w:val="14"/>
              <w:widowControl w:val="0"/>
              <w:numPr>
                <w:ilvl w:val="0"/>
                <w:numId w:val="0"/>
              </w:numPr>
              <w:jc w:val="center"/>
              <w:rPr>
                <w:rFonts w:hint="default"/>
                <w:vertAlign w:val="baseline"/>
                <w:lang w:val="en-US"/>
              </w:rPr>
            </w:pPr>
            <w:r>
              <w:rPr>
                <w:rFonts w:hint="default"/>
                <w:vertAlign w:val="baseline"/>
                <w:lang w:val="en-US"/>
              </w:rPr>
              <w:t>30</w:t>
            </w:r>
          </w:p>
        </w:tc>
        <w:tc>
          <w:tcPr>
            <w:tcW w:w="1460" w:type="dxa"/>
            <w:vAlign w:val="top"/>
          </w:tcPr>
          <w:p>
            <w:pPr>
              <w:pStyle w:val="14"/>
              <w:widowControl w:val="0"/>
              <w:numPr>
                <w:ilvl w:val="0"/>
                <w:numId w:val="0"/>
              </w:numPr>
              <w:ind w:left="0" w:leftChars="0" w:firstLine="0" w:firstLineChars="0"/>
              <w:jc w:val="left"/>
              <w:rPr>
                <w:rFonts w:hint="default"/>
                <w:vertAlign w:val="baseline"/>
                <w:lang w:val="en-US"/>
              </w:rPr>
            </w:pPr>
            <w:r>
              <w:rPr>
                <w:rFonts w:hint="default"/>
                <w:vertAlign w:val="baseline"/>
                <w:lang w:val="en-US"/>
              </w:rPr>
              <w:t>REST</w:t>
            </w:r>
          </w:p>
        </w:tc>
        <w:tc>
          <w:tcPr>
            <w:tcW w:w="1720" w:type="dxa"/>
            <w:vAlign w:val="top"/>
          </w:tcPr>
          <w:p>
            <w:pPr>
              <w:pStyle w:val="14"/>
              <w:widowControl w:val="0"/>
              <w:numPr>
                <w:ilvl w:val="0"/>
                <w:numId w:val="0"/>
              </w:numPr>
              <w:ind w:left="0" w:leftChars="0" w:firstLine="0" w:firstLineChars="0"/>
              <w:jc w:val="left"/>
              <w:rPr>
                <w:rFonts w:hint="default"/>
                <w:vertAlign w:val="baseline"/>
                <w:lang w:val="en-US"/>
              </w:rPr>
            </w:pPr>
            <w:r>
              <w:rPr>
                <w:rFonts w:hint="default"/>
                <w:vertAlign w:val="baseline"/>
                <w:lang w:val="en-US"/>
              </w:rPr>
              <w:t>File name(s)</w:t>
            </w:r>
          </w:p>
        </w:tc>
        <w:tc>
          <w:tcPr>
            <w:tcW w:w="6134" w:type="dxa"/>
            <w:vAlign w:val="top"/>
          </w:tcPr>
          <w:p>
            <w:pPr>
              <w:pStyle w:val="14"/>
              <w:widowControl w:val="0"/>
              <w:numPr>
                <w:ilvl w:val="0"/>
                <w:numId w:val="0"/>
              </w:numPr>
              <w:ind w:left="0" w:leftChars="0" w:firstLine="0" w:firstLineChars="0"/>
              <w:jc w:val="left"/>
              <w:rPr>
                <w:rFonts w:hint="default"/>
                <w:vertAlign w:val="baseline"/>
                <w:lang w:val="en-US"/>
              </w:rPr>
            </w:pPr>
            <w:r>
              <w:rPr>
                <w:rFonts w:hint="default"/>
                <w:vertAlign w:val="baseline"/>
                <w:lang w:val="en-US"/>
              </w:rPr>
              <w:t>Rest: Position file marker at a specified data point.</w:t>
            </w:r>
          </w:p>
        </w:tc>
      </w:tr>
      <w:tr>
        <w:tblPrEx>
          <w:tblLayout w:type="fixed"/>
          <w:tblCellMar>
            <w:top w:w="0" w:type="dxa"/>
            <w:left w:w="108" w:type="dxa"/>
            <w:bottom w:w="0" w:type="dxa"/>
            <w:right w:w="108" w:type="dxa"/>
          </w:tblCellMar>
        </w:tblPrEx>
        <w:tc>
          <w:tcPr>
            <w:tcW w:w="731" w:type="dxa"/>
            <w:vAlign w:val="top"/>
          </w:tcPr>
          <w:p>
            <w:pPr>
              <w:pStyle w:val="14"/>
              <w:widowControl w:val="0"/>
              <w:numPr>
                <w:ilvl w:val="0"/>
                <w:numId w:val="0"/>
              </w:numPr>
              <w:jc w:val="center"/>
              <w:rPr>
                <w:rFonts w:hint="default"/>
                <w:vertAlign w:val="baseline"/>
                <w:lang w:val="en-US"/>
              </w:rPr>
            </w:pPr>
            <w:r>
              <w:rPr>
                <w:rFonts w:hint="default"/>
                <w:vertAlign w:val="baseline"/>
                <w:lang w:val="en-US"/>
              </w:rPr>
              <w:t>31</w:t>
            </w:r>
          </w:p>
        </w:tc>
        <w:tc>
          <w:tcPr>
            <w:tcW w:w="1460" w:type="dxa"/>
            <w:vAlign w:val="top"/>
          </w:tcPr>
          <w:p>
            <w:pPr>
              <w:pStyle w:val="14"/>
              <w:widowControl w:val="0"/>
              <w:numPr>
                <w:ilvl w:val="0"/>
                <w:numId w:val="0"/>
              </w:numPr>
              <w:ind w:left="0" w:leftChars="0" w:firstLine="0" w:firstLineChars="0"/>
              <w:jc w:val="left"/>
              <w:rPr>
                <w:rFonts w:hint="default"/>
                <w:vertAlign w:val="baseline"/>
                <w:lang w:val="en-US"/>
              </w:rPr>
            </w:pPr>
            <w:r>
              <w:rPr>
                <w:rFonts w:hint="default"/>
                <w:vertAlign w:val="baseline"/>
                <w:lang w:val="en-US"/>
              </w:rPr>
              <w:t>STAT</w:t>
            </w:r>
          </w:p>
        </w:tc>
        <w:tc>
          <w:tcPr>
            <w:tcW w:w="1720" w:type="dxa"/>
            <w:vAlign w:val="top"/>
          </w:tcPr>
          <w:p>
            <w:pPr>
              <w:pStyle w:val="14"/>
              <w:widowControl w:val="0"/>
              <w:numPr>
                <w:ilvl w:val="0"/>
                <w:numId w:val="0"/>
              </w:numPr>
              <w:ind w:left="0" w:leftChars="0" w:firstLine="0" w:firstLineChars="0"/>
              <w:jc w:val="left"/>
              <w:rPr>
                <w:rFonts w:hint="default"/>
                <w:vertAlign w:val="baseline"/>
                <w:lang w:val="en-US"/>
              </w:rPr>
            </w:pPr>
            <w:r>
              <w:rPr>
                <w:rFonts w:hint="default"/>
                <w:vertAlign w:val="baseline"/>
                <w:lang w:val="en-US"/>
              </w:rPr>
              <w:t>File name(s)</w:t>
            </w:r>
          </w:p>
        </w:tc>
        <w:tc>
          <w:tcPr>
            <w:tcW w:w="6134" w:type="dxa"/>
            <w:vAlign w:val="top"/>
          </w:tcPr>
          <w:p>
            <w:pPr>
              <w:pStyle w:val="14"/>
              <w:widowControl w:val="0"/>
              <w:numPr>
                <w:ilvl w:val="0"/>
                <w:numId w:val="0"/>
              </w:numPr>
              <w:ind w:left="0" w:leftChars="0" w:firstLine="0" w:firstLineChars="0"/>
              <w:jc w:val="left"/>
              <w:rPr>
                <w:rFonts w:hint="default"/>
                <w:vertAlign w:val="baseline"/>
                <w:lang w:val="en-US"/>
              </w:rPr>
            </w:pPr>
            <w:r>
              <w:rPr>
                <w:rFonts w:hint="default"/>
                <w:vertAlign w:val="baseline"/>
                <w:lang w:val="en-US"/>
              </w:rPr>
              <w:t>Status: Return the status of the files.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1" w:type="dxa"/>
            <w:vAlign w:val="top"/>
          </w:tcPr>
          <w:p>
            <w:pPr>
              <w:pStyle w:val="14"/>
              <w:widowControl w:val="0"/>
              <w:numPr>
                <w:ilvl w:val="0"/>
                <w:numId w:val="0"/>
              </w:numPr>
              <w:jc w:val="left"/>
              <w:rPr>
                <w:rFonts w:hint="default"/>
                <w:vertAlign w:val="baseline"/>
                <w:lang w:val="en-US"/>
              </w:rPr>
            </w:pPr>
          </w:p>
        </w:tc>
        <w:tc>
          <w:tcPr>
            <w:tcW w:w="1460" w:type="dxa"/>
            <w:vAlign w:val="top"/>
          </w:tcPr>
          <w:p>
            <w:pPr>
              <w:pStyle w:val="14"/>
              <w:widowControl w:val="0"/>
              <w:numPr>
                <w:ilvl w:val="0"/>
                <w:numId w:val="0"/>
              </w:numPr>
              <w:ind w:left="0" w:leftChars="0" w:firstLine="0" w:firstLineChars="0"/>
              <w:jc w:val="left"/>
              <w:rPr>
                <w:rFonts w:hint="default"/>
                <w:vertAlign w:val="baseline"/>
                <w:lang w:val="en-US"/>
              </w:rPr>
            </w:pPr>
          </w:p>
        </w:tc>
        <w:tc>
          <w:tcPr>
            <w:tcW w:w="1720" w:type="dxa"/>
            <w:vAlign w:val="top"/>
          </w:tcPr>
          <w:p>
            <w:pPr>
              <w:pStyle w:val="14"/>
              <w:widowControl w:val="0"/>
              <w:numPr>
                <w:ilvl w:val="0"/>
                <w:numId w:val="0"/>
              </w:numPr>
              <w:ind w:left="0" w:leftChars="0" w:firstLine="0" w:firstLineChars="0"/>
              <w:jc w:val="left"/>
              <w:rPr>
                <w:rFonts w:hint="default"/>
                <w:vertAlign w:val="baseline"/>
                <w:lang w:val="en-US"/>
              </w:rPr>
            </w:pPr>
          </w:p>
        </w:tc>
        <w:tc>
          <w:tcPr>
            <w:tcW w:w="6134" w:type="dxa"/>
            <w:vAlign w:val="top"/>
          </w:tcPr>
          <w:p>
            <w:pPr>
              <w:pStyle w:val="14"/>
              <w:widowControl w:val="0"/>
              <w:numPr>
                <w:ilvl w:val="0"/>
                <w:numId w:val="0"/>
              </w:numPr>
              <w:ind w:left="0" w:leftChars="0" w:firstLine="0" w:firstLineChars="0"/>
              <w:jc w:val="left"/>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45" w:type="dxa"/>
            <w:gridSpan w:val="4"/>
            <w:vAlign w:val="top"/>
          </w:tcPr>
          <w:p>
            <w:pPr>
              <w:pStyle w:val="14"/>
              <w:widowControl w:val="0"/>
              <w:numPr>
                <w:ilvl w:val="0"/>
                <w:numId w:val="0"/>
              </w:numPr>
              <w:jc w:val="center"/>
              <w:rPr>
                <w:rFonts w:hint="default"/>
                <w:b/>
                <w:bCs/>
                <w:vertAlign w:val="baseline"/>
                <w:lang w:val="en-US"/>
              </w:rPr>
            </w:pPr>
            <w:r>
              <w:rPr>
                <w:rFonts w:hint="default"/>
                <w:b/>
                <w:bCs/>
                <w:vertAlign w:val="baseline"/>
                <w:lang w:val="en-US"/>
              </w:rPr>
              <w:t>MISCELLANEOUS COMMANDS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1" w:type="dxa"/>
            <w:vAlign w:val="top"/>
          </w:tcPr>
          <w:p>
            <w:pPr>
              <w:pStyle w:val="14"/>
              <w:widowControl w:val="0"/>
              <w:numPr>
                <w:ilvl w:val="0"/>
                <w:numId w:val="0"/>
              </w:numPr>
              <w:jc w:val="center"/>
              <w:rPr>
                <w:rFonts w:hint="default"/>
                <w:vertAlign w:val="baseline"/>
                <w:lang w:val="en-US"/>
              </w:rPr>
            </w:pPr>
            <w:r>
              <w:rPr>
                <w:rFonts w:hint="default"/>
                <w:vertAlign w:val="baseline"/>
                <w:lang w:val="en-US"/>
              </w:rPr>
              <w:t>32</w:t>
            </w:r>
          </w:p>
        </w:tc>
        <w:tc>
          <w:tcPr>
            <w:tcW w:w="1460" w:type="dxa"/>
            <w:vAlign w:val="top"/>
          </w:tcPr>
          <w:p>
            <w:pPr>
              <w:pStyle w:val="14"/>
              <w:widowControl w:val="0"/>
              <w:numPr>
                <w:ilvl w:val="0"/>
                <w:numId w:val="0"/>
              </w:numPr>
              <w:ind w:left="0" w:leftChars="0" w:firstLine="0" w:firstLineChars="0"/>
              <w:jc w:val="left"/>
              <w:rPr>
                <w:rFonts w:hint="default"/>
                <w:vertAlign w:val="baseline"/>
                <w:lang w:val="en-US"/>
              </w:rPr>
            </w:pPr>
            <w:r>
              <w:rPr>
                <w:rFonts w:hint="default"/>
                <w:vertAlign w:val="baseline"/>
                <w:lang w:val="en-US"/>
              </w:rPr>
              <w:t>HELP</w:t>
            </w:r>
          </w:p>
        </w:tc>
        <w:tc>
          <w:tcPr>
            <w:tcW w:w="1720" w:type="dxa"/>
            <w:vAlign w:val="top"/>
          </w:tcPr>
          <w:p>
            <w:pPr>
              <w:pStyle w:val="14"/>
              <w:widowControl w:val="0"/>
              <w:numPr>
                <w:ilvl w:val="0"/>
                <w:numId w:val="0"/>
              </w:numPr>
              <w:ind w:left="0" w:leftChars="0" w:firstLine="0" w:firstLineChars="0"/>
              <w:jc w:val="left"/>
              <w:rPr>
                <w:rFonts w:hint="default"/>
                <w:vertAlign w:val="baseline"/>
                <w:lang w:val="en-US"/>
              </w:rPr>
            </w:pPr>
          </w:p>
        </w:tc>
        <w:tc>
          <w:tcPr>
            <w:tcW w:w="6134" w:type="dxa"/>
            <w:vAlign w:val="top"/>
          </w:tcPr>
          <w:p>
            <w:pPr>
              <w:pStyle w:val="14"/>
              <w:widowControl w:val="0"/>
              <w:numPr>
                <w:ilvl w:val="0"/>
                <w:numId w:val="0"/>
              </w:numPr>
              <w:ind w:left="0" w:leftChars="0" w:firstLine="0" w:firstLineChars="0"/>
              <w:jc w:val="left"/>
              <w:rPr>
                <w:rFonts w:hint="default"/>
                <w:vertAlign w:val="baseline"/>
                <w:lang w:val="en-US"/>
              </w:rPr>
            </w:pPr>
            <w:r>
              <w:rPr>
                <w:rFonts w:hint="default"/>
                <w:vertAlign w:val="baseline"/>
                <w:lang w:val="en-US"/>
              </w:rPr>
              <w:t>Asks information about the server.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1" w:type="dxa"/>
            <w:vAlign w:val="top"/>
          </w:tcPr>
          <w:p>
            <w:pPr>
              <w:pStyle w:val="14"/>
              <w:widowControl w:val="0"/>
              <w:numPr>
                <w:ilvl w:val="0"/>
                <w:numId w:val="0"/>
              </w:numPr>
              <w:jc w:val="center"/>
              <w:rPr>
                <w:rFonts w:hint="default"/>
                <w:vertAlign w:val="baseline"/>
                <w:lang w:val="en-US"/>
              </w:rPr>
            </w:pPr>
            <w:r>
              <w:rPr>
                <w:rFonts w:hint="default"/>
                <w:vertAlign w:val="baseline"/>
                <w:lang w:val="en-US"/>
              </w:rPr>
              <w:t>33</w:t>
            </w:r>
          </w:p>
        </w:tc>
        <w:tc>
          <w:tcPr>
            <w:tcW w:w="1460" w:type="dxa"/>
            <w:vAlign w:val="top"/>
          </w:tcPr>
          <w:p>
            <w:pPr>
              <w:pStyle w:val="14"/>
              <w:widowControl w:val="0"/>
              <w:numPr>
                <w:ilvl w:val="0"/>
                <w:numId w:val="0"/>
              </w:numPr>
              <w:ind w:left="0" w:leftChars="0" w:firstLine="0" w:firstLineChars="0"/>
              <w:jc w:val="left"/>
              <w:rPr>
                <w:rFonts w:hint="default"/>
                <w:vertAlign w:val="baseline"/>
                <w:lang w:val="en-US"/>
              </w:rPr>
            </w:pPr>
            <w:r>
              <w:rPr>
                <w:rFonts w:hint="default"/>
                <w:vertAlign w:val="baseline"/>
                <w:lang w:val="en-US"/>
              </w:rPr>
              <w:t>NOOP</w:t>
            </w:r>
          </w:p>
        </w:tc>
        <w:tc>
          <w:tcPr>
            <w:tcW w:w="1720" w:type="dxa"/>
            <w:vAlign w:val="top"/>
          </w:tcPr>
          <w:p>
            <w:pPr>
              <w:pStyle w:val="14"/>
              <w:widowControl w:val="0"/>
              <w:numPr>
                <w:ilvl w:val="0"/>
                <w:numId w:val="0"/>
              </w:numPr>
              <w:ind w:left="0" w:leftChars="0" w:firstLine="0" w:firstLineChars="0"/>
              <w:jc w:val="left"/>
              <w:rPr>
                <w:rFonts w:hint="default"/>
                <w:vertAlign w:val="baseline"/>
                <w:lang w:val="en-US"/>
              </w:rPr>
            </w:pPr>
          </w:p>
        </w:tc>
        <w:tc>
          <w:tcPr>
            <w:tcW w:w="6134" w:type="dxa"/>
            <w:vAlign w:val="top"/>
          </w:tcPr>
          <w:p>
            <w:pPr>
              <w:pStyle w:val="14"/>
              <w:widowControl w:val="0"/>
              <w:numPr>
                <w:ilvl w:val="0"/>
                <w:numId w:val="0"/>
              </w:numPr>
              <w:ind w:left="0" w:leftChars="0" w:firstLine="0" w:firstLineChars="0"/>
              <w:jc w:val="left"/>
              <w:rPr>
                <w:rFonts w:hint="default"/>
                <w:vertAlign w:val="baseline"/>
                <w:lang w:val="en-US"/>
              </w:rPr>
            </w:pPr>
            <w:r>
              <w:rPr>
                <w:rFonts w:hint="default"/>
                <w:vertAlign w:val="baseline"/>
                <w:lang w:val="en-US"/>
              </w:rPr>
              <w:t>Check server is alive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1" w:type="dxa"/>
            <w:vAlign w:val="top"/>
          </w:tcPr>
          <w:p>
            <w:pPr>
              <w:pStyle w:val="14"/>
              <w:widowControl w:val="0"/>
              <w:numPr>
                <w:ilvl w:val="0"/>
                <w:numId w:val="0"/>
              </w:numPr>
              <w:jc w:val="center"/>
              <w:rPr>
                <w:rFonts w:hint="default"/>
                <w:vertAlign w:val="baseline"/>
                <w:lang w:val="en-US"/>
              </w:rPr>
            </w:pPr>
            <w:r>
              <w:rPr>
                <w:rFonts w:hint="default"/>
                <w:vertAlign w:val="baseline"/>
                <w:lang w:val="en-US"/>
              </w:rPr>
              <w:t>34</w:t>
            </w:r>
          </w:p>
        </w:tc>
        <w:tc>
          <w:tcPr>
            <w:tcW w:w="1460" w:type="dxa"/>
            <w:vAlign w:val="top"/>
          </w:tcPr>
          <w:p>
            <w:pPr>
              <w:pStyle w:val="14"/>
              <w:widowControl w:val="0"/>
              <w:numPr>
                <w:ilvl w:val="0"/>
                <w:numId w:val="0"/>
              </w:numPr>
              <w:ind w:left="0" w:leftChars="0" w:firstLine="0" w:firstLineChars="0"/>
              <w:jc w:val="left"/>
              <w:rPr>
                <w:rFonts w:hint="default"/>
                <w:vertAlign w:val="baseline"/>
                <w:lang w:val="en-US"/>
              </w:rPr>
            </w:pPr>
            <w:r>
              <w:rPr>
                <w:rFonts w:hint="default"/>
                <w:vertAlign w:val="baseline"/>
                <w:lang w:val="en-US"/>
              </w:rPr>
              <w:t>SITE</w:t>
            </w:r>
          </w:p>
        </w:tc>
        <w:tc>
          <w:tcPr>
            <w:tcW w:w="1720" w:type="dxa"/>
            <w:vAlign w:val="top"/>
          </w:tcPr>
          <w:p>
            <w:pPr>
              <w:pStyle w:val="14"/>
              <w:widowControl w:val="0"/>
              <w:numPr>
                <w:ilvl w:val="0"/>
                <w:numId w:val="0"/>
              </w:numPr>
              <w:ind w:left="0" w:leftChars="0" w:firstLine="0" w:firstLineChars="0"/>
              <w:jc w:val="left"/>
              <w:rPr>
                <w:rFonts w:hint="default"/>
                <w:vertAlign w:val="baseline"/>
                <w:lang w:val="en-US"/>
              </w:rPr>
            </w:pPr>
            <w:r>
              <w:rPr>
                <w:rFonts w:hint="default"/>
                <w:vertAlign w:val="baseline"/>
                <w:lang w:val="en-US"/>
              </w:rPr>
              <w:t>Commands</w:t>
            </w:r>
          </w:p>
        </w:tc>
        <w:tc>
          <w:tcPr>
            <w:tcW w:w="6134" w:type="dxa"/>
            <w:vAlign w:val="top"/>
          </w:tcPr>
          <w:p>
            <w:pPr>
              <w:pStyle w:val="14"/>
              <w:widowControl w:val="0"/>
              <w:numPr>
                <w:ilvl w:val="0"/>
                <w:numId w:val="0"/>
              </w:numPr>
              <w:ind w:left="0" w:leftChars="0" w:firstLine="0" w:firstLineChars="0"/>
              <w:jc w:val="left"/>
              <w:rPr>
                <w:rFonts w:hint="default"/>
                <w:vertAlign w:val="baseline"/>
                <w:lang w:val="en-US"/>
              </w:rPr>
            </w:pPr>
            <w:r>
              <w:rPr>
                <w:rFonts w:hint="default"/>
                <w:vertAlign w:val="baseline"/>
                <w:lang w:val="en-US"/>
              </w:rPr>
              <w:t>Specify the site specific commands.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1" w:type="dxa"/>
            <w:vAlign w:val="top"/>
          </w:tcPr>
          <w:p>
            <w:pPr>
              <w:pStyle w:val="14"/>
              <w:widowControl w:val="0"/>
              <w:numPr>
                <w:ilvl w:val="0"/>
                <w:numId w:val="0"/>
              </w:numPr>
              <w:jc w:val="center"/>
              <w:rPr>
                <w:rFonts w:hint="default"/>
                <w:vertAlign w:val="baseline"/>
                <w:lang w:val="en-US"/>
              </w:rPr>
            </w:pPr>
            <w:r>
              <w:rPr>
                <w:rFonts w:hint="default"/>
                <w:vertAlign w:val="baseline"/>
                <w:lang w:val="en-US"/>
              </w:rPr>
              <w:t>35</w:t>
            </w:r>
          </w:p>
        </w:tc>
        <w:tc>
          <w:tcPr>
            <w:tcW w:w="1460" w:type="dxa"/>
            <w:vAlign w:val="top"/>
          </w:tcPr>
          <w:p>
            <w:pPr>
              <w:pStyle w:val="14"/>
              <w:widowControl w:val="0"/>
              <w:numPr>
                <w:ilvl w:val="0"/>
                <w:numId w:val="0"/>
              </w:numPr>
              <w:ind w:left="0" w:leftChars="0" w:firstLine="0" w:firstLineChars="0"/>
              <w:jc w:val="left"/>
              <w:rPr>
                <w:rFonts w:hint="default"/>
                <w:vertAlign w:val="baseline"/>
                <w:lang w:val="en-US"/>
              </w:rPr>
            </w:pPr>
            <w:r>
              <w:rPr>
                <w:rFonts w:hint="default"/>
                <w:vertAlign w:val="baseline"/>
                <w:lang w:val="en-US"/>
              </w:rPr>
              <w:t>SYST</w:t>
            </w:r>
          </w:p>
        </w:tc>
        <w:tc>
          <w:tcPr>
            <w:tcW w:w="1720" w:type="dxa"/>
            <w:vAlign w:val="top"/>
          </w:tcPr>
          <w:p>
            <w:pPr>
              <w:pStyle w:val="14"/>
              <w:widowControl w:val="0"/>
              <w:numPr>
                <w:ilvl w:val="0"/>
                <w:numId w:val="0"/>
              </w:numPr>
              <w:ind w:left="0" w:leftChars="0" w:firstLine="0" w:firstLineChars="0"/>
              <w:jc w:val="left"/>
              <w:rPr>
                <w:rFonts w:hint="default"/>
                <w:vertAlign w:val="baseline"/>
                <w:lang w:val="en-US"/>
              </w:rPr>
            </w:pPr>
          </w:p>
        </w:tc>
        <w:tc>
          <w:tcPr>
            <w:tcW w:w="6134" w:type="dxa"/>
            <w:vAlign w:val="top"/>
          </w:tcPr>
          <w:p>
            <w:pPr>
              <w:pStyle w:val="14"/>
              <w:widowControl w:val="0"/>
              <w:numPr>
                <w:ilvl w:val="0"/>
                <w:numId w:val="0"/>
              </w:numPr>
              <w:ind w:left="0" w:leftChars="0" w:firstLine="0" w:firstLineChars="0"/>
              <w:jc w:val="left"/>
              <w:rPr>
                <w:rFonts w:hint="default"/>
                <w:vertAlign w:val="baseline"/>
                <w:lang w:val="en-US"/>
              </w:rPr>
            </w:pPr>
            <w:r>
              <w:rPr>
                <w:rFonts w:hint="default"/>
                <w:vertAlign w:val="baseline"/>
                <w:lang w:val="en-US"/>
              </w:rPr>
              <w:t>Asks about the OS used by the server.</w:t>
            </w:r>
          </w:p>
        </w:tc>
      </w:tr>
    </w:tbl>
    <w:p>
      <w:pPr>
        <w:pStyle w:val="14"/>
        <w:numPr>
          <w:numId w:val="0"/>
        </w:numPr>
        <w:ind w:left="360" w:leftChars="0"/>
        <w:jc w:val="both"/>
      </w:pPr>
    </w:p>
    <w:p>
      <w:pPr>
        <w:pStyle w:val="14"/>
        <w:numPr>
          <w:ilvl w:val="0"/>
          <w:numId w:val="2"/>
        </w:numPr>
        <w:jc w:val="both"/>
        <w:rPr>
          <w:rFonts w:hint="default"/>
          <w:lang w:val="en-US"/>
        </w:rPr>
      </w:pPr>
      <w:r>
        <w:rPr>
          <w:rFonts w:hint="default"/>
          <w:lang w:val="en-US"/>
        </w:rPr>
        <w:t xml:space="preserve">While transferring data over the network, four </w:t>
      </w:r>
      <w:r>
        <w:rPr>
          <w:rFonts w:hint="default"/>
          <w:b/>
          <w:bCs/>
          <w:lang w:val="en-US"/>
        </w:rPr>
        <w:t>data representations</w:t>
      </w:r>
      <w:r>
        <w:rPr>
          <w:rFonts w:hint="default"/>
          <w:lang w:val="en-US"/>
        </w:rPr>
        <w:t xml:space="preserve"> can be used:</w:t>
      </w:r>
    </w:p>
    <w:p>
      <w:pPr>
        <w:pStyle w:val="14"/>
        <w:numPr>
          <w:ilvl w:val="0"/>
          <w:numId w:val="0"/>
        </w:numPr>
        <w:jc w:val="both"/>
        <w:rPr>
          <w:rFonts w:hint="default"/>
          <w:lang w:val="en-US"/>
        </w:rPr>
      </w:pPr>
    </w:p>
    <w:p>
      <w:pPr>
        <w:pStyle w:val="14"/>
        <w:numPr>
          <w:ilvl w:val="0"/>
          <w:numId w:val="5"/>
        </w:numPr>
        <w:tabs>
          <w:tab w:val="clear" w:pos="425"/>
        </w:tabs>
        <w:ind w:left="1185" w:leftChars="0" w:hanging="385" w:firstLineChars="0"/>
        <w:jc w:val="both"/>
        <w:rPr>
          <w:rFonts w:hint="default"/>
          <w:lang w:val="en-US"/>
        </w:rPr>
      </w:pPr>
      <w:r>
        <w:rPr>
          <w:rFonts w:hint="default"/>
          <w:b/>
          <w:bCs/>
          <w:lang w:val="en-US"/>
        </w:rPr>
        <w:t>ASCII mode:</w:t>
      </w:r>
      <w:r>
        <w:rPr>
          <w:rFonts w:hint="default"/>
          <w:lang w:val="en-US"/>
        </w:rPr>
        <w:t xml:space="preserve"> Used for text. Data is converted, if needed, from the sending host's character representation to "8-bit ASCII" before transmission, and (again, if necessary) to the receiving host's character representation. As a consequence, this mode is inappropriate for files that contain data other than plain text.</w:t>
      </w:r>
    </w:p>
    <w:p>
      <w:pPr>
        <w:pStyle w:val="14"/>
        <w:numPr>
          <w:ilvl w:val="0"/>
          <w:numId w:val="5"/>
        </w:numPr>
        <w:tabs>
          <w:tab w:val="clear" w:pos="425"/>
        </w:tabs>
        <w:ind w:left="1185" w:leftChars="0" w:hanging="385" w:firstLineChars="0"/>
        <w:jc w:val="both"/>
        <w:rPr>
          <w:rFonts w:hint="default"/>
          <w:lang w:val="en-US"/>
        </w:rPr>
      </w:pPr>
      <w:r>
        <w:rPr>
          <w:rFonts w:hint="default"/>
          <w:b/>
          <w:bCs/>
          <w:lang w:val="en-US"/>
        </w:rPr>
        <w:t>Image mode</w:t>
      </w:r>
      <w:r>
        <w:rPr>
          <w:rFonts w:hint="default"/>
          <w:lang w:val="en-US"/>
        </w:rPr>
        <w:t xml:space="preserve"> (commonly called Binary mode): The sending machine sends each file byte by byte, and the recipient stores the bytestream as it receives it. (Image mode support has been recommended for all implementations of FTP).</w:t>
      </w:r>
    </w:p>
    <w:p>
      <w:pPr>
        <w:pStyle w:val="14"/>
        <w:numPr>
          <w:ilvl w:val="0"/>
          <w:numId w:val="5"/>
        </w:numPr>
        <w:tabs>
          <w:tab w:val="clear" w:pos="425"/>
        </w:tabs>
        <w:ind w:left="1185" w:leftChars="0" w:hanging="385" w:firstLineChars="0"/>
        <w:jc w:val="both"/>
        <w:rPr>
          <w:rFonts w:hint="default"/>
          <w:lang w:val="en-US"/>
        </w:rPr>
      </w:pPr>
      <w:r>
        <w:rPr>
          <w:rFonts w:hint="default"/>
          <w:b/>
          <w:bCs/>
          <w:lang w:val="en-US"/>
        </w:rPr>
        <w:t>EBCDIC mode:</w:t>
      </w:r>
      <w:r>
        <w:rPr>
          <w:rFonts w:hint="default"/>
          <w:lang w:val="en-US"/>
        </w:rPr>
        <w:t xml:space="preserve"> Used for plain text between hosts using the EBCDIC character set.</w:t>
      </w:r>
    </w:p>
    <w:p>
      <w:pPr>
        <w:pStyle w:val="14"/>
        <w:numPr>
          <w:ilvl w:val="0"/>
          <w:numId w:val="5"/>
        </w:numPr>
        <w:tabs>
          <w:tab w:val="clear" w:pos="425"/>
        </w:tabs>
        <w:ind w:left="1185" w:leftChars="0" w:hanging="385" w:firstLineChars="0"/>
        <w:jc w:val="both"/>
        <w:rPr>
          <w:rFonts w:hint="default"/>
          <w:lang w:val="en-US"/>
        </w:rPr>
      </w:pPr>
      <w:r>
        <w:rPr>
          <w:rFonts w:hint="default"/>
          <w:b/>
          <w:bCs/>
          <w:lang w:val="en-US"/>
        </w:rPr>
        <w:t xml:space="preserve">Local mode: </w:t>
      </w:r>
      <w:r>
        <w:rPr>
          <w:rFonts w:hint="default"/>
          <w:lang w:val="en-US"/>
        </w:rPr>
        <w:t>Allows two computers with identical setups to send data in a proprietary format without the need to convert it to ASCII.</w:t>
      </w:r>
    </w:p>
    <w:p>
      <w:pPr>
        <w:pStyle w:val="14"/>
        <w:numPr>
          <w:ilvl w:val="0"/>
          <w:numId w:val="0"/>
        </w:numPr>
        <w:jc w:val="both"/>
        <w:rPr>
          <w:rFonts w:hint="default"/>
          <w:lang w:val="en-US"/>
        </w:rPr>
      </w:pPr>
    </w:p>
    <w:p>
      <w:pPr>
        <w:pStyle w:val="14"/>
        <w:numPr>
          <w:ilvl w:val="0"/>
          <w:numId w:val="2"/>
        </w:numPr>
        <w:jc w:val="both"/>
        <w:rPr>
          <w:rFonts w:hint="default"/>
          <w:lang w:val="en-US"/>
        </w:rPr>
      </w:pPr>
      <w:r>
        <w:rPr>
          <w:rFonts w:hint="default"/>
          <w:b/>
          <w:bCs/>
          <w:lang w:val="en-US"/>
        </w:rPr>
        <w:t xml:space="preserve">Data transfer </w:t>
      </w:r>
      <w:r>
        <w:rPr>
          <w:rFonts w:hint="default"/>
          <w:lang w:val="en-US"/>
        </w:rPr>
        <w:t xml:space="preserve">can be done in any of three </w:t>
      </w:r>
      <w:r>
        <w:rPr>
          <w:rFonts w:hint="default"/>
          <w:b/>
          <w:bCs/>
          <w:lang w:val="en-US"/>
        </w:rPr>
        <w:t>modes</w:t>
      </w:r>
      <w:r>
        <w:rPr>
          <w:rFonts w:hint="default"/>
          <w:lang w:val="en-US"/>
        </w:rPr>
        <w:t>:</w:t>
      </w:r>
    </w:p>
    <w:p>
      <w:pPr>
        <w:pStyle w:val="14"/>
        <w:numPr>
          <w:ilvl w:val="0"/>
          <w:numId w:val="0"/>
        </w:numPr>
        <w:jc w:val="both"/>
        <w:rPr>
          <w:rFonts w:hint="default"/>
          <w:lang w:val="en-US"/>
        </w:rPr>
      </w:pPr>
    </w:p>
    <w:p>
      <w:pPr>
        <w:pStyle w:val="14"/>
        <w:numPr>
          <w:ilvl w:val="0"/>
          <w:numId w:val="6"/>
        </w:numPr>
        <w:tabs>
          <w:tab w:val="left" w:pos="1200"/>
          <w:tab w:val="clear" w:pos="425"/>
        </w:tabs>
        <w:ind w:left="1185" w:leftChars="0" w:hanging="385" w:firstLineChars="0"/>
        <w:jc w:val="both"/>
        <w:rPr>
          <w:rFonts w:hint="default"/>
          <w:lang w:val="en-US"/>
        </w:rPr>
      </w:pPr>
      <w:r>
        <w:rPr>
          <w:rFonts w:hint="default"/>
          <w:b/>
          <w:bCs/>
          <w:lang w:val="en-US"/>
        </w:rPr>
        <w:t>Stream mode:</w:t>
      </w:r>
      <w:r>
        <w:rPr>
          <w:rFonts w:hint="default"/>
          <w:lang w:val="en-US"/>
        </w:rPr>
        <w:t xml:space="preserve"> Data is sent as a continuous stream, relieving FTP from doing any processing. Rather, all processing is left up to TCP. No End-of-file indicator is needed, unless the data is divided into records.</w:t>
      </w:r>
    </w:p>
    <w:p>
      <w:pPr>
        <w:pStyle w:val="14"/>
        <w:numPr>
          <w:ilvl w:val="0"/>
          <w:numId w:val="6"/>
        </w:numPr>
        <w:tabs>
          <w:tab w:val="left" w:pos="1200"/>
          <w:tab w:val="clear" w:pos="425"/>
        </w:tabs>
        <w:ind w:left="1185" w:leftChars="0" w:hanging="385" w:firstLineChars="0"/>
        <w:jc w:val="both"/>
        <w:rPr>
          <w:rFonts w:hint="default"/>
          <w:lang w:val="en-US"/>
        </w:rPr>
      </w:pPr>
      <w:r>
        <w:rPr>
          <w:rFonts w:hint="default"/>
          <w:b/>
          <w:bCs/>
          <w:lang w:val="en-US"/>
        </w:rPr>
        <w:t xml:space="preserve">Block mode: </w:t>
      </w:r>
      <w:r>
        <w:rPr>
          <w:rFonts w:hint="default"/>
          <w:lang w:val="en-US"/>
        </w:rPr>
        <w:t>FTP breaks the data into several blocks (block header, byte count, and data field) and then passes it on to TCP.[4]</w:t>
      </w:r>
    </w:p>
    <w:p>
      <w:pPr>
        <w:pStyle w:val="14"/>
        <w:numPr>
          <w:ilvl w:val="0"/>
          <w:numId w:val="6"/>
        </w:numPr>
        <w:tabs>
          <w:tab w:val="left" w:pos="1200"/>
          <w:tab w:val="clear" w:pos="425"/>
        </w:tabs>
        <w:ind w:left="1185" w:leftChars="0" w:hanging="385" w:firstLineChars="0"/>
        <w:jc w:val="both"/>
        <w:rPr>
          <w:rFonts w:hint="default"/>
          <w:lang w:val="en-US"/>
        </w:rPr>
      </w:pPr>
      <w:r>
        <w:rPr>
          <w:rFonts w:hint="default"/>
          <w:b/>
          <w:bCs/>
          <w:lang w:val="en-US"/>
        </w:rPr>
        <w:t xml:space="preserve">Compressed mode: </w:t>
      </w:r>
      <w:r>
        <w:rPr>
          <w:rFonts w:hint="default"/>
          <w:lang w:val="en-US"/>
        </w:rPr>
        <w:t>Data is compressed using a simple algorithm (usually run-length encoding).</w:t>
      </w:r>
    </w:p>
    <w:p>
      <w:pPr>
        <w:pStyle w:val="14"/>
        <w:numPr>
          <w:ilvl w:val="0"/>
          <w:numId w:val="0"/>
        </w:numPr>
        <w:jc w:val="both"/>
        <w:rPr>
          <w:rFonts w:hint="default"/>
          <w:lang w:val="en-US"/>
        </w:rPr>
      </w:pPr>
    </w:p>
    <w:p>
      <w:pPr>
        <w:pStyle w:val="14"/>
        <w:numPr>
          <w:ilvl w:val="0"/>
          <w:numId w:val="0"/>
        </w:numPr>
        <w:jc w:val="both"/>
        <w:rPr>
          <w:rFonts w:hint="default"/>
          <w:lang w:val="en-US"/>
        </w:rPr>
      </w:pPr>
    </w:p>
    <w:p>
      <w:pPr>
        <w:pStyle w:val="14"/>
        <w:numPr>
          <w:ilvl w:val="0"/>
          <w:numId w:val="0"/>
        </w:numPr>
        <w:jc w:val="both"/>
        <w:rPr>
          <w:rFonts w:hint="default"/>
          <w:lang w:val="en-US"/>
        </w:rPr>
      </w:pPr>
    </w:p>
    <w:p>
      <w:pPr>
        <w:pStyle w:val="14"/>
        <w:numPr>
          <w:ilvl w:val="0"/>
          <w:numId w:val="0"/>
        </w:numPr>
        <w:jc w:val="both"/>
        <w:rPr>
          <w:rFonts w:hint="default"/>
          <w:lang w:val="en-US"/>
        </w:rPr>
      </w:pPr>
      <w:r>
        <w:drawing>
          <wp:inline distT="0" distB="0" distL="114300" distR="114300">
            <wp:extent cx="6000115" cy="4481830"/>
            <wp:effectExtent l="0" t="0" r="6985" b="1270"/>
            <wp:docPr id="653337" name="Picture 653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337" name="Picture 653336"/>
                    <pic:cNvPicPr>
                      <a:picLocks noChangeAspect="1"/>
                    </pic:cNvPicPr>
                  </pic:nvPicPr>
                  <pic:blipFill>
                    <a:blip r:embed="rId17"/>
                    <a:stretch>
                      <a:fillRect/>
                    </a:stretch>
                  </pic:blipFill>
                  <pic:spPr>
                    <a:xfrm>
                      <a:off x="0" y="0"/>
                      <a:ext cx="6000115" cy="4481830"/>
                    </a:xfrm>
                    <a:prstGeom prst="rect">
                      <a:avLst/>
                    </a:prstGeom>
                    <a:noFill/>
                    <a:ln w="9525">
                      <a:noFill/>
                    </a:ln>
                  </pic:spPr>
                </pic:pic>
              </a:graphicData>
            </a:graphic>
          </wp:inline>
        </w:drawing>
      </w:r>
    </w:p>
    <w:p>
      <w:pPr>
        <w:pStyle w:val="14"/>
        <w:numPr>
          <w:ilvl w:val="0"/>
          <w:numId w:val="0"/>
        </w:numPr>
        <w:jc w:val="both"/>
        <w:rPr>
          <w:rFonts w:hint="default"/>
          <w:lang w:val="en-US"/>
        </w:rPr>
      </w:pPr>
    </w:p>
    <w:p>
      <w:pPr>
        <w:pStyle w:val="14"/>
        <w:numPr>
          <w:ilvl w:val="0"/>
          <w:numId w:val="0"/>
        </w:numPr>
        <w:jc w:val="both"/>
        <w:rPr>
          <w:rFonts w:hint="default"/>
          <w:lang w:val="en-US"/>
        </w:rPr>
      </w:pPr>
      <w:r>
        <w:drawing>
          <wp:inline distT="0" distB="0" distL="114300" distR="114300">
            <wp:extent cx="6574155" cy="4286250"/>
            <wp:effectExtent l="0" t="0" r="4445" b="6350"/>
            <wp:docPr id="655385" name="Picture 655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385" name="Picture 655384"/>
                    <pic:cNvPicPr>
                      <a:picLocks noChangeAspect="1"/>
                    </pic:cNvPicPr>
                  </pic:nvPicPr>
                  <pic:blipFill>
                    <a:blip r:embed="rId18"/>
                    <a:stretch>
                      <a:fillRect/>
                    </a:stretch>
                  </pic:blipFill>
                  <pic:spPr>
                    <a:xfrm>
                      <a:off x="0" y="0"/>
                      <a:ext cx="6574155" cy="4286250"/>
                    </a:xfrm>
                    <a:prstGeom prst="rect">
                      <a:avLst/>
                    </a:prstGeom>
                    <a:noFill/>
                    <a:ln w="9525">
                      <a:noFill/>
                    </a:ln>
                  </pic:spPr>
                </pic:pic>
              </a:graphicData>
            </a:graphic>
          </wp:inline>
        </w:drawing>
      </w:r>
    </w:p>
    <w:p>
      <w:pPr>
        <w:pStyle w:val="14"/>
        <w:numPr>
          <w:ilvl w:val="0"/>
          <w:numId w:val="0"/>
        </w:numPr>
        <w:jc w:val="both"/>
        <w:rPr>
          <w:rFonts w:hint="default"/>
          <w:lang w:val="en-US"/>
        </w:rPr>
      </w:pPr>
    </w:p>
    <w:p>
      <w:pPr>
        <w:pStyle w:val="14"/>
        <w:numPr>
          <w:ilvl w:val="1"/>
          <w:numId w:val="1"/>
        </w:numPr>
        <w:jc w:val="both"/>
        <w:rPr>
          <w:rFonts w:ascii="Times New Roman" w:hAnsi="Times New Roman"/>
          <w:b/>
          <w:sz w:val="24"/>
          <w:szCs w:val="24"/>
        </w:rPr>
      </w:pPr>
      <w:r>
        <w:rPr>
          <w:b/>
          <w:sz w:val="24"/>
          <w:szCs w:val="24"/>
          <w:lang w:val="en-US"/>
        </w:rPr>
        <w:t xml:space="preserve">TFTP : </w:t>
      </w:r>
    </w:p>
    <w:p>
      <w:pPr>
        <w:pStyle w:val="14"/>
        <w:numPr>
          <w:ilvl w:val="0"/>
          <w:numId w:val="2"/>
        </w:numPr>
        <w:jc w:val="both"/>
        <w:rPr>
          <w:rFonts w:hint="default"/>
          <w:b w:val="0"/>
          <w:bCs/>
          <w:sz w:val="24"/>
          <w:szCs w:val="24"/>
          <w:lang w:val="en-US"/>
        </w:rPr>
      </w:pPr>
      <w:r>
        <w:rPr>
          <w:rFonts w:hint="default"/>
          <w:b w:val="0"/>
          <w:bCs/>
          <w:sz w:val="24"/>
          <w:szCs w:val="24"/>
          <w:lang w:val="en-US"/>
        </w:rPr>
        <w:t>There are occasions when we need to simply copy a file without the need for all of the features of the FTP protocol. For example, when a diskless workstation or a router is booted, we need to download the bootstrap and configuration files. Here we do not need all of the sophistication provided in FTP. We just need a protocol that quickly copies the files.</w:t>
      </w:r>
    </w:p>
    <w:p>
      <w:pPr>
        <w:pStyle w:val="14"/>
        <w:numPr>
          <w:ilvl w:val="0"/>
          <w:numId w:val="2"/>
        </w:numPr>
        <w:jc w:val="both"/>
        <w:rPr>
          <w:rFonts w:hint="default"/>
          <w:b w:val="0"/>
          <w:bCs/>
          <w:sz w:val="24"/>
          <w:szCs w:val="24"/>
          <w:lang w:val="en-US"/>
        </w:rPr>
      </w:pPr>
      <w:r>
        <w:rPr>
          <w:rFonts w:hint="default"/>
          <w:b w:val="0"/>
          <w:bCs/>
          <w:sz w:val="24"/>
          <w:szCs w:val="24"/>
          <w:lang w:val="en-US"/>
        </w:rPr>
        <w:t>In such situation, we use TFTP. TFTP uses the services of UDP on the well-known port 69.</w:t>
      </w:r>
    </w:p>
    <w:p>
      <w:pPr>
        <w:pStyle w:val="14"/>
        <w:numPr>
          <w:numId w:val="0"/>
        </w:numPr>
        <w:ind w:left="360" w:leftChars="0"/>
        <w:jc w:val="both"/>
        <w:rPr>
          <w:rFonts w:hint="default"/>
          <w:b w:val="0"/>
          <w:bCs/>
          <w:sz w:val="24"/>
          <w:szCs w:val="24"/>
          <w:lang w:val="en-US"/>
        </w:rPr>
      </w:pPr>
    </w:p>
    <w:p>
      <w:pPr>
        <w:pStyle w:val="14"/>
        <w:numPr>
          <w:numId w:val="0"/>
        </w:numPr>
        <w:jc w:val="both"/>
        <w:rPr>
          <w:b/>
          <w:sz w:val="24"/>
          <w:szCs w:val="24"/>
          <w:lang w:val="en-US"/>
        </w:rPr>
      </w:pPr>
    </w:p>
    <w:p>
      <w:pPr>
        <w:pStyle w:val="14"/>
        <w:numPr>
          <w:ilvl w:val="0"/>
          <w:numId w:val="0"/>
        </w:numPr>
        <w:jc w:val="both"/>
        <w:rPr>
          <w:rFonts w:hint="default"/>
          <w:lang w:val="en-US"/>
        </w:rPr>
      </w:pPr>
    </w:p>
    <w:sectPr>
      <w:headerReference r:id="rId3" w:type="default"/>
      <w:footerReference r:id="rId4" w:type="default"/>
      <w:pgSz w:w="11906" w:h="16838"/>
      <w:pgMar w:top="1040" w:right="1080" w:bottom="1440" w:left="1080" w:header="720" w:footer="720" w:gutter="0"/>
      <w:pgBorders>
        <w:top w:val="none" w:sz="0" w:space="0"/>
        <w:left w:val="none" w:sz="0" w:space="0"/>
        <w:bottom w:val="none" w:sz="0" w:space="0"/>
        <w:right w:val="none" w:sz="0" w:space="0"/>
      </w:pgBorders>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Symbol">
    <w:panose1 w:val="05050102010706020507"/>
    <w:charset w:val="02"/>
    <w:family w:val="roman"/>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sans-serif">
    <w:altName w:val="Liberation Mono"/>
    <w:panose1 w:val="00000000000000000000"/>
    <w:charset w:val="00"/>
    <w:family w:val="auto"/>
    <w:pitch w:val="default"/>
    <w:sig w:usb0="00000000" w:usb1="00000000" w:usb2="00000000" w:usb3="00000000" w:csb0="00000000" w:csb1="00000000"/>
  </w:font>
  <w:font w:name="Liberation Mono">
    <w:panose1 w:val="02070409020205020404"/>
    <w:charset w:val="00"/>
    <w:family w:val="auto"/>
    <w:pitch w:val="default"/>
    <w:sig w:usb0="E0000AFF" w:usb1="400078FF" w:usb2="00000001" w:usb3="00000000" w:csb0="600001BF" w:csb1="DFF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both"/>
    </w:pPr>
    <w:r>
      <w:rPr>
        <w:sz w:val="18"/>
      </w:rPr>
      <mc:AlternateContent>
        <mc:Choice Requires="wps">
          <w:drawing>
            <wp:anchor distT="0" distB="0" distL="114300" distR="114300" simplePos="0" relativeHeight="251658240" behindDoc="0" locked="0" layoutInCell="1" allowOverlap="1">
              <wp:simplePos x="0" y="0"/>
              <wp:positionH relativeFrom="margin">
                <wp:posOffset>5738495</wp:posOffset>
              </wp:positionH>
              <wp:positionV relativeFrom="paragraph">
                <wp:posOffset>-120015</wp:posOffset>
              </wp:positionV>
              <wp:extent cx="406400" cy="127000"/>
              <wp:effectExtent l="0" t="0" r="0" b="0"/>
              <wp:wrapNone/>
              <wp:docPr id="2" name="Text Box 2"/>
              <wp:cNvGraphicFramePr/>
              <a:graphic xmlns:a="http://schemas.openxmlformats.org/drawingml/2006/main">
                <a:graphicData uri="http://schemas.microsoft.com/office/word/2010/wordprocessingShape">
                  <wps:wsp>
                    <wps:cNvSpPr txBox="1"/>
                    <wps:spPr>
                      <a:xfrm>
                        <a:off x="0" y="0"/>
                        <a:ext cx="406400" cy="1270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jc w:val="right"/>
                            <w:rPr>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r>
                            <w:rPr>
                              <w:lang w:val="en-US"/>
                            </w:rPr>
                            <w:t>/7</w:t>
                          </w:r>
                        </w:p>
                      </w:txbxContent>
                    </wps:txbx>
                    <wps:bodyPr rot="0" spcFirstLastPara="0" vertOverflow="overflow" horzOverflow="overflow" vert="horz" wrap="square" lIns="0" tIns="0" rIns="0" bIns="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451.85pt;margin-top:-9.45pt;height:10pt;width:32pt;mso-position-horizontal-relative:margin;z-index:251658240;mso-width-relative:page;mso-height-relative:page;" filled="f" stroked="f" coordsize="21600,21600" o:gfxdata="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P1PyGLXAAAACQEAAA8AAAAAAAAAAQAgAAAAIgAA&#10;AGRycy9kb3ducmV2LnhtbFBLAQIUABQAAAAIAIdO4kCZUVAkCQIAABIEAAAOAAAAAAAAAAEAIAAA&#10;ACYBAABkcnMvZTJvRG9jLnhtbFBLBQYAAAAABgAGAFkBAAChBQAAAAA=&#10;">
              <v:fill on="f" focussize="0,0"/>
              <v:stroke on="f" weight="0.5pt"/>
              <v:imagedata o:title=""/>
              <o:lock v:ext="edit" aspectratio="f"/>
              <v:textbox inset="0mm,0mm,0mm,0mm">
                <w:txbxContent>
                  <w:p>
                    <w:pPr>
                      <w:pStyle w:val="4"/>
                      <w:jc w:val="right"/>
                      <w:rPr>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r>
                      <w:rPr>
                        <w:lang w:val="en-US"/>
                      </w:rPr>
                      <w:t>/7</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right"/>
      <w:rPr>
        <w:b/>
        <w:bCs/>
        <w:lang w:val="en-US"/>
      </w:rPr>
    </w:pPr>
    <w:r>
      <w:rPr>
        <w:b/>
        <w:bCs/>
        <w:lang w:val="en-US"/>
      </w:rPr>
      <w:t>Computer Network</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9788C54"/>
    <w:multiLevelType w:val="singleLevel"/>
    <w:tmpl w:val="89788C54"/>
    <w:lvl w:ilvl="0" w:tentative="0">
      <w:start w:val="1"/>
      <w:numFmt w:val="lowerLetter"/>
      <w:lvlText w:val="%1)"/>
      <w:lvlJc w:val="left"/>
      <w:pPr>
        <w:tabs>
          <w:tab w:val="left" w:pos="425"/>
        </w:tabs>
        <w:ind w:left="425" w:leftChars="0" w:hanging="425" w:firstLineChars="0"/>
      </w:pPr>
      <w:rPr>
        <w:rFonts w:hint="default"/>
      </w:rPr>
    </w:lvl>
  </w:abstractNum>
  <w:abstractNum w:abstractNumId="1">
    <w:nsid w:val="F7237BA7"/>
    <w:multiLevelType w:val="singleLevel"/>
    <w:tmpl w:val="F7237BA7"/>
    <w:lvl w:ilvl="0" w:tentative="0">
      <w:start w:val="1"/>
      <w:numFmt w:val="lowerLetter"/>
      <w:lvlText w:val="%1)"/>
      <w:lvlJc w:val="left"/>
      <w:pPr>
        <w:tabs>
          <w:tab w:val="left" w:pos="425"/>
        </w:tabs>
        <w:ind w:left="425" w:leftChars="0" w:hanging="425" w:firstLineChars="0"/>
      </w:pPr>
      <w:rPr>
        <w:rFonts w:hint="default"/>
      </w:rPr>
    </w:lvl>
  </w:abstractNum>
  <w:abstractNum w:abstractNumId="2">
    <w:nsid w:val="0D192F54"/>
    <w:multiLevelType w:val="multilevel"/>
    <w:tmpl w:val="0D192F5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208CE742"/>
    <w:multiLevelType w:val="singleLevel"/>
    <w:tmpl w:val="208CE742"/>
    <w:lvl w:ilvl="0" w:tentative="0">
      <w:start w:val="1"/>
      <w:numFmt w:val="lowerLetter"/>
      <w:lvlText w:val="%1)"/>
      <w:lvlJc w:val="left"/>
      <w:pPr>
        <w:tabs>
          <w:tab w:val="left" w:pos="425"/>
        </w:tabs>
        <w:ind w:left="425" w:leftChars="0" w:hanging="425" w:firstLineChars="0"/>
      </w:pPr>
      <w:rPr>
        <w:rFonts w:hint="default"/>
      </w:rPr>
    </w:lvl>
  </w:abstractNum>
  <w:abstractNum w:abstractNumId="4">
    <w:nsid w:val="5A62A7DB"/>
    <w:multiLevelType w:val="singleLevel"/>
    <w:tmpl w:val="5A62A7DB"/>
    <w:lvl w:ilvl="0" w:tentative="0">
      <w:start w:val="1"/>
      <w:numFmt w:val="lowerLetter"/>
      <w:lvlText w:val="%1)"/>
      <w:lvlJc w:val="left"/>
      <w:pPr>
        <w:tabs>
          <w:tab w:val="left" w:pos="425"/>
        </w:tabs>
        <w:ind w:left="425" w:leftChars="0" w:hanging="425" w:firstLineChars="0"/>
      </w:pPr>
      <w:rPr>
        <w:rFonts w:hint="default"/>
      </w:rPr>
    </w:lvl>
  </w:abstractNum>
  <w:abstractNum w:abstractNumId="5">
    <w:nsid w:val="678B16EE"/>
    <w:multiLevelType w:val="multilevel"/>
    <w:tmpl w:val="678B16EE"/>
    <w:lvl w:ilvl="0" w:tentative="0">
      <w:start w:val="1"/>
      <w:numFmt w:val="decimal"/>
      <w:lvlText w:val="%1"/>
      <w:lvlJc w:val="left"/>
      <w:pPr>
        <w:ind w:left="465" w:hanging="465"/>
      </w:pPr>
      <w:rPr>
        <w:rFonts w:hint="default"/>
      </w:rPr>
    </w:lvl>
    <w:lvl w:ilvl="1" w:tentative="0">
      <w:start w:val="1"/>
      <w:numFmt w:val="decimal"/>
      <w:lvlText w:val="%1.%2"/>
      <w:lvlJc w:val="left"/>
      <w:pPr>
        <w:ind w:left="465" w:hanging="465"/>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800" w:hanging="1800"/>
      </w:pPr>
      <w:rPr>
        <w:rFonts w:hint="default"/>
      </w:rPr>
    </w:lvl>
  </w:abstractNum>
  <w:num w:numId="1">
    <w:abstractNumId w:val="5"/>
  </w:num>
  <w:num w:numId="2">
    <w:abstractNumId w:val="2"/>
  </w:num>
  <w:num w:numId="3">
    <w:abstractNumId w:val="3"/>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C17CF8"/>
    <w:rsid w:val="015750C1"/>
    <w:rsid w:val="02FE7DD9"/>
    <w:rsid w:val="033D16CD"/>
    <w:rsid w:val="0376726E"/>
    <w:rsid w:val="0610349A"/>
    <w:rsid w:val="08B320F3"/>
    <w:rsid w:val="095A0718"/>
    <w:rsid w:val="0B1F28C4"/>
    <w:rsid w:val="0BCF76DF"/>
    <w:rsid w:val="0CCD78D3"/>
    <w:rsid w:val="0E7612E2"/>
    <w:rsid w:val="0E933157"/>
    <w:rsid w:val="0F4E7D4A"/>
    <w:rsid w:val="0F5341CF"/>
    <w:rsid w:val="0F7F6CB6"/>
    <w:rsid w:val="11E606E1"/>
    <w:rsid w:val="12611596"/>
    <w:rsid w:val="13963467"/>
    <w:rsid w:val="13FF7E44"/>
    <w:rsid w:val="14877ACD"/>
    <w:rsid w:val="14C83B3C"/>
    <w:rsid w:val="15CF5A56"/>
    <w:rsid w:val="15E16690"/>
    <w:rsid w:val="15EE3C24"/>
    <w:rsid w:val="15F12665"/>
    <w:rsid w:val="1666617A"/>
    <w:rsid w:val="173C46C9"/>
    <w:rsid w:val="178118C5"/>
    <w:rsid w:val="19E063B6"/>
    <w:rsid w:val="19EF6B84"/>
    <w:rsid w:val="1A56227A"/>
    <w:rsid w:val="1AD25693"/>
    <w:rsid w:val="1B3538A6"/>
    <w:rsid w:val="1B496860"/>
    <w:rsid w:val="1C446B1D"/>
    <w:rsid w:val="1C573A66"/>
    <w:rsid w:val="1DC03691"/>
    <w:rsid w:val="1DC7061C"/>
    <w:rsid w:val="1DD1240B"/>
    <w:rsid w:val="1ED07896"/>
    <w:rsid w:val="1EDA7B19"/>
    <w:rsid w:val="1EFB6CEC"/>
    <w:rsid w:val="1F0B295F"/>
    <w:rsid w:val="1F5D3561"/>
    <w:rsid w:val="20710CD3"/>
    <w:rsid w:val="208542B3"/>
    <w:rsid w:val="20EF6FB2"/>
    <w:rsid w:val="21CB4CDC"/>
    <w:rsid w:val="22582E9F"/>
    <w:rsid w:val="22D34ECE"/>
    <w:rsid w:val="242B2722"/>
    <w:rsid w:val="2472605E"/>
    <w:rsid w:val="257E572D"/>
    <w:rsid w:val="26D03A8E"/>
    <w:rsid w:val="26D12D7E"/>
    <w:rsid w:val="26DD4555"/>
    <w:rsid w:val="2849588C"/>
    <w:rsid w:val="28801261"/>
    <w:rsid w:val="28885FA2"/>
    <w:rsid w:val="289959CC"/>
    <w:rsid w:val="29213030"/>
    <w:rsid w:val="2AC24E96"/>
    <w:rsid w:val="2CDC55EE"/>
    <w:rsid w:val="2D03567F"/>
    <w:rsid w:val="2E4A2225"/>
    <w:rsid w:val="2E697B06"/>
    <w:rsid w:val="2F7B0057"/>
    <w:rsid w:val="2FC16194"/>
    <w:rsid w:val="2FC363F1"/>
    <w:rsid w:val="31565E4F"/>
    <w:rsid w:val="31CF0F2E"/>
    <w:rsid w:val="320D41BE"/>
    <w:rsid w:val="321F66DD"/>
    <w:rsid w:val="33B911D2"/>
    <w:rsid w:val="35D25062"/>
    <w:rsid w:val="367F7720"/>
    <w:rsid w:val="368729C7"/>
    <w:rsid w:val="38331F12"/>
    <w:rsid w:val="38F63F55"/>
    <w:rsid w:val="3A444CBA"/>
    <w:rsid w:val="3C0A517F"/>
    <w:rsid w:val="3C9B3958"/>
    <w:rsid w:val="3CF00789"/>
    <w:rsid w:val="3D4019B6"/>
    <w:rsid w:val="3D6D50AD"/>
    <w:rsid w:val="3D820EBC"/>
    <w:rsid w:val="3E191517"/>
    <w:rsid w:val="3E380D8F"/>
    <w:rsid w:val="3E8602E3"/>
    <w:rsid w:val="411761AD"/>
    <w:rsid w:val="41821F39"/>
    <w:rsid w:val="42460D7A"/>
    <w:rsid w:val="42EB40CD"/>
    <w:rsid w:val="42FE046B"/>
    <w:rsid w:val="44326522"/>
    <w:rsid w:val="4529460E"/>
    <w:rsid w:val="4534219E"/>
    <w:rsid w:val="45756818"/>
    <w:rsid w:val="458F7BDC"/>
    <w:rsid w:val="470B181E"/>
    <w:rsid w:val="471A7053"/>
    <w:rsid w:val="47592EDE"/>
    <w:rsid w:val="47B9524E"/>
    <w:rsid w:val="480F71AF"/>
    <w:rsid w:val="486F3E5E"/>
    <w:rsid w:val="49376C52"/>
    <w:rsid w:val="49781BC7"/>
    <w:rsid w:val="498E06D2"/>
    <w:rsid w:val="4A1C6CF1"/>
    <w:rsid w:val="4BBC4079"/>
    <w:rsid w:val="4C595546"/>
    <w:rsid w:val="4CC741B6"/>
    <w:rsid w:val="4E7D705C"/>
    <w:rsid w:val="4F632BC4"/>
    <w:rsid w:val="4F662D33"/>
    <w:rsid w:val="4FE1506F"/>
    <w:rsid w:val="505C2C88"/>
    <w:rsid w:val="508E55B4"/>
    <w:rsid w:val="510E7D19"/>
    <w:rsid w:val="51CC2D65"/>
    <w:rsid w:val="53D927E7"/>
    <w:rsid w:val="544444C1"/>
    <w:rsid w:val="54606C5F"/>
    <w:rsid w:val="548D33C8"/>
    <w:rsid w:val="5608440A"/>
    <w:rsid w:val="57244317"/>
    <w:rsid w:val="574944E5"/>
    <w:rsid w:val="58A6368E"/>
    <w:rsid w:val="58FB4D64"/>
    <w:rsid w:val="59342B48"/>
    <w:rsid w:val="5B05007E"/>
    <w:rsid w:val="5B585F0B"/>
    <w:rsid w:val="5B7234F0"/>
    <w:rsid w:val="5C0935A4"/>
    <w:rsid w:val="5CDD5575"/>
    <w:rsid w:val="5D4032AD"/>
    <w:rsid w:val="5FA276C1"/>
    <w:rsid w:val="60895446"/>
    <w:rsid w:val="60926513"/>
    <w:rsid w:val="613E44C1"/>
    <w:rsid w:val="635343D7"/>
    <w:rsid w:val="63F23809"/>
    <w:rsid w:val="64BF58D0"/>
    <w:rsid w:val="6553785F"/>
    <w:rsid w:val="65723658"/>
    <w:rsid w:val="668F729C"/>
    <w:rsid w:val="67A96B45"/>
    <w:rsid w:val="6B567EAD"/>
    <w:rsid w:val="6BF358E1"/>
    <w:rsid w:val="6D2A0323"/>
    <w:rsid w:val="6DB24C8D"/>
    <w:rsid w:val="6E14750F"/>
    <w:rsid w:val="6E7C06AD"/>
    <w:rsid w:val="6EAF73B6"/>
    <w:rsid w:val="708C7217"/>
    <w:rsid w:val="715D1192"/>
    <w:rsid w:val="72373538"/>
    <w:rsid w:val="73F17B80"/>
    <w:rsid w:val="74790A85"/>
    <w:rsid w:val="75421D08"/>
    <w:rsid w:val="75CE7814"/>
    <w:rsid w:val="763D16DB"/>
    <w:rsid w:val="77064340"/>
    <w:rsid w:val="77C17CF8"/>
    <w:rsid w:val="78463CC9"/>
    <w:rsid w:val="787E0496"/>
    <w:rsid w:val="78986421"/>
    <w:rsid w:val="7A12522F"/>
    <w:rsid w:val="7AC06ED5"/>
    <w:rsid w:val="7DE2460E"/>
    <w:rsid w:val="7E3E530C"/>
    <w:rsid w:val="7E57647C"/>
    <w:rsid w:val="7E6D53F8"/>
    <w:rsid w:val="7F88200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8">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paragraph" w:styleId="6">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7">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HTML Code"/>
    <w:basedOn w:val="8"/>
    <w:qFormat/>
    <w:uiPriority w:val="0"/>
    <w:rPr>
      <w:rFonts w:ascii="Courier New" w:hAnsi="Courier New" w:cs="Courier New"/>
      <w:sz w:val="20"/>
      <w:szCs w:val="20"/>
    </w:rPr>
  </w:style>
  <w:style w:type="character" w:styleId="10">
    <w:name w:val="Hyperlink"/>
    <w:basedOn w:val="8"/>
    <w:qFormat/>
    <w:uiPriority w:val="0"/>
    <w:rPr>
      <w:color w:val="0000FF"/>
      <w:u w:val="single"/>
    </w:rPr>
  </w:style>
  <w:style w:type="character" w:styleId="11">
    <w:name w:val="Strong"/>
    <w:basedOn w:val="8"/>
    <w:qFormat/>
    <w:uiPriority w:val="0"/>
    <w:rPr>
      <w:b/>
      <w:bCs/>
    </w:rPr>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4">
    <w:name w:val="_Style 0"/>
    <w:qFormat/>
    <w:uiPriority w:val="1"/>
    <w:rPr>
      <w:rFonts w:ascii="Times New Roman" w:hAnsi="Times New Roman" w:eastAsia="SimSun" w:cs="Times New Roman"/>
      <w:sz w:val="22"/>
      <w:szCs w:val="22"/>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GIF"/><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3.wmf"/><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Office_10.2.0.7456_F1E327BC-269C-435d-A152-05C5408002CA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2018-07-16T16:27:00Z</dcterms:created>
  <dc:creator>nEW u</dc:creator>
  <cp:lastModifiedBy>nEW u</cp:lastModifiedBy>
  <dcterms:modified xsi:type="dcterms:W3CDTF">2018-08-13T03:53:38Z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1033-10.2.0.7456</vt:lpwstr>
  </property>
</Properties>
</file>