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607" w:rsidRDefault="00D95607">
      <w:pPr>
        <w:rPr>
          <w:rFonts w:ascii="Georgia" w:hAnsi="Georgia"/>
          <w:color w:val="333333"/>
          <w:sz w:val="23"/>
          <w:szCs w:val="23"/>
          <w:shd w:val="clear" w:color="auto" w:fill="FFFFFF"/>
        </w:rPr>
      </w:pPr>
      <w:r>
        <w:t xml:space="preserve">1 a) </w:t>
      </w:r>
      <w:r>
        <w:rPr>
          <w:rFonts w:ascii="Georgia" w:hAnsi="Georgia"/>
          <w:b/>
          <w:bCs/>
          <w:color w:val="333333"/>
          <w:sz w:val="23"/>
          <w:szCs w:val="23"/>
        </w:rPr>
        <w:t>Inferior good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is a good whose demand increases when the consumer's income decreases and whose demand decreases as the consumer's income increases. For example, secondhand cars are cheaper.</w:t>
      </w:r>
      <w:r w:rsidRPr="00D95607">
        <w:rPr>
          <w:rFonts w:ascii="&amp;quot" w:hAnsi="&amp;quot"/>
          <w:b/>
          <w:bCs/>
          <w:color w:val="333333"/>
          <w:sz w:val="23"/>
          <w:szCs w:val="23"/>
        </w:rPr>
        <w:t xml:space="preserve"> </w:t>
      </w:r>
      <w:r>
        <w:rPr>
          <w:rFonts w:ascii="&amp;quot" w:hAnsi="&amp;quot"/>
          <w:b/>
          <w:bCs/>
          <w:color w:val="333333"/>
          <w:sz w:val="23"/>
          <w:szCs w:val="23"/>
        </w:rPr>
        <w:t>Giffen good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is a special type of inferior good whose demand increases as the price of the good increases. An </w:t>
      </w:r>
      <w:r>
        <w:rPr>
          <w:rFonts w:ascii="&amp;quot" w:hAnsi="&amp;quot"/>
          <w:b/>
          <w:bCs/>
          <w:color w:val="333333"/>
          <w:sz w:val="23"/>
          <w:szCs w:val="23"/>
        </w:rPr>
        <w:t>example could be rice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which is a staple food of a region and majority of the food consumption is rice that cannot be substituted.</w:t>
      </w:r>
    </w:p>
    <w:p w:rsidR="00D95607" w:rsidRDefault="00D95607">
      <w:pPr>
        <w:rPr>
          <w:rFonts w:ascii="Georgia" w:hAnsi="Georgia"/>
          <w:color w:val="333333"/>
          <w:sz w:val="23"/>
          <w:szCs w:val="23"/>
          <w:shd w:val="clear" w:color="auto" w:fill="FFFFFF"/>
        </w:rPr>
      </w:pP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b) P= </w:t>
      </w:r>
      <w:proofErr w:type="spellStart"/>
      <w:r>
        <w:rPr>
          <w:rFonts w:ascii="Georgia" w:hAnsi="Georgia"/>
          <w:color w:val="333333"/>
          <w:sz w:val="23"/>
          <w:szCs w:val="23"/>
          <w:shd w:val="clear" w:color="auto" w:fill="FFFFFF"/>
        </w:rPr>
        <w:t>Rs</w:t>
      </w:r>
      <w:proofErr w:type="spellEnd"/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5 Q= 40 units</w:t>
      </w:r>
    </w:p>
    <w:p w:rsidR="00D95607" w:rsidRDefault="00D95607">
      <w:pPr>
        <w:rPr>
          <w:rFonts w:ascii="Georgia" w:hAnsi="Georgia"/>
          <w:color w:val="333333"/>
          <w:sz w:val="23"/>
          <w:szCs w:val="23"/>
          <w:shd w:val="clear" w:color="auto" w:fill="FFFFFF"/>
        </w:rPr>
      </w:pP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c) F= </w:t>
      </w:r>
      <w:proofErr w:type="gramStart"/>
      <w:r>
        <w:rPr>
          <w:rFonts w:ascii="Georgia" w:hAnsi="Georgia"/>
          <w:color w:val="333333"/>
          <w:sz w:val="23"/>
          <w:szCs w:val="23"/>
          <w:shd w:val="clear" w:color="auto" w:fill="FFFFFF"/>
        </w:rPr>
        <w:t>P(</w:t>
      </w:r>
      <w:proofErr w:type="gramEnd"/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1 + </w:t>
      </w:r>
      <w:proofErr w:type="spellStart"/>
      <w:r>
        <w:rPr>
          <w:rFonts w:ascii="Georgia" w:hAnsi="Georgia"/>
          <w:color w:val="333333"/>
          <w:sz w:val="23"/>
          <w:szCs w:val="23"/>
          <w:shd w:val="clear" w:color="auto" w:fill="FFFFFF"/>
        </w:rPr>
        <w:t>i</w:t>
      </w:r>
      <w:proofErr w:type="spellEnd"/>
      <w:r>
        <w:rPr>
          <w:rFonts w:ascii="Georgia" w:hAnsi="Georgia"/>
          <w:color w:val="333333"/>
          <w:sz w:val="23"/>
          <w:szCs w:val="23"/>
          <w:shd w:val="clear" w:color="auto" w:fill="FFFFFF"/>
        </w:rPr>
        <w:t>)</w:t>
      </w:r>
      <w:r>
        <w:rPr>
          <w:rFonts w:ascii="Georgia" w:hAnsi="Georgia"/>
          <w:color w:val="333333"/>
          <w:sz w:val="23"/>
          <w:szCs w:val="23"/>
          <w:shd w:val="clear" w:color="auto" w:fill="FFFFFF"/>
          <w:vertAlign w:val="superscript"/>
        </w:rPr>
        <w:t xml:space="preserve">n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= </w:t>
      </w:r>
      <w:proofErr w:type="spellStart"/>
      <w:r>
        <w:rPr>
          <w:rFonts w:ascii="Georgia" w:hAnsi="Georgia"/>
          <w:color w:val="333333"/>
          <w:sz w:val="23"/>
          <w:szCs w:val="23"/>
          <w:shd w:val="clear" w:color="auto" w:fill="FFFFFF"/>
        </w:rPr>
        <w:t>Rs</w:t>
      </w:r>
      <w:proofErr w:type="spellEnd"/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8,14,447</w:t>
      </w:r>
    </w:p>
    <w:p w:rsidR="00D95607" w:rsidRDefault="00D95607">
      <w:pPr>
        <w:rPr>
          <w:rFonts w:ascii="Georgia" w:hAnsi="Georgia"/>
          <w:color w:val="333333"/>
          <w:sz w:val="23"/>
          <w:szCs w:val="23"/>
          <w:shd w:val="clear" w:color="auto" w:fill="FFFFFF"/>
        </w:rPr>
      </w:pP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d) Goods related to fashion </w:t>
      </w:r>
      <w:proofErr w:type="spellStart"/>
      <w:r>
        <w:rPr>
          <w:rFonts w:ascii="Georgia" w:hAnsi="Georgia"/>
          <w:color w:val="333333"/>
          <w:sz w:val="23"/>
          <w:szCs w:val="23"/>
          <w:shd w:val="clear" w:color="auto" w:fill="FFFFFF"/>
        </w:rPr>
        <w:t>donot</w:t>
      </w:r>
      <w:proofErr w:type="spellEnd"/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follow the Law of Demand and their demand increases even with a rise in their prices. For example, if any particular dress is in fashion then demand for such dress will increase even if its price is rising.</w:t>
      </w:r>
    </w:p>
    <w:p w:rsidR="00D95607" w:rsidRDefault="00D95607">
      <w:pPr>
        <w:rPr>
          <w:rFonts w:ascii="Georgia" w:hAnsi="Georgia"/>
          <w:color w:val="333333"/>
          <w:sz w:val="23"/>
          <w:szCs w:val="23"/>
          <w:shd w:val="clear" w:color="auto" w:fill="FFFFFF"/>
        </w:rPr>
      </w:pPr>
      <w:r>
        <w:rPr>
          <w:rFonts w:ascii="Georgia" w:hAnsi="Georgia"/>
          <w:color w:val="333333"/>
          <w:sz w:val="23"/>
          <w:szCs w:val="23"/>
          <w:shd w:val="clear" w:color="auto" w:fill="FFFFFF"/>
        </w:rPr>
        <w:t>e)</w:t>
      </w:r>
    </w:p>
    <w:p w:rsidR="00D95607" w:rsidRPr="00D95607" w:rsidRDefault="00D95607">
      <w:pPr>
        <w:rPr>
          <w:rFonts w:ascii="Georgia" w:hAnsi="Georgia"/>
          <w:color w:val="333333"/>
          <w:sz w:val="23"/>
          <w:szCs w:val="23"/>
          <w:shd w:val="clear" w:color="auto" w:fill="FFFFFF"/>
        </w:rPr>
      </w:pP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       </w:t>
      </w:r>
      <w:r>
        <w:rPr>
          <w:rFonts w:ascii="Georgia" w:hAnsi="Georgia"/>
          <w:noProof/>
          <w:color w:val="333333"/>
          <w:sz w:val="23"/>
          <w:szCs w:val="23"/>
          <w:shd w:val="clear" w:color="auto" w:fill="FFFFFF"/>
        </w:rPr>
        <w:drawing>
          <wp:inline distT="0" distB="0" distL="0" distR="0">
            <wp:extent cx="17335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lity-demand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                                   </w:t>
      </w:r>
      <w:r>
        <w:rPr>
          <w:rFonts w:ascii="Georgia" w:hAnsi="Georgia"/>
          <w:noProof/>
          <w:color w:val="333333"/>
          <w:sz w:val="23"/>
          <w:szCs w:val="23"/>
          <w:shd w:val="clear" w:color="auto" w:fill="FFFFFF"/>
        </w:rPr>
        <w:drawing>
          <wp:inline distT="0" distB="0" distL="0" distR="0">
            <wp:extent cx="1846053" cy="169700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-qimg-cc51b28ca37657bfe98ccb9228538cb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388" cy="17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07" w:rsidRDefault="00D95607">
      <w:r>
        <w:t>2a)</w:t>
      </w:r>
      <w:r w:rsidR="00D4637A">
        <w:t xml:space="preserve"> </w:t>
      </w:r>
      <w:proofErr w:type="spellStart"/>
      <w:r w:rsidR="00D4637A">
        <w:t>Qx</w:t>
      </w:r>
      <w:proofErr w:type="spellEnd"/>
      <w:r w:rsidR="00D4637A">
        <w:t xml:space="preserve">= 12000- 4200 (11) + 12000(7) + </w:t>
      </w:r>
      <w:proofErr w:type="gramStart"/>
      <w:r w:rsidR="00D4637A">
        <w:t>750( 14</w:t>
      </w:r>
      <w:proofErr w:type="gramEnd"/>
      <w:r w:rsidR="00D4637A">
        <w:t>)</w:t>
      </w:r>
    </w:p>
    <w:p w:rsidR="00D4637A" w:rsidRDefault="00D4637A">
      <w:r>
        <w:t xml:space="preserve">            = 60,300</w:t>
      </w:r>
    </w:p>
    <w:p w:rsidR="00D4637A" w:rsidRDefault="00D4637A">
      <w:r>
        <w:t xml:space="preserve">       Price elasticity of X = 0.766</w:t>
      </w:r>
    </w:p>
    <w:p w:rsidR="00D4637A" w:rsidRDefault="00D4637A">
      <w:r>
        <w:t xml:space="preserve">       Income elasticity of X = 1.39</w:t>
      </w:r>
    </w:p>
    <w:p w:rsidR="00D4637A" w:rsidRDefault="00D4637A">
      <w:r>
        <w:t xml:space="preserve"> b) Cross elasticity= 0.17</w:t>
      </w:r>
    </w:p>
    <w:p w:rsidR="00D4637A" w:rsidRDefault="00D4637A">
      <w:r>
        <w:t xml:space="preserve">3 a)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4637A" w:rsidTr="00D4637A">
        <w:tc>
          <w:tcPr>
            <w:tcW w:w="1870" w:type="dxa"/>
          </w:tcPr>
          <w:p w:rsidR="00D4637A" w:rsidRDefault="00D4637A">
            <w:r>
              <w:t>YEARS</w:t>
            </w:r>
          </w:p>
        </w:tc>
        <w:tc>
          <w:tcPr>
            <w:tcW w:w="1870" w:type="dxa"/>
          </w:tcPr>
          <w:p w:rsidR="00D4637A" w:rsidRDefault="00D4637A">
            <w:r>
              <w:t>X</w:t>
            </w:r>
          </w:p>
        </w:tc>
        <w:tc>
          <w:tcPr>
            <w:tcW w:w="1870" w:type="dxa"/>
          </w:tcPr>
          <w:p w:rsidR="00D4637A" w:rsidRDefault="00D4637A">
            <w:r>
              <w:t>Y</w:t>
            </w:r>
          </w:p>
        </w:tc>
        <w:tc>
          <w:tcPr>
            <w:tcW w:w="1870" w:type="dxa"/>
          </w:tcPr>
          <w:p w:rsidR="00D4637A" w:rsidRDefault="00D4637A">
            <w:r>
              <w:t>XY</w:t>
            </w:r>
          </w:p>
        </w:tc>
        <w:tc>
          <w:tcPr>
            <w:tcW w:w="1870" w:type="dxa"/>
          </w:tcPr>
          <w:p w:rsidR="00D4637A" w:rsidRPr="00D4637A" w:rsidRDefault="00D4637A">
            <w:pPr>
              <w:rPr>
                <w:vertAlign w:val="superscript"/>
              </w:rPr>
            </w:pPr>
            <w:r>
              <w:t>X</w:t>
            </w:r>
            <w:r>
              <w:rPr>
                <w:vertAlign w:val="superscript"/>
              </w:rPr>
              <w:t>2</w:t>
            </w:r>
          </w:p>
        </w:tc>
      </w:tr>
      <w:tr w:rsidR="00D4637A" w:rsidTr="00D4637A">
        <w:tc>
          <w:tcPr>
            <w:tcW w:w="1870" w:type="dxa"/>
          </w:tcPr>
          <w:p w:rsidR="00D4637A" w:rsidRDefault="00D4637A">
            <w:r>
              <w:t>2011</w:t>
            </w:r>
          </w:p>
        </w:tc>
        <w:tc>
          <w:tcPr>
            <w:tcW w:w="1870" w:type="dxa"/>
          </w:tcPr>
          <w:p w:rsidR="00D4637A" w:rsidRDefault="00D4637A">
            <w:r>
              <w:t>-2.5</w:t>
            </w:r>
          </w:p>
        </w:tc>
        <w:tc>
          <w:tcPr>
            <w:tcW w:w="1870" w:type="dxa"/>
          </w:tcPr>
          <w:p w:rsidR="00D4637A" w:rsidRDefault="00D4637A">
            <w:r>
              <w:t>60</w:t>
            </w:r>
          </w:p>
        </w:tc>
        <w:tc>
          <w:tcPr>
            <w:tcW w:w="1870" w:type="dxa"/>
          </w:tcPr>
          <w:p w:rsidR="00D4637A" w:rsidRDefault="00D4637A">
            <w:r>
              <w:t>-150</w:t>
            </w:r>
          </w:p>
        </w:tc>
        <w:tc>
          <w:tcPr>
            <w:tcW w:w="1870" w:type="dxa"/>
          </w:tcPr>
          <w:p w:rsidR="00D4637A" w:rsidRDefault="00D4637A">
            <w:r>
              <w:t>6.25</w:t>
            </w:r>
          </w:p>
        </w:tc>
      </w:tr>
      <w:tr w:rsidR="00D4637A" w:rsidTr="00D4637A">
        <w:tc>
          <w:tcPr>
            <w:tcW w:w="1870" w:type="dxa"/>
          </w:tcPr>
          <w:p w:rsidR="00D4637A" w:rsidRDefault="00D4637A">
            <w:r>
              <w:t>2012</w:t>
            </w:r>
          </w:p>
        </w:tc>
        <w:tc>
          <w:tcPr>
            <w:tcW w:w="1870" w:type="dxa"/>
          </w:tcPr>
          <w:p w:rsidR="00D4637A" w:rsidRDefault="00D4637A">
            <w:r>
              <w:t>-1.5</w:t>
            </w:r>
          </w:p>
        </w:tc>
        <w:tc>
          <w:tcPr>
            <w:tcW w:w="1870" w:type="dxa"/>
          </w:tcPr>
          <w:p w:rsidR="00D4637A" w:rsidRDefault="00D4637A">
            <w:r>
              <w:t>72</w:t>
            </w:r>
          </w:p>
        </w:tc>
        <w:tc>
          <w:tcPr>
            <w:tcW w:w="1870" w:type="dxa"/>
          </w:tcPr>
          <w:p w:rsidR="00D4637A" w:rsidRDefault="00D4637A">
            <w:r>
              <w:t>-108</w:t>
            </w:r>
          </w:p>
        </w:tc>
        <w:tc>
          <w:tcPr>
            <w:tcW w:w="1870" w:type="dxa"/>
          </w:tcPr>
          <w:p w:rsidR="00D4637A" w:rsidRDefault="00D4637A">
            <w:r>
              <w:t>2.25</w:t>
            </w:r>
          </w:p>
        </w:tc>
      </w:tr>
      <w:tr w:rsidR="00D4637A" w:rsidTr="00D4637A">
        <w:tc>
          <w:tcPr>
            <w:tcW w:w="1870" w:type="dxa"/>
          </w:tcPr>
          <w:p w:rsidR="00D4637A" w:rsidRDefault="00D4637A">
            <w:r>
              <w:t>2013</w:t>
            </w:r>
          </w:p>
        </w:tc>
        <w:tc>
          <w:tcPr>
            <w:tcW w:w="1870" w:type="dxa"/>
          </w:tcPr>
          <w:p w:rsidR="00D4637A" w:rsidRDefault="00D4637A">
            <w:r>
              <w:t>-0.5</w:t>
            </w:r>
          </w:p>
        </w:tc>
        <w:tc>
          <w:tcPr>
            <w:tcW w:w="1870" w:type="dxa"/>
          </w:tcPr>
          <w:p w:rsidR="00D4637A" w:rsidRDefault="00D4637A">
            <w:r>
              <w:t>58</w:t>
            </w:r>
          </w:p>
        </w:tc>
        <w:tc>
          <w:tcPr>
            <w:tcW w:w="1870" w:type="dxa"/>
          </w:tcPr>
          <w:p w:rsidR="00D4637A" w:rsidRDefault="00D4637A">
            <w:r>
              <w:t>-29</w:t>
            </w:r>
          </w:p>
        </w:tc>
        <w:tc>
          <w:tcPr>
            <w:tcW w:w="1870" w:type="dxa"/>
          </w:tcPr>
          <w:p w:rsidR="00D4637A" w:rsidRDefault="00D4637A">
            <w:r>
              <w:t>0.25</w:t>
            </w:r>
          </w:p>
        </w:tc>
      </w:tr>
      <w:tr w:rsidR="00D4637A" w:rsidTr="00D4637A">
        <w:tc>
          <w:tcPr>
            <w:tcW w:w="1870" w:type="dxa"/>
          </w:tcPr>
          <w:p w:rsidR="00D4637A" w:rsidRDefault="00D4637A">
            <w:r>
              <w:t>2014</w:t>
            </w:r>
          </w:p>
        </w:tc>
        <w:tc>
          <w:tcPr>
            <w:tcW w:w="1870" w:type="dxa"/>
          </w:tcPr>
          <w:p w:rsidR="00D4637A" w:rsidRDefault="00D4637A">
            <w:r>
              <w:t>0.5</w:t>
            </w:r>
          </w:p>
        </w:tc>
        <w:tc>
          <w:tcPr>
            <w:tcW w:w="1870" w:type="dxa"/>
          </w:tcPr>
          <w:p w:rsidR="00D4637A" w:rsidRDefault="00D4637A">
            <w:r>
              <w:t>90</w:t>
            </w:r>
          </w:p>
        </w:tc>
        <w:tc>
          <w:tcPr>
            <w:tcW w:w="1870" w:type="dxa"/>
          </w:tcPr>
          <w:p w:rsidR="00D4637A" w:rsidRDefault="00D4637A">
            <w:r>
              <w:t>45</w:t>
            </w:r>
          </w:p>
        </w:tc>
        <w:tc>
          <w:tcPr>
            <w:tcW w:w="1870" w:type="dxa"/>
          </w:tcPr>
          <w:p w:rsidR="00D4637A" w:rsidRDefault="00D4637A">
            <w:r>
              <w:t>0.25</w:t>
            </w:r>
          </w:p>
        </w:tc>
      </w:tr>
      <w:tr w:rsidR="00D4637A" w:rsidTr="00D4637A">
        <w:tc>
          <w:tcPr>
            <w:tcW w:w="1870" w:type="dxa"/>
          </w:tcPr>
          <w:p w:rsidR="00D4637A" w:rsidRDefault="00D4637A">
            <w:r>
              <w:t>2015</w:t>
            </w:r>
          </w:p>
        </w:tc>
        <w:tc>
          <w:tcPr>
            <w:tcW w:w="1870" w:type="dxa"/>
          </w:tcPr>
          <w:p w:rsidR="00D4637A" w:rsidRDefault="00D4637A">
            <w:r>
              <w:t>1.5</w:t>
            </w:r>
          </w:p>
        </w:tc>
        <w:tc>
          <w:tcPr>
            <w:tcW w:w="1870" w:type="dxa"/>
          </w:tcPr>
          <w:p w:rsidR="00D4637A" w:rsidRDefault="00D4637A">
            <w:r>
              <w:t>82</w:t>
            </w:r>
          </w:p>
        </w:tc>
        <w:tc>
          <w:tcPr>
            <w:tcW w:w="1870" w:type="dxa"/>
          </w:tcPr>
          <w:p w:rsidR="00D4637A" w:rsidRDefault="00D4637A">
            <w:r>
              <w:t>123</w:t>
            </w:r>
          </w:p>
        </w:tc>
        <w:tc>
          <w:tcPr>
            <w:tcW w:w="1870" w:type="dxa"/>
          </w:tcPr>
          <w:p w:rsidR="00D4637A" w:rsidRDefault="00D4637A">
            <w:r>
              <w:t>2.25</w:t>
            </w:r>
          </w:p>
        </w:tc>
      </w:tr>
      <w:tr w:rsidR="00D4637A" w:rsidTr="00D4637A">
        <w:tc>
          <w:tcPr>
            <w:tcW w:w="1870" w:type="dxa"/>
          </w:tcPr>
          <w:p w:rsidR="00D4637A" w:rsidRDefault="00D4637A">
            <w:r>
              <w:t>2016</w:t>
            </w:r>
          </w:p>
        </w:tc>
        <w:tc>
          <w:tcPr>
            <w:tcW w:w="1870" w:type="dxa"/>
          </w:tcPr>
          <w:p w:rsidR="00D4637A" w:rsidRDefault="00D4637A">
            <w:r>
              <w:t>2.5</w:t>
            </w:r>
          </w:p>
        </w:tc>
        <w:tc>
          <w:tcPr>
            <w:tcW w:w="1870" w:type="dxa"/>
          </w:tcPr>
          <w:p w:rsidR="00D4637A" w:rsidRDefault="00D4637A">
            <w:r>
              <w:t>100</w:t>
            </w:r>
          </w:p>
        </w:tc>
        <w:tc>
          <w:tcPr>
            <w:tcW w:w="1870" w:type="dxa"/>
          </w:tcPr>
          <w:p w:rsidR="00D4637A" w:rsidRDefault="00D4637A">
            <w:r>
              <w:t>250</w:t>
            </w:r>
          </w:p>
        </w:tc>
        <w:tc>
          <w:tcPr>
            <w:tcW w:w="1870" w:type="dxa"/>
          </w:tcPr>
          <w:p w:rsidR="00D4637A" w:rsidRDefault="00D4637A">
            <w:r>
              <w:t>6.25</w:t>
            </w:r>
          </w:p>
        </w:tc>
      </w:tr>
      <w:tr w:rsidR="00D4637A" w:rsidTr="00D4637A">
        <w:tc>
          <w:tcPr>
            <w:tcW w:w="1870" w:type="dxa"/>
          </w:tcPr>
          <w:p w:rsidR="00D4637A" w:rsidRDefault="00D4637A">
            <w:r>
              <w:t>SUM</w:t>
            </w:r>
          </w:p>
        </w:tc>
        <w:tc>
          <w:tcPr>
            <w:tcW w:w="1870" w:type="dxa"/>
          </w:tcPr>
          <w:p w:rsidR="00D4637A" w:rsidRDefault="00D4637A">
            <w:r>
              <w:t>0</w:t>
            </w:r>
          </w:p>
        </w:tc>
        <w:tc>
          <w:tcPr>
            <w:tcW w:w="1870" w:type="dxa"/>
          </w:tcPr>
          <w:p w:rsidR="00D4637A" w:rsidRDefault="00D4637A">
            <w:r>
              <w:t>462</w:t>
            </w:r>
          </w:p>
        </w:tc>
        <w:tc>
          <w:tcPr>
            <w:tcW w:w="1870" w:type="dxa"/>
          </w:tcPr>
          <w:p w:rsidR="00D4637A" w:rsidRDefault="00D4637A">
            <w:r>
              <w:t>131</w:t>
            </w:r>
          </w:p>
        </w:tc>
        <w:tc>
          <w:tcPr>
            <w:tcW w:w="1870" w:type="dxa"/>
          </w:tcPr>
          <w:p w:rsidR="00D4637A" w:rsidRDefault="00D4637A">
            <w:r>
              <w:t>17.5</w:t>
            </w:r>
          </w:p>
        </w:tc>
      </w:tr>
    </w:tbl>
    <w:p w:rsidR="00D4637A" w:rsidRDefault="00D4637A">
      <w:r>
        <w:t xml:space="preserve"> </w:t>
      </w:r>
    </w:p>
    <w:p w:rsidR="00D4637A" w:rsidRDefault="00D4637A">
      <w:r>
        <w:t xml:space="preserve">a=77 b= 7.48   </w:t>
      </w:r>
    </w:p>
    <w:p w:rsidR="00D4637A" w:rsidRDefault="00CB4E56" w:rsidP="00CB4E56">
      <w:r>
        <w:lastRenderedPageBreak/>
        <w:t xml:space="preserve">a) </w:t>
      </w:r>
      <w:r w:rsidR="00D4637A">
        <w:t xml:space="preserve">Y= a + </w:t>
      </w:r>
      <w:proofErr w:type="spellStart"/>
      <w:r>
        <w:t>bx</w:t>
      </w:r>
      <w:proofErr w:type="spellEnd"/>
      <w:r>
        <w:t xml:space="preserve">  </w:t>
      </w:r>
    </w:p>
    <w:p w:rsidR="00CB4E56" w:rsidRDefault="00CB4E56" w:rsidP="00CB4E56">
      <w:r>
        <w:t xml:space="preserve">    Y= 77 + 7.48X</w:t>
      </w:r>
    </w:p>
    <w:p w:rsidR="00CB4E56" w:rsidRDefault="00CB4E56" w:rsidP="00CB4E56">
      <w:r>
        <w:t xml:space="preserve">b) Y= 77 + 7.48 </w:t>
      </w:r>
      <w:proofErr w:type="gramStart"/>
      <w:r>
        <w:t>( 2021</w:t>
      </w:r>
      <w:proofErr w:type="gramEnd"/>
      <w:r>
        <w:t>- 2013.5)= 133.1 in thousands</w:t>
      </w:r>
    </w:p>
    <w:p w:rsidR="00CB4E56" w:rsidRDefault="00CB4E56" w:rsidP="00CB4E56">
      <w:r>
        <w:t xml:space="preserve">4a) By using Gradient formula, A= </w:t>
      </w:r>
      <w:proofErr w:type="spellStart"/>
      <w:r>
        <w:t>Rs</w:t>
      </w:r>
      <w:proofErr w:type="spellEnd"/>
      <w:r>
        <w:t xml:space="preserve"> 23,609.14 (A1= 30,000, G=2000, </w:t>
      </w:r>
      <w:proofErr w:type="spellStart"/>
      <w:r>
        <w:t>i</w:t>
      </w:r>
      <w:proofErr w:type="spellEnd"/>
      <w:r>
        <w:t xml:space="preserve">= </w:t>
      </w:r>
      <w:proofErr w:type="gramStart"/>
      <w:r>
        <w:t>0.18,n</w:t>
      </w:r>
      <w:proofErr w:type="gramEnd"/>
      <w:r>
        <w:t>=10 years )</w:t>
      </w:r>
    </w:p>
    <w:p w:rsidR="00CB4E56" w:rsidRDefault="00CB4E56" w:rsidP="00CB4E56">
      <w:r>
        <w:t xml:space="preserve">       F= </w:t>
      </w:r>
      <w:proofErr w:type="gramStart"/>
      <w:r>
        <w:t>A(</w:t>
      </w:r>
      <w:proofErr w:type="gramEnd"/>
      <w:r>
        <w:t xml:space="preserve">1+ </w:t>
      </w:r>
      <w:proofErr w:type="spellStart"/>
      <w:r>
        <w:t>i</w:t>
      </w:r>
      <w:proofErr w:type="spellEnd"/>
      <w:r>
        <w:t>)</w:t>
      </w:r>
      <w:r>
        <w:rPr>
          <w:vertAlign w:val="superscript"/>
        </w:rPr>
        <w:t xml:space="preserve">n </w:t>
      </w:r>
      <w:r>
        <w:t xml:space="preserve">-1 /n = </w:t>
      </w:r>
      <w:proofErr w:type="spellStart"/>
      <w:r>
        <w:t>Rs</w:t>
      </w:r>
      <w:proofErr w:type="spellEnd"/>
      <w:r>
        <w:t xml:space="preserve"> 555314.57</w:t>
      </w:r>
    </w:p>
    <w:p w:rsidR="00CB4E56" w:rsidRDefault="00CB4E56" w:rsidP="00CB4E56">
      <w:r>
        <w:t xml:space="preserve">   b) C=4 </w:t>
      </w:r>
    </w:p>
    <w:p w:rsidR="00CB4E56" w:rsidRDefault="00CB4E56" w:rsidP="00CB4E56">
      <w:r>
        <w:t xml:space="preserve">        R= (1 + </w:t>
      </w:r>
      <w:proofErr w:type="spellStart"/>
      <w:r>
        <w:t>i</w:t>
      </w:r>
      <w:proofErr w:type="spellEnd"/>
      <w:r>
        <w:t>/</w:t>
      </w:r>
      <w:proofErr w:type="gramStart"/>
      <w:r>
        <w:t>c)</w:t>
      </w:r>
      <w:r>
        <w:rPr>
          <w:vertAlign w:val="superscript"/>
        </w:rPr>
        <w:t>c</w:t>
      </w:r>
      <w:proofErr w:type="gramEnd"/>
      <w:r>
        <w:t xml:space="preserve"> -1 = 16.98%</w:t>
      </w:r>
    </w:p>
    <w:p w:rsidR="00CB4E56" w:rsidRDefault="00CB4E56" w:rsidP="00CB4E56">
      <w:r>
        <w:t xml:space="preserve">        F= P(1+</w:t>
      </w:r>
      <w:proofErr w:type="gramStart"/>
      <w:r>
        <w:t>R)</w:t>
      </w:r>
      <w:r>
        <w:rPr>
          <w:vertAlign w:val="superscript"/>
        </w:rPr>
        <w:t>N</w:t>
      </w:r>
      <w:proofErr w:type="gramEnd"/>
      <w:r>
        <w:rPr>
          <w:vertAlign w:val="superscript"/>
        </w:rPr>
        <w:t xml:space="preserve"> </w:t>
      </w:r>
      <w:r>
        <w:t xml:space="preserve">= </w:t>
      </w:r>
      <w:proofErr w:type="spellStart"/>
      <w:r>
        <w:t>Rs</w:t>
      </w:r>
      <w:proofErr w:type="spellEnd"/>
      <w:r>
        <w:t xml:space="preserve"> 11, 51, 336.691</w:t>
      </w:r>
    </w:p>
    <w:p w:rsidR="00CB4E56" w:rsidRDefault="00CB4E56" w:rsidP="00CB4E56">
      <w:r>
        <w:t>5a) Students will explain consumer’s equilibrium with help of a graph</w:t>
      </w:r>
    </w:p>
    <w:p w:rsidR="00CB4E56" w:rsidRDefault="00CB4E56" w:rsidP="00CB4E56">
      <w:r>
        <w:t>b) Students will explain the exceptions to law of demand.</w:t>
      </w:r>
      <w:bookmarkStart w:id="0" w:name="_GoBack"/>
      <w:bookmarkEnd w:id="0"/>
    </w:p>
    <w:p w:rsidR="00CB4E56" w:rsidRPr="00CB4E56" w:rsidRDefault="00CB4E56" w:rsidP="00CB4E56"/>
    <w:sectPr w:rsidR="00CB4E56" w:rsidRPr="00CB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06A9C"/>
    <w:multiLevelType w:val="hybridMultilevel"/>
    <w:tmpl w:val="14B0E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07"/>
    <w:rsid w:val="00CB4E56"/>
    <w:rsid w:val="00D4637A"/>
    <w:rsid w:val="00D9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6F38"/>
  <w15:chartTrackingRefBased/>
  <w15:docId w15:val="{2305AD2A-E439-4EF2-96CD-088FB7F4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cutie</dc:creator>
  <cp:keywords/>
  <dc:description/>
  <cp:lastModifiedBy>cutie</cp:lastModifiedBy>
  <cp:revision>1</cp:revision>
  <dcterms:created xsi:type="dcterms:W3CDTF">2019-05-27T03:34:00Z</dcterms:created>
  <dcterms:modified xsi:type="dcterms:W3CDTF">2019-05-27T04:06:00Z</dcterms:modified>
</cp:coreProperties>
</file>