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bCs/>
          <w:color w:val="111111"/>
          <w:szCs w:val="22"/>
          <w:lang w:eastAsia="en-GB"/>
        </w:rPr>
        <w:t>First Reviewer:</w:t>
      </w:r>
    </w:p>
    <w:p>
      <w:pPr>
        <w:pStyle w:val="Normal"/>
        <w:shd w:val="clear" w:color="auto" w:fill="FFFFFF"/>
        <w:spacing w:lineRule="auto" w:line="240" w:before="0" w:after="0"/>
        <w:rPr>
          <w:rFonts w:ascii="Times New Roman" w:hAnsi="Times New Roman" w:cs="Times New Roman"/>
          <w:color w:val="111111"/>
          <w:szCs w:val="22"/>
        </w:rPr>
      </w:pPr>
      <w:r>
        <w:rPr>
          <w:rFonts w:eastAsia="Times New Roman" w:cs="Times New Roman" w:ascii="Times New Roman" w:hAnsi="Times New Roman"/>
          <w:color w:val="222222"/>
          <w:szCs w:val="22"/>
        </w:rPr>
        <w:t>Reviewer #1: Comments on the manuscript AGPH-D-21-00359</w:t>
        <w:br/>
        <w:t>Annual and Semi-Annual Variations of TEC over Nepal During the Period of 2007 to 2017 and Possible Drivers by Basu Dev Ghimire, Bibek Gautam, Narayan P. Chapagain, Karan Bhatta</w:t>
        <w:br/>
        <w:t>The behavior of the total electron content TEC has great variability, including depending on the point of observation, therefore, the identification of local features of the TEC behavior is of interest. This work is devoted to the identification of annual and semi-annual variations in TEC over Nepal for the 11-year period 2007-2017 using wavelet techniques. The data are divided into two arrays: daytime and nighttime values, and interrelationship between periodicities in ionospheric TEC data and geomagnetic indices was revealed for these arrays. The paper corresponds to the topics of the journal and can be recommended for publication after changes in accordance with the comments.</w:t>
      </w:r>
    </w:p>
    <w:p>
      <w:pPr>
        <w:pStyle w:val="Default"/>
        <w:spacing w:lineRule="auto" w:line="276"/>
        <w:rPr>
          <w:color w:val="FF0000"/>
        </w:rPr>
      </w:pPr>
      <w:r>
        <w:rPr>
          <w:color w:val="FF0000"/>
        </w:rPr>
      </w:r>
    </w:p>
    <w:p>
      <w:pPr>
        <w:pStyle w:val="Default"/>
        <w:spacing w:lineRule="auto" w:line="276"/>
        <w:rPr>
          <w:i/>
          <w:i/>
          <w:color w:val="002060"/>
        </w:rPr>
      </w:pPr>
      <w:r>
        <w:rPr>
          <w:i/>
          <w:color w:val="002060"/>
        </w:rPr>
        <w:t>We thank the reviewers for the constructive comments and take into account all the comments as followings:</w:t>
      </w:r>
    </w:p>
    <w:p>
      <w:pPr>
        <w:pStyle w:val="Normal"/>
        <w:spacing w:lineRule="auto" w:line="240" w:before="0" w:after="0"/>
        <w:rPr>
          <w:rFonts w:ascii="Times New Roman" w:hAnsi="Times New Roman" w:eastAsia="Times New Roman" w:cs="Times New Roman"/>
          <w:b/>
          <w:b/>
          <w:bCs/>
          <w:color w:val="111111"/>
          <w:szCs w:val="22"/>
          <w:shd w:fill="FFFFFF" w:val="clear"/>
          <w:lang w:eastAsia="en-GB"/>
        </w:rPr>
      </w:pPr>
      <w:r>
        <w:rPr>
          <w:rFonts w:eastAsia="Times New Roman" w:cs="Times New Roman" w:ascii="Times New Roman" w:hAnsi="Times New Roman"/>
          <w:b/>
          <w:bCs/>
          <w:color w:val="111111"/>
          <w:szCs w:val="22"/>
          <w:shd w:fill="FFFFFF" w:val="clear"/>
          <w:lang w:eastAsia="en-GB"/>
        </w:rPr>
      </w:r>
    </w:p>
    <w:p>
      <w:pPr>
        <w:pStyle w:val="Normal"/>
        <w:spacing w:lineRule="auto" w:line="240" w:before="0" w:after="0"/>
        <w:rPr>
          <w:rFonts w:ascii="Times New Roman" w:hAnsi="Times New Roman"/>
          <w:color w:val="111111"/>
        </w:rPr>
      </w:pPr>
      <w:r>
        <w:rPr>
          <w:rFonts w:eastAsia="Times New Roman" w:cs="Times New Roman" w:ascii="Times New Roman" w:hAnsi="Times New Roman"/>
          <w:b/>
          <w:bCs/>
          <w:color w:val="111111"/>
          <w:szCs w:val="22"/>
          <w:shd w:fill="FFFFFF" w:val="clear"/>
          <w:lang w:eastAsia="en-GB"/>
        </w:rPr>
        <w:t>Main Comments:</w:t>
      </w:r>
    </w:p>
    <w:p>
      <w:pPr>
        <w:pStyle w:val="Normal"/>
        <w:spacing w:lineRule="auto" w:line="240" w:before="0" w:after="0"/>
        <w:rPr>
          <w:rFonts w:ascii="Times New Roman" w:hAnsi="Times New Roman" w:eastAsia="Times New Roman" w:cs="Times New Roman"/>
          <w:b/>
          <w:b/>
          <w:bCs/>
          <w:color w:val="111111"/>
          <w:szCs w:val="22"/>
          <w:shd w:fill="FFFFFF" w:val="clear"/>
          <w:lang w:eastAsia="en-GB"/>
        </w:rPr>
      </w:pPr>
      <w:r>
        <w:rPr>
          <w:rFonts w:eastAsia="Times New Roman" w:cs="Times New Roman" w:ascii="Times New Roman" w:hAnsi="Times New Roman"/>
          <w:b/>
          <w:bCs/>
          <w:color w:val="111111"/>
          <w:szCs w:val="22"/>
          <w:shd w:fill="FFFFFF" w:val="clear"/>
          <w:lang w:eastAsia="en-GB"/>
        </w:rPr>
      </w:r>
    </w:p>
    <w:p>
      <w:pPr>
        <w:pStyle w:val="ListParagraph"/>
        <w:numPr>
          <w:ilvl w:val="0"/>
          <w:numId w:val="2"/>
        </w:numPr>
        <w:spacing w:lineRule="auto" w:line="240" w:before="0" w:after="0"/>
        <w:contextualSpacing/>
        <w:rPr>
          <w:rFonts w:ascii="Times New Roman" w:hAnsi="Times New Roman"/>
          <w:color w:val="111111"/>
        </w:rPr>
      </w:pPr>
      <w:r>
        <w:rPr>
          <w:rFonts w:cs="Times New Roman" w:ascii="Times New Roman" w:hAnsi="Times New Roman"/>
          <w:color w:val="111111"/>
          <w:szCs w:val="22"/>
          <w:shd w:fill="FFFFFF" w:val="clear"/>
        </w:rPr>
        <w:t>It is not clear why special emphasis is placed on the periodicity of the D region TEC, although this region makes a very small contribution to the TEC and disappears altogether at night (see lines 156-157).</w:t>
      </w:r>
    </w:p>
    <w:p>
      <w:pPr>
        <w:pStyle w:val="ListParagraph"/>
        <w:spacing w:lineRule="auto" w:line="240" w:before="0" w:after="0"/>
        <w:ind w:left="502" w:hanging="0"/>
        <w:contextualSpacing/>
        <w:rPr>
          <w:rFonts w:ascii="Times New Roman" w:hAnsi="Times New Roman" w:cs="Times New Roman"/>
          <w:i/>
          <w:i/>
          <w:color w:val="111111"/>
          <w:szCs w:val="22"/>
          <w:shd w:fill="FFFFFF" w:val="clear"/>
        </w:rPr>
      </w:pPr>
      <w:r>
        <w:rPr>
          <w:rFonts w:cs="Times New Roman" w:ascii="Times New Roman" w:hAnsi="Times New Roman"/>
          <w:i/>
          <w:color w:val="111111"/>
          <w:szCs w:val="22"/>
          <w:shd w:fill="FFFFFF" w:val="clear"/>
        </w:rPr>
      </w:r>
    </w:p>
    <w:p>
      <w:pPr>
        <w:pStyle w:val="ListParagraph"/>
        <w:spacing w:lineRule="auto" w:line="240" w:before="0" w:after="0"/>
        <w:ind w:left="502" w:hanging="0"/>
        <w:contextualSpacing/>
        <w:rPr>
          <w:rFonts w:ascii="Times New Roman" w:hAnsi="Times New Roman"/>
          <w:i/>
          <w:i/>
          <w:color w:val="002060"/>
        </w:rPr>
      </w:pPr>
      <w:r>
        <w:rPr>
          <w:rFonts w:eastAsia="Times New Roman" w:cs="Times New Roman" w:ascii="Times New Roman" w:hAnsi="Times New Roman"/>
          <w:b/>
          <w:i/>
          <w:color w:val="002060"/>
          <w:szCs w:val="22"/>
          <w:lang w:eastAsia="en-GB"/>
        </w:rPr>
        <w:t>Answer:</w:t>
      </w:r>
      <w:r>
        <w:rPr>
          <w:rFonts w:eastAsia="Times New Roman" w:cs="Times New Roman" w:ascii="Times New Roman" w:hAnsi="Times New Roman"/>
          <w:i/>
          <w:color w:val="002060"/>
          <w:szCs w:val="22"/>
          <w:lang w:eastAsia="en-GB"/>
        </w:rPr>
        <w:t xml:space="preserve"> - In this paragraph, we are presenting the reason behind choosing various solar parameters giving an example of how Lyman alpha relates to the (dis-)appearance of the D-region of the Ionosphere. As per the comment, we have now revised the section to limit the emphasis on Lyman alpha and make it explicit that the reference to D-layer is just an example.</w:t>
      </w:r>
    </w:p>
    <w:p>
      <w:pPr>
        <w:pStyle w:val="ListParagraph"/>
        <w:spacing w:lineRule="auto" w:line="240" w:before="0" w:after="0"/>
        <w:ind w:left="502" w:hanging="0"/>
        <w:contextualSpacing/>
        <w:rPr>
          <w:rFonts w:ascii="Times New Roman" w:hAnsi="Times New Roman"/>
          <w:i/>
          <w:i/>
          <w:color w:val="002060"/>
        </w:rPr>
      </w:pPr>
      <w:r>
        <w:rPr>
          <w:rFonts w:eastAsia="Times New Roman" w:cs="Times New Roman" w:ascii="Times New Roman" w:hAnsi="Times New Roman"/>
          <w:i/>
          <w:color w:val="002060"/>
          <w:szCs w:val="22"/>
          <w:lang w:eastAsia="en-GB"/>
        </w:rPr>
        <w:t xml:space="preserve">It can be found in lines </w:t>
      </w:r>
      <w:r>
        <w:rPr>
          <w:rFonts w:eastAsia="Times New Roman" w:cs="Times New Roman" w:ascii="Times New Roman" w:hAnsi="Times New Roman"/>
          <w:i/>
          <w:color w:val="002060"/>
          <w:kern w:val="0"/>
          <w:sz w:val="22"/>
          <w:szCs w:val="22"/>
          <w:lang w:val="en-GB" w:eastAsia="en-GB" w:bidi="ne-NP"/>
        </w:rPr>
        <w:t>146-149</w:t>
      </w:r>
      <w:r>
        <w:rPr>
          <w:rFonts w:eastAsia="Times New Roman" w:cs="Times New Roman" w:ascii="Times New Roman" w:hAnsi="Times New Roman"/>
          <w:i/>
          <w:color w:val="002060"/>
          <w:szCs w:val="22"/>
          <w:lang w:eastAsia="en-GB"/>
        </w:rPr>
        <w:t xml:space="preserve"> in the in the revised document </w:t>
      </w:r>
      <w:r>
        <w:rPr>
          <w:rFonts w:eastAsia="Times New Roman" w:cs="Times New Roman" w:ascii="Times New Roman" w:hAnsi="Times New Roman"/>
          <w:i/>
          <w:color w:val="002060"/>
          <w:szCs w:val="22"/>
          <w:lang w:eastAsia="en-GB"/>
        </w:rPr>
        <w:t>(marked in red color)</w:t>
      </w:r>
      <w:r>
        <w:rPr>
          <w:rFonts w:eastAsia="Times New Roman" w:cs="Times New Roman" w:ascii="Times New Roman" w:hAnsi="Times New Roman"/>
          <w:i/>
          <w:color w:val="002060"/>
          <w:szCs w:val="22"/>
          <w:lang w:eastAsia="en-GB"/>
        </w:rPr>
        <w:t xml:space="preserve">. </w:t>
      </w:r>
    </w:p>
    <w:p>
      <w:pPr>
        <w:pStyle w:val="ListParagraph"/>
        <w:spacing w:lineRule="auto" w:line="240" w:before="0" w:after="0"/>
        <w:ind w:left="502" w:hanging="0"/>
        <w:contextualSpacing/>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ListParagraph"/>
        <w:numPr>
          <w:ilvl w:val="0"/>
          <w:numId w:val="2"/>
        </w:numPr>
        <w:spacing w:lineRule="auto" w:line="240" w:before="0" w:after="0"/>
        <w:contextualSpacing/>
        <w:rPr>
          <w:rFonts w:ascii="Times New Roman" w:hAnsi="Times New Roman"/>
          <w:color w:val="111111"/>
        </w:rPr>
      </w:pPr>
      <w:r>
        <w:rPr>
          <w:rFonts w:cs="Arial" w:ascii="Times New Roman" w:hAnsi="Times New Roman"/>
          <w:color w:val="111111"/>
          <w:shd w:fill="FFFFFF" w:val="clear"/>
        </w:rPr>
        <w:t>It is necessary to arrange the table of contents of section 3. The title of section 3.1 indicates the results for geomagnetic indices, but they are given in section 3.2. Subsection</w:t>
      </w:r>
      <w:r>
        <w:rPr>
          <w:rFonts w:eastAsia="Times New Roman" w:cs="Times New Roman" w:ascii="Times New Roman" w:hAnsi="Times New Roman"/>
          <w:color w:val="111111"/>
          <w:szCs w:val="22"/>
          <w:lang w:eastAsia="en-GB"/>
        </w:rPr>
        <w:t xml:space="preserve"> </w:t>
      </w:r>
    </w:p>
    <w:p>
      <w:pPr>
        <w:pStyle w:val="ListParagraph"/>
        <w:spacing w:lineRule="auto" w:line="240" w:before="0" w:after="0"/>
        <w:ind w:left="502" w:hanging="0"/>
        <w:contextualSpacing/>
        <w:rPr>
          <w:rFonts w:ascii="Times New Roman" w:hAnsi="Times New Roman" w:cs="Times New Roman"/>
          <w:color w:val="111111"/>
          <w:szCs w:val="22"/>
          <w:shd w:fill="FFFFFF" w:val="clear"/>
        </w:rPr>
      </w:pPr>
      <w:r>
        <w:rPr>
          <w:rFonts w:cs="Times New Roman" w:ascii="Times New Roman" w:hAnsi="Times New Roman"/>
          <w:color w:val="111111"/>
          <w:szCs w:val="22"/>
          <w:shd w:fill="FFFFFF" w:val="clear"/>
        </w:rPr>
      </w:r>
    </w:p>
    <w:p>
      <w:pPr>
        <w:pStyle w:val="ListParagraph"/>
        <w:spacing w:lineRule="auto" w:line="240" w:before="0" w:after="0"/>
        <w:ind w:left="502" w:hanging="0"/>
        <w:contextualSpacing/>
        <w:rPr>
          <w:rFonts w:ascii="Times New Roman" w:hAnsi="Times New Roman"/>
          <w:i/>
          <w:i/>
          <w:color w:val="111111"/>
        </w:rPr>
      </w:pPr>
      <w:r>
        <w:rPr>
          <w:rFonts w:eastAsia="Times New Roman" w:cs="Times New Roman" w:ascii="Times New Roman" w:hAnsi="Times New Roman"/>
          <w:b/>
          <w:i/>
          <w:color w:val="002060"/>
          <w:szCs w:val="22"/>
          <w:lang w:eastAsia="en-GB"/>
        </w:rPr>
        <w:t>Answer: -</w:t>
      </w:r>
      <w:r>
        <w:rPr>
          <w:rFonts w:eastAsia="Times New Roman" w:cs="Times New Roman" w:ascii="Times New Roman" w:hAnsi="Times New Roman"/>
          <w:i/>
          <w:color w:val="002060"/>
          <w:szCs w:val="22"/>
          <w:lang w:eastAsia="en-GB"/>
        </w:rPr>
        <w:t xml:space="preserve"> There was one too many section hierarchy which has now been removed as per your suggestion. And the references to (sub-) sections have been fixed accordingly in the paragraph. This can be found in lines 2</w:t>
      </w:r>
      <w:r>
        <w:rPr>
          <w:rFonts w:eastAsia="Times New Roman" w:cs="Times New Roman" w:ascii="Times New Roman" w:hAnsi="Times New Roman"/>
          <w:i/>
          <w:color w:val="002060"/>
          <w:szCs w:val="22"/>
          <w:lang w:eastAsia="en-GB"/>
        </w:rPr>
        <w:t>09</w:t>
      </w:r>
      <w:r>
        <w:rPr>
          <w:rFonts w:eastAsia="Times New Roman" w:cs="Times New Roman" w:ascii="Times New Roman" w:hAnsi="Times New Roman"/>
          <w:i/>
          <w:color w:val="002060"/>
          <w:szCs w:val="22"/>
          <w:lang w:eastAsia="en-GB"/>
        </w:rPr>
        <w:t>-21</w:t>
      </w:r>
      <w:r>
        <w:rPr>
          <w:rFonts w:eastAsia="Times New Roman" w:cs="Times New Roman" w:ascii="Times New Roman" w:hAnsi="Times New Roman"/>
          <w:i/>
          <w:color w:val="002060"/>
          <w:szCs w:val="22"/>
          <w:lang w:eastAsia="en-GB"/>
        </w:rPr>
        <w:t>1 and 254</w:t>
      </w:r>
      <w:r>
        <w:rPr>
          <w:rFonts w:eastAsia="Times New Roman" w:cs="Times New Roman" w:ascii="Times New Roman" w:hAnsi="Times New Roman"/>
          <w:i/>
          <w:color w:val="002060"/>
          <w:szCs w:val="22"/>
          <w:lang w:eastAsia="en-GB"/>
        </w:rPr>
        <w:t>, marked with red color</w:t>
      </w:r>
      <w:r>
        <w:rPr>
          <w:rFonts w:eastAsia="Times New Roman" w:cs="Times New Roman" w:ascii="Times New Roman" w:hAnsi="Times New Roman"/>
          <w:i/>
          <w:color w:val="111111"/>
          <w:szCs w:val="22"/>
          <w:lang w:eastAsia="en-GB"/>
        </w:rPr>
        <w:t xml:space="preserve">. </w:t>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color w:val="111111"/>
        </w:rPr>
      </w:pPr>
      <w:r>
        <w:rPr>
          <w:rFonts w:eastAsia="Times New Roman" w:cs="Times New Roman" w:ascii="Times New Roman" w:hAnsi="Times New Roman"/>
          <w:b/>
          <w:bCs/>
          <w:color w:val="111111"/>
          <w:szCs w:val="22"/>
          <w:lang w:eastAsia="en-GB"/>
        </w:rPr>
        <w:t>Minor Comments:</w:t>
      </w:r>
    </w:p>
    <w:p>
      <w:pPr>
        <w:pStyle w:val="Normal"/>
        <w:shd w:val="clear" w:color="auto" w:fill="FFFFFF"/>
        <w:spacing w:lineRule="auto" w:line="240" w:before="0" w:after="0"/>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bCs/>
          <w:color w:val="111111"/>
          <w:szCs w:val="22"/>
          <w:lang w:eastAsia="en-GB"/>
        </w:rPr>
      </w:r>
    </w:p>
    <w:p>
      <w:pPr>
        <w:pStyle w:val="ListParagraph"/>
        <w:numPr>
          <w:ilvl w:val="0"/>
          <w:numId w:val="3"/>
        </w:numPr>
        <w:shd w:val="clear" w:color="auto" w:fill="FFFFFF"/>
        <w:spacing w:lineRule="auto" w:line="240" w:before="0" w:after="0"/>
        <w:contextualSpacing/>
        <w:rPr>
          <w:rFonts w:ascii="Times New Roman" w:hAnsi="Times New Roman"/>
          <w:color w:val="111111"/>
        </w:rPr>
      </w:pPr>
      <w:r>
        <w:rPr>
          <w:rFonts w:cs="Arial" w:ascii="Times New Roman" w:hAnsi="Times New Roman"/>
          <w:color w:val="111111"/>
          <w:shd w:fill="FFFFFF" w:val="clear"/>
        </w:rPr>
        <w:t>Line 8: Is the affiliation for Karan Bhatta (Kathamndu) correct?</w:t>
      </w:r>
      <w:r>
        <w:rPr>
          <w:rFonts w:eastAsia="Times New Roman" w:cs="Times New Roman" w:ascii="Times New Roman" w:hAnsi="Times New Roman"/>
          <w:b/>
          <w:bCs/>
          <w:color w:val="111111"/>
          <w:szCs w:val="22"/>
          <w:lang w:eastAsia="en-GB"/>
        </w:rPr>
        <w:t xml:space="preserve">     </w:t>
      </w:r>
    </w:p>
    <w:p>
      <w:pPr>
        <w:pStyle w:val="Normal"/>
        <w:shd w:val="clear" w:color="auto" w:fill="FFFFFF"/>
        <w:spacing w:lineRule="auto" w:line="240" w:before="0" w:after="0"/>
        <w:rPr>
          <w:rFonts w:ascii="Times New Roman" w:hAnsi="Times New Roman" w:eastAsia="Times New Roman" w:cs="Times New Roman"/>
          <w:b/>
          <w:b/>
          <w:bCs/>
          <w:i/>
          <w:i/>
          <w:color w:val="111111"/>
          <w:szCs w:val="22"/>
          <w:lang w:eastAsia="en-GB"/>
        </w:rPr>
      </w:pPr>
      <w:r>
        <w:rPr>
          <w:rFonts w:eastAsia="Times New Roman" w:cs="Times New Roman" w:ascii="Times New Roman" w:hAnsi="Times New Roman"/>
          <w:b/>
          <w:bCs/>
          <w:i/>
          <w:color w:val="111111"/>
          <w:szCs w:val="22"/>
          <w:lang w:eastAsia="en-GB"/>
        </w:rPr>
      </w:r>
    </w:p>
    <w:p>
      <w:pPr>
        <w:pStyle w:val="Normal"/>
        <w:shd w:val="clear" w:color="auto" w:fill="FFFFFF"/>
        <w:spacing w:lineRule="auto" w:line="240" w:before="0" w:after="0"/>
        <w:ind w:left="720" w:hanging="0"/>
        <w:rPr>
          <w:rFonts w:ascii="Times New Roman" w:hAnsi="Times New Roman"/>
          <w:color w:val="002060"/>
        </w:rPr>
      </w:pPr>
      <w:r>
        <w:rPr>
          <w:rFonts w:eastAsia="Times New Roman" w:cs="Times New Roman" w:ascii="Times New Roman" w:hAnsi="Times New Roman"/>
          <w:b/>
          <w:i/>
          <w:color w:val="002060"/>
          <w:szCs w:val="22"/>
          <w:lang w:eastAsia="en-GB"/>
        </w:rPr>
        <w:t>Answer: -</w:t>
      </w:r>
      <w:r>
        <w:rPr>
          <w:rFonts w:eastAsia="Times New Roman" w:cs="Times New Roman" w:ascii="Times New Roman" w:hAnsi="Times New Roman"/>
          <w:i/>
          <w:color w:val="002060"/>
          <w:szCs w:val="22"/>
          <w:lang w:eastAsia="en-GB"/>
        </w:rPr>
        <w:t xml:space="preserve"> This was a typographical error and has now been corrected to “Kathmandu</w:t>
      </w:r>
      <w:r>
        <w:rPr>
          <w:rFonts w:eastAsia="Times New Roman" w:cs="Times New Roman" w:ascii="Times New Roman" w:hAnsi="Times New Roman"/>
          <w:color w:val="002060"/>
          <w:szCs w:val="22"/>
          <w:lang w:eastAsia="en-GB"/>
        </w:rPr>
        <w:t>”.  In line 8, marked as red color.  </w:t>
      </w:r>
    </w:p>
    <w:p>
      <w:pPr>
        <w:pStyle w:val="Normal"/>
        <w:shd w:val="clear" w:color="auto" w:fill="FFFFFF"/>
        <w:spacing w:lineRule="auto" w:line="240" w:before="0" w:after="0"/>
        <w:ind w:left="720" w:hanging="0"/>
        <w:rPr>
          <w:rFonts w:eastAsia="Times New Roman" w:cs="Times New Roman"/>
          <w:szCs w:val="22"/>
          <w:lang w:eastAsia="en-GB"/>
        </w:rPr>
      </w:pPr>
      <w:r>
        <w:rPr>
          <w:rFonts w:eastAsia="Times New Roman" w:cs="Times New Roman"/>
          <w:szCs w:val="22"/>
          <w:lang w:eastAsia="en-GB"/>
        </w:rPr>
      </w:r>
    </w:p>
    <w:p>
      <w:pPr>
        <w:pStyle w:val="ListParagraph"/>
        <w:numPr>
          <w:ilvl w:val="0"/>
          <w:numId w:val="3"/>
        </w:numPr>
        <w:shd w:val="clear" w:color="auto" w:fill="FFFFFF"/>
        <w:spacing w:lineRule="auto" w:line="240" w:before="0" w:after="0"/>
        <w:contextualSpacing/>
        <w:rPr>
          <w:rFonts w:ascii="Times New Roman" w:hAnsi="Times New Roman"/>
          <w:color w:val="111111"/>
        </w:rPr>
      </w:pPr>
      <w:r>
        <w:rPr>
          <w:rFonts w:cs="Arial" w:ascii="Times New Roman" w:hAnsi="Times New Roman"/>
          <w:color w:val="111111"/>
          <w:shd w:fill="FFFFFF" w:val="clear"/>
        </w:rPr>
        <w:t>Lines 53-55: they repeat lines 4</w:t>
      </w:r>
      <w:r>
        <w:rPr>
          <w:rFonts w:cs="Arial" w:ascii="Times New Roman" w:hAnsi="Times New Roman"/>
          <w:color w:val="111111"/>
          <w:shd w:fill="FFFFFF" w:val="clear"/>
        </w:rPr>
        <w:t>7</w:t>
      </w:r>
      <w:r>
        <w:rPr>
          <w:rFonts w:cs="Arial" w:ascii="Times New Roman" w:hAnsi="Times New Roman"/>
          <w:color w:val="111111"/>
          <w:shd w:fill="FFFFFF" w:val="clear"/>
        </w:rPr>
        <w:t>-5</w:t>
      </w:r>
      <w:r>
        <w:rPr>
          <w:rFonts w:cs="Arial" w:ascii="Times New Roman" w:hAnsi="Times New Roman"/>
          <w:color w:val="111111"/>
          <w:shd w:fill="FFFFFF" w:val="clear"/>
        </w:rPr>
        <w:t>2</w:t>
      </w:r>
      <w:r>
        <w:rPr>
          <w:rFonts w:cs="Arial" w:ascii="Times New Roman" w:hAnsi="Times New Roman"/>
          <w:color w:val="111111"/>
          <w:shd w:fill="FFFFFF" w:val="clear"/>
        </w:rPr>
        <w:t>.</w:t>
      </w:r>
      <w:r>
        <w:rPr>
          <w:rFonts w:eastAsia="Times New Roman" w:cs="Times New Roman" w:ascii="Times New Roman" w:hAnsi="Times New Roman"/>
          <w:b/>
          <w:color w:val="111111"/>
          <w:szCs w:val="22"/>
          <w:lang w:eastAsia="en-GB"/>
        </w:rPr>
        <w:t xml:space="preserve">    </w:t>
      </w:r>
    </w:p>
    <w:p>
      <w:pPr>
        <w:pStyle w:val="ListParagraph"/>
        <w:shd w:val="clear" w:color="auto" w:fill="FFFFFF"/>
        <w:spacing w:lineRule="auto" w:line="240" w:before="0" w:after="0"/>
        <w:contextualSpacing/>
        <w:rPr>
          <w:rFonts w:ascii="Times New Roman" w:hAnsi="Times New Roman" w:eastAsia="Times New Roman" w:cs="Times New Roman"/>
          <w:b/>
          <w:b/>
          <w:color w:val="111111"/>
          <w:szCs w:val="22"/>
          <w:lang w:eastAsia="en-GB"/>
        </w:rPr>
      </w:pPr>
      <w:r>
        <w:rPr>
          <w:rFonts w:eastAsia="Times New Roman" w:cs="Times New Roman" w:ascii="Times New Roman" w:hAnsi="Times New Roman"/>
          <w:b/>
          <w:color w:val="111111"/>
          <w:szCs w:val="22"/>
          <w:lang w:eastAsia="en-GB"/>
        </w:rPr>
      </w:r>
    </w:p>
    <w:p>
      <w:pPr>
        <w:pStyle w:val="Normal"/>
        <w:shd w:val="clear" w:color="auto" w:fill="FFFFFF"/>
        <w:spacing w:lineRule="auto" w:line="240" w:before="0" w:after="0"/>
        <w:rPr>
          <w:rFonts w:eastAsia="Times New Roman" w:cs="Times New Roman"/>
          <w:i/>
          <w:i/>
          <w:szCs w:val="22"/>
          <w:lang w:eastAsia="en-GB"/>
        </w:rPr>
      </w:pPr>
      <w:r>
        <w:rPr>
          <w:rFonts w:eastAsia="Times New Roman" w:cs="Times New Roman" w:ascii="Times New Roman" w:hAnsi="Times New Roman"/>
          <w:b/>
          <w:color w:val="111111"/>
          <w:szCs w:val="22"/>
          <w:lang w:eastAsia="en-GB"/>
        </w:rPr>
        <w:t xml:space="preserve">           </w:t>
      </w:r>
      <w:r>
        <w:rPr>
          <w:rFonts w:eastAsia="Times New Roman" w:cs="Times New Roman" w:ascii="Times New Roman" w:hAnsi="Times New Roman"/>
          <w:b/>
          <w:i/>
          <w:color w:val="002060"/>
          <w:szCs w:val="22"/>
          <w:lang w:eastAsia="en-GB"/>
        </w:rPr>
        <w:t>Answer: -</w:t>
      </w:r>
      <w:r>
        <w:rPr>
          <w:rFonts w:eastAsia="Times New Roman" w:cs="Times New Roman" w:ascii="Times New Roman" w:hAnsi="Times New Roman"/>
          <w:i/>
          <w:color w:val="002060"/>
          <w:szCs w:val="22"/>
          <w:lang w:eastAsia="en-GB"/>
        </w:rPr>
        <w:t xml:space="preserve"> The redundant lines (in abstract) section have been redacted. </w:t>
      </w:r>
    </w:p>
    <w:p>
      <w:pPr>
        <w:pStyle w:val="Normal"/>
        <w:shd w:val="clear" w:color="auto" w:fill="FFFFFF"/>
        <w:spacing w:lineRule="auto" w:line="240" w:before="0" w:after="0"/>
        <w:rPr>
          <w:rFonts w:eastAsia="Times New Roman" w:cs="Times New Roman"/>
          <w:szCs w:val="22"/>
          <w:lang w:eastAsia="en-GB"/>
        </w:rPr>
      </w:pPr>
      <w:r>
        <w:rPr>
          <w:rFonts w:eastAsia="Times New Roman" w:cs="Times New Roman"/>
          <w:szCs w:val="22"/>
          <w:lang w:eastAsia="en-GB"/>
        </w:rPr>
      </w:r>
    </w:p>
    <w:p>
      <w:pPr>
        <w:pStyle w:val="ListParagraph"/>
        <w:numPr>
          <w:ilvl w:val="0"/>
          <w:numId w:val="3"/>
        </w:numPr>
        <w:shd w:val="clear" w:color="auto" w:fill="FFFFFF"/>
        <w:spacing w:lineRule="auto" w:line="240" w:before="0" w:after="0"/>
        <w:contextualSpacing/>
        <w:rPr>
          <w:rFonts w:ascii="Times New Roman" w:hAnsi="Times New Roman"/>
          <w:color w:val="111111"/>
        </w:rPr>
      </w:pPr>
      <w:r>
        <w:rPr>
          <w:rFonts w:cs="Arial" w:ascii="Times New Roman" w:hAnsi="Times New Roman"/>
          <w:color w:val="111111"/>
          <w:shd w:fill="FFFFFF" w:val="clear"/>
        </w:rPr>
        <w:t>Line 110: replace the ambiguity number with electron density.</w:t>
      </w:r>
      <w:r>
        <w:rPr>
          <w:rFonts w:cs="Arial" w:ascii="Times New Roman" w:hAnsi="Times New Roman"/>
          <w:color w:val="111111"/>
        </w:rPr>
        <w:br/>
      </w:r>
      <w:r>
        <w:rPr>
          <w:rFonts w:eastAsia="Times New Roman" w:cs="Times New Roman" w:ascii="Times New Roman" w:hAnsi="Times New Roman"/>
          <w:color w:val="111111"/>
          <w:szCs w:val="22"/>
          <w:lang w:eastAsia="en-GB"/>
        </w:rPr>
        <w:t xml:space="preserve">    </w:t>
      </w:r>
    </w:p>
    <w:p>
      <w:pPr>
        <w:pStyle w:val="Normal"/>
        <w:shd w:val="clear" w:color="auto" w:fill="FFFFFF"/>
        <w:spacing w:lineRule="auto" w:line="240" w:before="0" w:after="0"/>
        <w:rPr>
          <w:rFonts w:ascii="Times New Roman" w:hAnsi="Times New Roman"/>
          <w:i/>
          <w:i/>
          <w:color w:val="002060"/>
        </w:rPr>
      </w:pPr>
      <w:r>
        <w:rPr>
          <w:rFonts w:eastAsia="Times New Roman" w:cs="Times New Roman" w:ascii="Times New Roman" w:hAnsi="Times New Roman"/>
          <w:b/>
          <w:i/>
          <w:color w:val="002060"/>
          <w:szCs w:val="22"/>
          <w:lang w:eastAsia="en-GB"/>
        </w:rPr>
        <w:t xml:space="preserve">           </w:t>
      </w:r>
      <w:r>
        <w:rPr>
          <w:rFonts w:eastAsia="Times New Roman" w:cs="Times New Roman" w:ascii="Times New Roman" w:hAnsi="Times New Roman"/>
          <w:b/>
          <w:i/>
          <w:color w:val="002060"/>
          <w:szCs w:val="22"/>
          <w:lang w:eastAsia="en-GB"/>
        </w:rPr>
        <w:t xml:space="preserve">Answer: - </w:t>
      </w:r>
      <w:r>
        <w:rPr>
          <w:rFonts w:eastAsia="Times New Roman" w:cs="Times New Roman" w:ascii="Times New Roman" w:hAnsi="Times New Roman"/>
          <w:i/>
          <w:color w:val="002060"/>
          <w:szCs w:val="22"/>
          <w:lang w:eastAsia="en-GB"/>
        </w:rPr>
        <w:t>It has been corrected as suggested in line 107 (marked in red.)</w:t>
      </w:r>
    </w:p>
    <w:p>
      <w:pPr>
        <w:pStyle w:val="Normal"/>
        <w:shd w:val="clear" w:color="auto" w:fill="FFFFFF"/>
        <w:spacing w:lineRule="auto" w:line="240" w:before="0" w:after="0"/>
        <w:rPr>
          <w:rFonts w:eastAsia="Times New Roman" w:cs="Times New Roman"/>
          <w:szCs w:val="22"/>
          <w:lang w:eastAsia="en-GB"/>
        </w:rPr>
      </w:pPr>
      <w:r>
        <w:rPr>
          <w:rFonts w:eastAsia="Times New Roman" w:cs="Times New Roman"/>
          <w:szCs w:val="22"/>
          <w:lang w:eastAsia="en-GB"/>
        </w:rPr>
      </w:r>
    </w:p>
    <w:p>
      <w:pPr>
        <w:pStyle w:val="ListParagraph"/>
        <w:numPr>
          <w:ilvl w:val="0"/>
          <w:numId w:val="3"/>
        </w:numPr>
        <w:shd w:val="clear" w:color="auto" w:fill="FFFFFF"/>
        <w:spacing w:lineRule="auto" w:line="240" w:before="0" w:after="0"/>
        <w:contextualSpacing/>
        <w:rPr>
          <w:rFonts w:ascii="Times New Roman" w:hAnsi="Times New Roman"/>
          <w:color w:val="111111"/>
        </w:rPr>
      </w:pPr>
      <w:r>
        <w:rPr>
          <w:rFonts w:cs="Arial" w:ascii="Times New Roman" w:hAnsi="Times New Roman"/>
          <w:color w:val="111111"/>
          <w:shd w:fill="FFFFFF" w:val="clear"/>
        </w:rPr>
        <w:t>Lines 123-124: delete the phrase associated with the equatorial ionospheric anomaly (EIA) since the paper does not provide an analysis for it, moreover, it is more of a daytime phenomenon than a nighttime one.</w:t>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ind w:left="1440" w:hanging="731"/>
        <w:rPr>
          <w:rFonts w:ascii="Times New Roman" w:hAnsi="Times New Roman"/>
          <w:i/>
          <w:i/>
          <w:color w:val="002060"/>
        </w:rPr>
      </w:pPr>
      <w:r>
        <w:rPr>
          <w:rFonts w:eastAsia="Times New Roman" w:cs="Times New Roman" w:ascii="Times New Roman" w:hAnsi="Times New Roman"/>
          <w:b/>
          <w:i/>
          <w:color w:val="002060"/>
          <w:szCs w:val="22"/>
          <w:lang w:eastAsia="en-GB"/>
        </w:rPr>
        <w:t xml:space="preserve">Answer:- </w:t>
      </w:r>
      <w:r>
        <w:rPr>
          <w:rFonts w:cs="Times New Roman" w:ascii="Times New Roman" w:hAnsi="Times New Roman"/>
          <w:i/>
          <w:color w:val="002060"/>
        </w:rPr>
        <w:t xml:space="preserve">Thank you reviewer for addressing these points on the manuscript. As per the   suggestion, </w:t>
      </w:r>
      <w:r>
        <w:rPr>
          <w:rFonts w:eastAsia="Times New Roman" w:cs="Times New Roman" w:ascii="Times New Roman" w:hAnsi="Times New Roman"/>
          <w:i/>
          <w:color w:val="002060"/>
          <w:szCs w:val="22"/>
          <w:lang w:eastAsia="en-GB"/>
        </w:rPr>
        <w:t xml:space="preserve">the references to EIA have been removed. </w:t>
      </w:r>
    </w:p>
    <w:p>
      <w:pPr>
        <w:pStyle w:val="Normal"/>
        <w:shd w:val="clear" w:color="auto" w:fill="FFFFFF"/>
        <w:spacing w:lineRule="auto" w:line="240" w:before="0" w:after="0"/>
        <w:ind w:left="1440" w:hanging="731"/>
        <w:rPr>
          <w:rFonts w:eastAsia="Times New Roman" w:cs="Times New Roman"/>
          <w:szCs w:val="22"/>
          <w:lang w:eastAsia="en-GB"/>
        </w:rPr>
      </w:pPr>
      <w:r>
        <w:rPr>
          <w:rFonts w:eastAsia="Times New Roman" w:cs="Times New Roman"/>
          <w:szCs w:val="22"/>
          <w:lang w:eastAsia="en-GB"/>
        </w:rPr>
      </w:r>
    </w:p>
    <w:p>
      <w:pPr>
        <w:pStyle w:val="ListParagraph"/>
        <w:numPr>
          <w:ilvl w:val="0"/>
          <w:numId w:val="3"/>
        </w:numPr>
        <w:shd w:val="clear" w:color="auto" w:fill="FFFFFF"/>
        <w:spacing w:lineRule="auto" w:line="240" w:before="0" w:after="0"/>
        <w:contextualSpacing/>
        <w:rPr>
          <w:rFonts w:ascii="Times New Roman" w:hAnsi="Times New Roman"/>
          <w:color w:val="111111"/>
        </w:rPr>
      </w:pPr>
      <w:r>
        <w:rPr>
          <w:rFonts w:cs="Arial" w:ascii="Times New Roman" w:hAnsi="Times New Roman"/>
          <w:color w:val="111111"/>
          <w:shd w:fill="FFFFFF" w:val="clear"/>
        </w:rPr>
        <w:t>Line 274: replace analzsed with analyzed.</w:t>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i/>
          <w:i/>
          <w:color w:val="111111"/>
        </w:rPr>
      </w:pPr>
      <w:r>
        <w:rPr>
          <w:rFonts w:eastAsia="Times New Roman" w:cs="Times New Roman" w:ascii="Times New Roman" w:hAnsi="Times New Roman"/>
          <w:b/>
          <w:color w:val="111111"/>
          <w:szCs w:val="22"/>
          <w:lang w:eastAsia="en-GB"/>
        </w:rPr>
        <w:t xml:space="preserve">            </w:t>
      </w:r>
      <w:r>
        <w:rPr>
          <w:rFonts w:eastAsia="Times New Roman" w:cs="Times New Roman" w:ascii="Times New Roman" w:hAnsi="Times New Roman"/>
          <w:b/>
          <w:i/>
          <w:color w:val="002060"/>
          <w:szCs w:val="22"/>
          <w:lang w:eastAsia="en-GB"/>
        </w:rPr>
        <w:t xml:space="preserve">Answer:- </w:t>
      </w:r>
      <w:r>
        <w:rPr>
          <w:rFonts w:eastAsia="Times New Roman" w:cs="Times New Roman" w:ascii="Times New Roman" w:hAnsi="Times New Roman"/>
          <w:i/>
          <w:color w:val="002060"/>
          <w:szCs w:val="22"/>
          <w:lang w:eastAsia="en-GB"/>
        </w:rPr>
        <w:t>This has been corrected</w:t>
      </w:r>
      <w:bookmarkStart w:id="0" w:name="_GoBack"/>
      <w:bookmarkEnd w:id="0"/>
      <w:r>
        <w:rPr>
          <w:rFonts w:eastAsia="Times New Roman" w:cs="Times New Roman" w:ascii="Times New Roman" w:hAnsi="Times New Roman"/>
          <w:i/>
          <w:color w:val="002060"/>
          <w:szCs w:val="22"/>
          <w:lang w:eastAsia="en-GB"/>
        </w:rPr>
        <w:t xml:space="preserve">. </w:t>
      </w:r>
    </w:p>
    <w:p>
      <w:pPr>
        <w:pStyle w:val="Normal"/>
        <w:shd w:val="clear" w:color="auto" w:fill="FFFFFF"/>
        <w:spacing w:lineRule="auto" w:line="240" w:before="0" w:after="0"/>
        <w:rPr>
          <w:rFonts w:eastAsia="Times New Roman" w:cs="Times New Roman"/>
          <w:szCs w:val="22"/>
          <w:lang w:eastAsia="en-GB"/>
        </w:rPr>
      </w:pPr>
      <w:r>
        <w:rPr>
          <w:rFonts w:eastAsia="Times New Roman" w:cs="Times New Roman"/>
          <w:szCs w:val="22"/>
          <w:lang w:eastAsia="en-GB"/>
        </w:rPr>
      </w:r>
    </w:p>
    <w:p>
      <w:pPr>
        <w:pStyle w:val="ListParagraph"/>
        <w:numPr>
          <w:ilvl w:val="0"/>
          <w:numId w:val="3"/>
        </w:numPr>
        <w:shd w:val="clear" w:color="auto" w:fill="FFFFFF"/>
        <w:spacing w:lineRule="auto" w:line="240" w:before="0" w:after="0"/>
        <w:contextualSpacing/>
        <w:rPr>
          <w:rFonts w:ascii="Times New Roman" w:hAnsi="Times New Roman"/>
          <w:color w:val="111111"/>
        </w:rPr>
      </w:pPr>
      <w:r>
        <w:rPr>
          <w:rFonts w:cs="Arial" w:ascii="Times New Roman" w:hAnsi="Times New Roman"/>
          <w:color w:val="111111"/>
          <w:shd w:fill="FFFFFF" w:val="clear"/>
        </w:rPr>
        <w:t>The references of papers by Chen et al., 2016 (line 106) and Kanaka et al., 2019 (line 400) are missing in References.</w:t>
      </w:r>
    </w:p>
    <w:p>
      <w:pPr>
        <w:pStyle w:val="ListParagraph"/>
        <w:shd w:val="clear" w:color="auto" w:fill="FFFFFF"/>
        <w:spacing w:lineRule="auto" w:line="240" w:before="0" w:after="0"/>
        <w:contextualSpacing/>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ind w:left="720" w:hanging="0"/>
        <w:rPr>
          <w:rFonts w:ascii="Times New Roman" w:hAnsi="Times New Roman"/>
          <w:i/>
          <w:i/>
          <w:color w:val="002060"/>
        </w:rPr>
      </w:pPr>
      <w:r>
        <w:rPr>
          <w:rFonts w:eastAsia="Times New Roman" w:cs="Times New Roman" w:ascii="Times New Roman" w:hAnsi="Times New Roman"/>
          <w:b/>
          <w:i/>
          <w:color w:val="002060"/>
          <w:szCs w:val="22"/>
          <w:lang w:eastAsia="en-GB"/>
        </w:rPr>
        <w:t>Answer:-</w:t>
      </w:r>
      <w:r>
        <w:rPr>
          <w:rFonts w:eastAsia="Times New Roman" w:cs="Times New Roman" w:ascii="Times New Roman" w:hAnsi="Times New Roman"/>
          <w:i/>
          <w:color w:val="002060"/>
          <w:szCs w:val="22"/>
          <w:lang w:eastAsia="en-GB"/>
        </w:rPr>
        <w:t xml:space="preserve">  We have revised the citation in these lines. Citation of </w:t>
      </w:r>
      <w:r>
        <w:rPr>
          <w:rFonts w:eastAsia="Times New Roman" w:cs="Times New Roman" w:ascii="Times New Roman" w:hAnsi="Times New Roman"/>
          <w:i w:val="false"/>
          <w:iCs w:val="false"/>
          <w:color w:val="002060"/>
          <w:szCs w:val="22"/>
          <w:lang w:eastAsia="en-GB"/>
        </w:rPr>
        <w:t>Chen et al., 2016</w:t>
      </w:r>
      <w:r>
        <w:rPr>
          <w:rFonts w:eastAsia="Times New Roman" w:cs="Times New Roman" w:ascii="Times New Roman" w:hAnsi="Times New Roman"/>
          <w:i/>
          <w:color w:val="002060"/>
          <w:szCs w:val="22"/>
          <w:lang w:eastAsia="en-GB"/>
        </w:rPr>
        <w:t xml:space="preserve"> has been replaced by</w:t>
      </w:r>
      <w:r>
        <w:rPr>
          <w:rFonts w:eastAsia="Times New Roman" w:cs="Times New Roman" w:ascii="Times New Roman" w:hAnsi="Times New Roman"/>
          <w:i w:val="false"/>
          <w:iCs w:val="false"/>
          <w:color w:val="002060"/>
          <w:szCs w:val="22"/>
          <w:lang w:eastAsia="en-GB"/>
        </w:rPr>
        <w:t xml:space="preserve"> </w:t>
      </w:r>
      <w:r>
        <w:rPr>
          <w:rFonts w:eastAsia="Times New Roman" w:cs="Times New Roman" w:ascii="Times New Roman" w:hAnsi="Times New Roman"/>
          <w:i w:val="false"/>
          <w:iCs w:val="false"/>
          <w:color w:val="002060"/>
          <w:lang w:eastAsia="en-GB"/>
        </w:rPr>
        <w:t>Liu et al., 1996</w:t>
      </w:r>
      <w:r>
        <w:rPr>
          <w:rFonts w:eastAsia="Times New Roman" w:cs="Times New Roman" w:ascii="Times New Roman" w:hAnsi="Times New Roman"/>
          <w:i/>
          <w:color w:val="002060"/>
          <w:lang w:eastAsia="en-GB"/>
        </w:rPr>
        <w:t xml:space="preserve"> and that of </w:t>
      </w:r>
      <w:r>
        <w:rPr>
          <w:rFonts w:eastAsia="Times New Roman" w:cs="Times New Roman" w:ascii="Times New Roman" w:hAnsi="Times New Roman"/>
          <w:i w:val="false"/>
          <w:iCs w:val="false"/>
          <w:color w:val="002060"/>
          <w:lang w:eastAsia="en-GB"/>
        </w:rPr>
        <w:t>Kanaka et al., 2019</w:t>
      </w:r>
      <w:r>
        <w:rPr>
          <w:rFonts w:eastAsia="Times New Roman" w:cs="Times New Roman" w:ascii="Times New Roman" w:hAnsi="Times New Roman"/>
          <w:i/>
          <w:color w:val="002060"/>
          <w:lang w:eastAsia="en-GB"/>
        </w:rPr>
        <w:t xml:space="preserve"> by </w:t>
      </w:r>
      <w:r>
        <w:rPr>
          <w:rFonts w:cs="Times New Roman" w:ascii="Times New Roman" w:hAnsi="Times New Roman"/>
          <w:i w:val="false"/>
          <w:iCs w:val="false"/>
          <w:color w:val="002060"/>
          <w:szCs w:val="22"/>
          <w:shd w:fill="FFFFFF" w:val="clear"/>
        </w:rPr>
        <w:t>Reddybattula et al., 2019</w:t>
      </w:r>
      <w:r>
        <w:rPr>
          <w:rFonts w:cs="Times New Roman" w:ascii="Times New Roman" w:hAnsi="Times New Roman"/>
          <w:i/>
          <w:color w:val="002060"/>
          <w:szCs w:val="22"/>
          <w:shd w:fill="FFFFFF" w:val="clear"/>
        </w:rPr>
        <w:t xml:space="preserve">. Also references of corresponding citation are added. The changes are reflected in the lines </w:t>
      </w:r>
      <w:r>
        <w:rPr>
          <w:rFonts w:cs="Times New Roman" w:ascii="Times New Roman" w:hAnsi="Times New Roman"/>
          <w:i/>
          <w:color w:val="002060"/>
          <w:szCs w:val="22"/>
          <w:shd w:fill="FFFFFF" w:val="clear"/>
        </w:rPr>
        <w:t>476-478 and 489-491</w:t>
      </w:r>
      <w:r>
        <w:rPr>
          <w:rFonts w:cs="Times New Roman" w:ascii="Times New Roman" w:hAnsi="Times New Roman"/>
          <w:i/>
          <w:color w:val="002060"/>
          <w:szCs w:val="22"/>
          <w:shd w:fill="FFFFFF" w:val="clear"/>
        </w:rPr>
        <w:t xml:space="preserve"> (</w:t>
      </w:r>
      <w:r>
        <w:rPr>
          <w:rFonts w:cs="Times New Roman" w:ascii="Times New Roman" w:hAnsi="Times New Roman"/>
          <w:i/>
          <w:color w:val="002060"/>
          <w:szCs w:val="22"/>
          <w:shd w:fill="FFFFFF" w:val="clear"/>
        </w:rPr>
        <w:t>marked in red</w:t>
      </w:r>
      <w:r>
        <w:rPr>
          <w:rFonts w:cs="Times New Roman" w:ascii="Times New Roman" w:hAnsi="Times New Roman"/>
          <w:i/>
          <w:color w:val="002060"/>
          <w:szCs w:val="22"/>
          <w:shd w:fill="FFFFFF" w:val="clear"/>
        </w:rPr>
        <w:t>.) We think the newly added citations are better in the context.</w:t>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bCs/>
          <w:color w:val="111111"/>
          <w:szCs w:val="22"/>
          <w:lang w:eastAsia="en-GB"/>
        </w:rPr>
        <w:t>Additional Changes:</w:t>
      </w:r>
    </w:p>
    <w:p>
      <w:pPr>
        <w:pStyle w:val="Normal"/>
        <w:widowControl/>
        <w:shd w:val="clear" w:color="auto" w:fill="FFFFFF"/>
        <w:suppressAutoHyphens w:val="true"/>
        <w:bidi w:val="0"/>
        <w:spacing w:lineRule="auto" w:line="240" w:before="0" w:after="0"/>
        <w:ind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bCs/>
          <w:color w:val="111111"/>
          <w:szCs w:val="22"/>
          <w:lang w:eastAsia="en-GB"/>
        </w:rPr>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1. In line 7, “Nepal” has been added to the affiliation.</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2. In line 40, Order of citation has been corrected.</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3. In lines 42, 43, grammatical error has been corrected.</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4. In lines 47-52, Two sentences has been reordered.</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5. In line 68, the sentence has been rephrased.</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6.</w:t>
      </w:r>
      <w:r>
        <w:rPr>
          <w:rFonts w:eastAsia="Times New Roman" w:cs="Times New Roman" w:ascii="Times New Roman" w:hAnsi="Times New Roman"/>
          <w:b w:val="false"/>
          <w:bCs w:val="false"/>
          <w:color w:val="111111"/>
          <w:szCs w:val="22"/>
          <w:lang w:eastAsia="en-GB"/>
        </w:rPr>
        <w:t xml:space="preserve"> Few entries have been added to the reference section, all of which are marked in red (lines 477-479,</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 xml:space="preserve">    </w:t>
      </w:r>
      <w:r>
        <w:rPr>
          <w:rFonts w:eastAsia="Times New Roman" w:cs="Times New Roman" w:ascii="Times New Roman" w:hAnsi="Times New Roman"/>
          <w:b w:val="false"/>
          <w:bCs w:val="false"/>
          <w:color w:val="111111"/>
          <w:szCs w:val="22"/>
          <w:lang w:eastAsia="en-GB"/>
        </w:rPr>
        <w:t>490-492, 522-523, 538-540, 546, 577-579).</w:t>
      </w:r>
    </w:p>
    <w:p>
      <w:pPr>
        <w:pStyle w:val="Normal"/>
        <w:widowControl/>
        <w:shd w:val="clear" w:color="auto" w:fill="FFFFFF"/>
        <w:suppressAutoHyphens w:val="true"/>
        <w:bidi w:val="0"/>
        <w:spacing w:lineRule="auto" w:line="240" w:before="57" w:after="57"/>
        <w:ind w:left="629" w:right="0" w:hanging="0"/>
        <w:jc w:val="left"/>
        <w:rPr>
          <w:rFonts w:ascii="Times New Roman" w:hAnsi="Times New Roman" w:eastAsia="Times New Roman" w:cs="Times New Roman"/>
          <w:b/>
          <w:b/>
          <w:bCs/>
          <w:color w:val="111111"/>
          <w:szCs w:val="22"/>
          <w:lang w:eastAsia="en-GB"/>
        </w:rPr>
      </w:pPr>
      <w:r>
        <w:rPr>
          <w:rFonts w:eastAsia="Times New Roman" w:cs="Times New Roman" w:ascii="Times New Roman" w:hAnsi="Times New Roman"/>
          <w:b w:val="false"/>
          <w:bCs w:val="false"/>
          <w:color w:val="111111"/>
          <w:szCs w:val="22"/>
          <w:lang w:eastAsia="en-GB"/>
        </w:rPr>
        <w:t>7.</w:t>
      </w:r>
      <w:r>
        <w:rPr>
          <w:rFonts w:eastAsia="Times New Roman" w:cs="Times New Roman" w:ascii="Times New Roman" w:hAnsi="Times New Roman"/>
          <w:b w:val="false"/>
          <w:bCs w:val="false"/>
          <w:color w:val="111111"/>
          <w:szCs w:val="22"/>
          <w:lang w:eastAsia="en-GB"/>
        </w:rPr>
        <w:t xml:space="preserve"> </w:t>
      </w:r>
      <w:r>
        <w:rPr>
          <w:rFonts w:eastAsia="Times New Roman" w:cs="Times New Roman" w:ascii="Times New Roman" w:hAnsi="Times New Roman"/>
          <w:b w:val="false"/>
          <w:bCs w:val="false"/>
          <w:color w:val="111111"/>
          <w:szCs w:val="22"/>
          <w:lang w:eastAsia="en-GB"/>
        </w:rPr>
        <w:t>Minor grammatical revisions have been done in several places (eg. 137, 161, 250, 294).</w:t>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502" w:hanging="360"/>
      </w:p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GB" w:eastAsia="en-US" w:bidi="ne-NP"/>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GB" w:eastAsia="en-US" w:bidi="ne-NP"/>
    </w:rPr>
  </w:style>
  <w:style w:type="paragraph" w:styleId="Heading1">
    <w:name w:val="Heading 1"/>
    <w:basedOn w:val="Heading"/>
    <w:next w:val="TextBody"/>
    <w:qFormat/>
    <w:pPr>
      <w:numPr>
        <w:ilvl w:val="0"/>
        <w:numId w:val="1"/>
      </w:numPr>
      <w:outlineLvl w:val="0"/>
    </w:pPr>
    <w:rPr>
      <w:b/>
      <w:bCs/>
      <w:sz w:val="36"/>
      <w:szCs w:val="36"/>
    </w:rPr>
  </w:style>
  <w:style w:type="paragraph" w:styleId="Heading3">
    <w:name w:val="Heading 3"/>
    <w:basedOn w:val="Normal"/>
    <w:link w:val="Heading3Char"/>
    <w:uiPriority w:val="9"/>
    <w:qFormat/>
    <w:rsid w:val="00d04d77"/>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d04d77"/>
    <w:rPr>
      <w:rFonts w:ascii="Times New Roman" w:hAnsi="Times New Roman" w:eastAsia="Times New Roman" w:cs="Times New Roman"/>
      <w:b/>
      <w:bCs/>
      <w:sz w:val="27"/>
      <w:szCs w:val="27"/>
      <w:lang w:eastAsia="en-GB"/>
    </w:rPr>
  </w:style>
  <w:style w:type="character" w:styleId="Gd" w:customStyle="1">
    <w:name w:val="gd"/>
    <w:basedOn w:val="DefaultParagraphFont"/>
    <w:qFormat/>
    <w:rsid w:val="00d04d77"/>
    <w:rPr/>
  </w:style>
  <w:style w:type="paragraph" w:styleId="Heading" w:customStyle="1">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734739"/>
    <w:pPr>
      <w:spacing w:before="0" w:after="160"/>
      <w:ind w:left="720" w:hanging="0"/>
      <w:contextualSpacing/>
    </w:pPr>
    <w:rPr/>
  </w:style>
  <w:style w:type="paragraph" w:styleId="Default" w:customStyle="1">
    <w:name w:val="Default"/>
    <w:qFormat/>
    <w:rsid w:val="005c17a9"/>
    <w:pPr>
      <w:widowControl/>
      <w:suppressAutoHyphens w:val="false"/>
      <w:bidi w:val="0"/>
      <w:spacing w:before="0" w:after="0"/>
      <w:jc w:val="left"/>
    </w:pPr>
    <w:rPr>
      <w:rFonts w:ascii="Times New Roman" w:hAnsi="Times New Roman" w:eastAsia="" w:cs="Times New Roman" w:eastAsiaTheme="minorEastAsia"/>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Application>LibreOffice/7.2.1.2$Linux_X86_64 LibreOffice_project/20$Build-2</Application>
  <AppVersion>15.0000</AppVersion>
  <Pages>3</Pages>
  <Words>677</Words>
  <Characters>3384</Characters>
  <CharactersWithSpaces>4086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2021-09-30T02:51:00Z</dcterms:created>
  <dc:creator>Microsoft account</dc:creator>
  <dc:description/>
  <dc:language>en-US</dc:language>
  <cp:lastModifiedBy/>
  <dcterms:modified xsi:type="dcterms:W3CDTF">2021-10-02T19:16:36Z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