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 w14:paraId="167CE566"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color w:val="0000FF"/>
          <w:sz w:val="24"/>
          <w:szCs w:val="24"/>
          <w:lang w:val="en-US"/>
        </w:rPr>
        <w:t>UNIT-IV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: Replica Management, Consistency Protocols, Fault Tolerance – Component Faults, System Failures, Use of Redundancy, Active Replication, Use of Primary Backup, Process Resilience, Distributed Commit.</w:t>
      </w:r>
    </w:p>
    <w:p w14:paraId="2C5E32A7"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07ADFC56"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color w:val="0000FF"/>
          <w:sz w:val="24"/>
          <w:szCs w:val="24"/>
          <w:lang w:val="en-US"/>
        </w:rPr>
        <w:t>UNIT-V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hint="default" w:ascii="Times New Roman" w:hAnsi="Times New Roman"/>
          <w:sz w:val="24"/>
          <w:szCs w:val="24"/>
          <w:lang w:val="en-US"/>
        </w:rPr>
        <w:t>Architecture – On-Chip Memory, Bus-Based Multiprocessors, Ring-Based Multiprocessors, Switched Multiprocessors, Directories, Caching, Protocols – Dash Protocols, NUMA Multiprocessors, NUMA Algorithms, Page-based Distributed Shared Memory.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86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B0D2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_Style 16"/>
    <w:basedOn w:val="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2024-11-10T14:25:35Z</dcterms:created>
  <dc:creator>KIIT0001</dc:creator>
  <cp:lastModifiedBy>Saurabh Jha</cp:lastModifiedBy>
  <dcterms:modified xsi:type="dcterms:W3CDTF">2024-11-10T14:29:41Z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BFCA588A0D9F49538C585B6F392D7EC2_12</vt:lpwstr>
  </property>
</Properties>
</file>