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Gathering Document</w:t>
      </w:r>
    </w:p>
    <w:p>
      <w:pPr>
        <w:pStyle w:val="Heading1"/>
      </w:pPr>
      <w:r>
        <w:t>Project: Blockchain-Enabled Platform for TechReadyBlocks.com</w:t>
      </w:r>
    </w:p>
    <w:p>
      <w:pPr>
        <w:pStyle w:val="Heading2"/>
      </w:pPr>
      <w:r>
        <w:t>1. Stakeholder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Name/Group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</w:tr>
      <w:tr>
        <w:tc>
          <w:tcPr>
            <w:tcW w:type="dxa" w:w="2880"/>
          </w:tcPr>
          <w:p>
            <w:r>
              <w:t>Product Owner</w:t>
            </w:r>
          </w:p>
        </w:tc>
        <w:tc>
          <w:tcPr>
            <w:tcW w:type="dxa" w:w="2880"/>
          </w:tcPr>
          <w:p>
            <w:r>
              <w:t>TRB Founder / Project Sponsor</w:t>
            </w:r>
          </w:p>
        </w:tc>
        <w:tc>
          <w:tcPr>
            <w:tcW w:type="dxa" w:w="2880"/>
          </w:tcPr>
          <w:p>
            <w:r>
              <w:t>Overall vision, budget, high-level requirements</w:t>
            </w:r>
          </w:p>
        </w:tc>
      </w:tr>
      <w:tr>
        <w:tc>
          <w:tcPr>
            <w:tcW w:type="dxa" w:w="2880"/>
          </w:tcPr>
          <w:p>
            <w:r>
              <w:t>Tech Lead</w:t>
            </w:r>
          </w:p>
        </w:tc>
        <w:tc>
          <w:tcPr>
            <w:tcW w:type="dxa" w:w="2880"/>
          </w:tcPr>
          <w:p>
            <w:r>
              <w:t>Blockchain Developer</w:t>
            </w:r>
          </w:p>
        </w:tc>
        <w:tc>
          <w:tcPr>
            <w:tcW w:type="dxa" w:w="2880"/>
          </w:tcPr>
          <w:p>
            <w:r>
              <w:t>Design &amp; implementation of blockchain components</w:t>
            </w:r>
          </w:p>
        </w:tc>
      </w:tr>
      <w:tr>
        <w:tc>
          <w:tcPr>
            <w:tcW w:type="dxa" w:w="2880"/>
          </w:tcPr>
          <w:p>
            <w:r>
              <w:t>Frontend Team</w:t>
            </w:r>
          </w:p>
        </w:tc>
        <w:tc>
          <w:tcPr>
            <w:tcW w:type="dxa" w:w="2880"/>
          </w:tcPr>
          <w:p>
            <w:r>
              <w:t>Web Developers</w:t>
            </w:r>
          </w:p>
        </w:tc>
        <w:tc>
          <w:tcPr>
            <w:tcW w:type="dxa" w:w="2880"/>
          </w:tcPr>
          <w:p>
            <w:r>
              <w:t>UI/UX and interactive listing components</w:t>
            </w:r>
          </w:p>
        </w:tc>
      </w:tr>
      <w:tr>
        <w:tc>
          <w:tcPr>
            <w:tcW w:type="dxa" w:w="2880"/>
          </w:tcPr>
          <w:p>
            <w:r>
              <w:t>Backend Team</w:t>
            </w:r>
          </w:p>
        </w:tc>
        <w:tc>
          <w:tcPr>
            <w:tcW w:type="dxa" w:w="2880"/>
          </w:tcPr>
          <w:p>
            <w:r>
              <w:t>API &amp; Server Devs</w:t>
            </w:r>
          </w:p>
        </w:tc>
        <w:tc>
          <w:tcPr>
            <w:tcW w:type="dxa" w:w="2880"/>
          </w:tcPr>
          <w:p>
            <w:r>
              <w:t>Marketplace logic, authentication</w:t>
            </w:r>
          </w:p>
        </w:tc>
      </w:tr>
      <w:tr>
        <w:tc>
          <w:tcPr>
            <w:tcW w:type="dxa" w:w="2880"/>
          </w:tcPr>
          <w:p>
            <w:r>
              <w:t>QA/Testers</w:t>
            </w:r>
          </w:p>
        </w:tc>
        <w:tc>
          <w:tcPr>
            <w:tcW w:type="dxa" w:w="2880"/>
          </w:tcPr>
          <w:p>
            <w:r>
              <w:t>QA Engineers</w:t>
            </w:r>
          </w:p>
        </w:tc>
        <w:tc>
          <w:tcPr>
            <w:tcW w:type="dxa" w:w="2880"/>
          </w:tcPr>
          <w:p>
            <w:r>
              <w:t>Testing all components</w:t>
            </w:r>
          </w:p>
        </w:tc>
      </w:tr>
      <w:tr>
        <w:tc>
          <w:tcPr>
            <w:tcW w:type="dxa" w:w="2880"/>
          </w:tcPr>
          <w:p>
            <w:r>
              <w:t>Users</w:t>
            </w:r>
          </w:p>
        </w:tc>
        <w:tc>
          <w:tcPr>
            <w:tcW w:type="dxa" w:w="2880"/>
          </w:tcPr>
          <w:p>
            <w:r>
              <w:t>Blockholders, Buyers/Sellers</w:t>
            </w:r>
          </w:p>
        </w:tc>
        <w:tc>
          <w:tcPr>
            <w:tcW w:type="dxa" w:w="2880"/>
          </w:tcPr>
          <w:p>
            <w:r>
              <w:t>Actual users who will use marketplace and communication features</w:t>
            </w:r>
          </w:p>
        </w:tc>
      </w:tr>
      <w:tr>
        <w:tc>
          <w:tcPr>
            <w:tcW w:type="dxa" w:w="2880"/>
          </w:tcPr>
          <w:p>
            <w:r>
              <w:t>Legal</w:t>
            </w:r>
          </w:p>
        </w:tc>
        <w:tc>
          <w:tcPr>
            <w:tcW w:type="dxa" w:w="2880"/>
          </w:tcPr>
          <w:p>
            <w:r>
              <w:t>Compliance Advisors</w:t>
            </w:r>
          </w:p>
        </w:tc>
        <w:tc>
          <w:tcPr>
            <w:tcW w:type="dxa" w:w="2880"/>
          </w:tcPr>
          <w:p>
            <w:r>
              <w:t>Ensure regulatory alignment for blockchain usage</w:t>
            </w:r>
          </w:p>
        </w:tc>
      </w:tr>
    </w:tbl>
    <w:p>
      <w:pPr>
        <w:pStyle w:val="Heading2"/>
      </w:pPr>
      <w:r>
        <w:t>2. Problem Definition</w:t>
      </w:r>
    </w:p>
    <w:p>
      <w:r>
        <w:t>TechReadyBlocks wants to evolve from a static site into a decentralized, interactive platform that supports:</w:t>
        <w:br/>
        <w:t>- Verified interactive listings.</w:t>
        <w:br/>
        <w:t>- A blockchain-based marketplace (TRB Marketplace).</w:t>
        <w:br/>
        <w:t>- Secure communication between verified blockholders.</w:t>
        <w:br/>
        <w:br/>
        <w:t>Current pain points:</w:t>
        <w:br/>
        <w:t>- Centralized architecture is limiting trust.</w:t>
        <w:br/>
        <w:t>- No verified ownership of listings.</w:t>
        <w:br/>
        <w:t>- No transparent transaction records.</w:t>
      </w:r>
    </w:p>
    <w:p>
      <w:pPr>
        <w:pStyle w:val="Heading2"/>
      </w:pPr>
      <w:r>
        <w:t>3. Project Scope</w:t>
      </w:r>
    </w:p>
    <w:p>
      <w:r>
        <w:t>In Scope:</w:t>
        <w:br/>
        <w:t>- Implement blockchain layer to record transactions and ownership.</w:t>
        <w:br/>
        <w:t>- Develop TRB Marketplace with crypto transactions.</w:t>
        <w:br/>
        <w:t>- Enable secure messaging between verified users.</w:t>
        <w:br/>
        <w:t>- Build interactive listing UI with blockchain verification.</w:t>
        <w:br/>
        <w:t>- Integration with popular blockchain platforms (e.g., Ethereum, Polygon).</w:t>
      </w:r>
    </w:p>
    <w:p>
      <w:r>
        <w:t>Out of Scope:</w:t>
        <w:br/>
        <w:t>- Fiat payment gateway integration.</w:t>
        <w:br/>
        <w:t>- Support for non-TRB token marketplaces.</w:t>
        <w:br/>
        <w:t>- Mobile app (initial phase is web-only).</w:t>
      </w:r>
    </w:p>
    <w:p>
      <w:pPr>
        <w:pStyle w:val="Heading2"/>
      </w:pPr>
      <w:r>
        <w:t>4. Functional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Priority</w:t>
            </w:r>
          </w:p>
        </w:tc>
      </w:tr>
      <w:tr>
        <w:tc>
          <w:tcPr>
            <w:tcW w:type="dxa" w:w="2880"/>
          </w:tcPr>
          <w:p>
            <w:r>
              <w:t>FR1</w:t>
            </w:r>
          </w:p>
        </w:tc>
        <w:tc>
          <w:tcPr>
            <w:tcW w:type="dxa" w:w="2880"/>
          </w:tcPr>
          <w:p>
            <w:r>
              <w:t>Users can register and verify blockholder identity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FR2</w:t>
            </w:r>
          </w:p>
        </w:tc>
        <w:tc>
          <w:tcPr>
            <w:tcW w:type="dxa" w:w="2880"/>
          </w:tcPr>
          <w:p>
            <w:r>
              <w:t>Users can list digital/physical items with blockchain proof of ownership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FR3</w:t>
            </w:r>
          </w:p>
        </w:tc>
        <w:tc>
          <w:tcPr>
            <w:tcW w:type="dxa" w:w="2880"/>
          </w:tcPr>
          <w:p>
            <w:r>
              <w:t>Users can buy/sell via TRB tokens on the blockchain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FR4</w:t>
            </w:r>
          </w:p>
        </w:tc>
        <w:tc>
          <w:tcPr>
            <w:tcW w:type="dxa" w:w="2880"/>
          </w:tcPr>
          <w:p>
            <w:r>
              <w:t>Transactions are recorded on-chain and viewable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FR5</w:t>
            </w:r>
          </w:p>
        </w:tc>
        <w:tc>
          <w:tcPr>
            <w:tcW w:type="dxa" w:w="2880"/>
          </w:tcPr>
          <w:p>
            <w:r>
              <w:t>Users can message each other securely (on or off-chain)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FR6</w:t>
            </w:r>
          </w:p>
        </w:tc>
        <w:tc>
          <w:tcPr>
            <w:tcW w:type="dxa" w:w="2880"/>
          </w:tcPr>
          <w:p>
            <w:r>
              <w:t>Admin panel for content and user management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FR7</w:t>
            </w:r>
          </w:p>
        </w:tc>
        <w:tc>
          <w:tcPr>
            <w:tcW w:type="dxa" w:w="2880"/>
          </w:tcPr>
          <w:p>
            <w:r>
              <w:t>Smart contract integration with wallet (MetaMask etc.)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</w:tbl>
    <w:p>
      <w:pPr>
        <w:pStyle w:val="Heading2"/>
      </w:pPr>
      <w:r>
        <w:t>5. Non-Functional Requirements</w:t>
      </w:r>
    </w:p>
    <w:p>
      <w:r>
        <w:t>- Security: Blockchain-backed verification, secure login</w:t>
        <w:br/>
        <w:t>- Scalability: Can handle growing number of users and listings</w:t>
        <w:br/>
        <w:t>- Performance: Transaction confirmation under 10 seconds</w:t>
        <w:br/>
        <w:t>- Compliance: GDPR, KYC, and token transaction compliance</w:t>
        <w:br/>
        <w:t>- Usability: Clean UX, responsive across devices</w:t>
      </w:r>
    </w:p>
    <w:p>
      <w:pPr>
        <w:pStyle w:val="Heading2"/>
      </w:pPr>
      <w:r>
        <w:t>6. Requirement Prioritization (MoSCoW)</w:t>
      </w:r>
    </w:p>
    <w:p>
      <w:r>
        <w:t>- Must Have: Blockchain listing, TRB token transactions, blockholder verification, wallet integration</w:t>
        <w:br/>
        <w:t>- Should Have: Secure communications, on-chain messaging</w:t>
        <w:br/>
        <w:t>- Could Have: Reputation system, listing reviews</w:t>
        <w:br/>
        <w:t>- Won’t Have (Now): Fiat payments, mobile app</w:t>
      </w:r>
    </w:p>
    <w:p>
      <w:pPr>
        <w:pStyle w:val="Heading2"/>
      </w:pPr>
      <w:r>
        <w:t>7. Requirement Validation</w:t>
      </w:r>
    </w:p>
    <w:p>
      <w:r>
        <w:t>Methods:</w:t>
        <w:br/>
        <w:t>- Stakeholder review workshops</w:t>
        <w:br/>
        <w:t>- Blockchain prototype testing</w:t>
        <w:br/>
        <w:t>- User feedback sessions</w:t>
        <w:br/>
        <w:t>- UAT (User Acceptance Testing)</w:t>
      </w:r>
    </w:p>
    <w:p>
      <w:pPr>
        <w:pStyle w:val="Heading2"/>
      </w:pPr>
      <w:r>
        <w:t>8. Constraints &amp; Assumptions</w:t>
      </w:r>
    </w:p>
    <w:p>
      <w:r>
        <w:t>Constraints:</w:t>
        <w:br/>
        <w:t>- Limited to EVM-compatible blockchains</w:t>
        <w:br/>
        <w:t>- Budget limitations may restrict real-time features</w:t>
        <w:br/>
        <w:t>- Web-only (no mobile app yet)</w:t>
        <w:br/>
        <w:br/>
        <w:t>Assumptions:</w:t>
        <w:br/>
        <w:t>- Users are familiar with crypto wallets</w:t>
        <w:br/>
        <w:t>- Sufficient TRB token liquidity is available</w:t>
        <w:br/>
        <w:t>- Third-party tools (e.g., MetaMask, Infura) are stable</w:t>
      </w:r>
    </w:p>
    <w:p>
      <w:pPr>
        <w:pStyle w:val="Heading2"/>
      </w:pPr>
      <w:r>
        <w:t>9. Risks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Risk</w:t>
            </w:r>
          </w:p>
        </w:tc>
        <w:tc>
          <w:tcPr>
            <w:tcW w:type="dxa" w:w="2160"/>
          </w:tcPr>
          <w:p>
            <w:r>
              <w:t>Likelihood</w:t>
            </w:r>
          </w:p>
        </w:tc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2160"/>
          </w:tcPr>
          <w:p>
            <w:r>
              <w:t>Mitigation</w:t>
            </w:r>
          </w:p>
        </w:tc>
      </w:tr>
      <w:tr>
        <w:tc>
          <w:tcPr>
            <w:tcW w:type="dxa" w:w="2160"/>
          </w:tcPr>
          <w:p>
            <w:r>
              <w:t>Blockchain gas fees too 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Use Layer 2 (e.g., Polygon)</w:t>
            </w:r>
          </w:p>
        </w:tc>
      </w:tr>
      <w:tr>
        <w:tc>
          <w:tcPr>
            <w:tcW w:type="dxa" w:w="2160"/>
          </w:tcPr>
          <w:p>
            <w:r>
              <w:t>Regulatory changes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Include legal team in planning</w:t>
            </w:r>
          </w:p>
        </w:tc>
      </w:tr>
      <w:tr>
        <w:tc>
          <w:tcPr>
            <w:tcW w:type="dxa" w:w="2160"/>
          </w:tcPr>
          <w:p>
            <w:r>
              <w:t>User onboarding friction (wallets etc.)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Add tutorials, simplify UX</w:t>
            </w:r>
          </w:p>
        </w:tc>
      </w:tr>
      <w:tr>
        <w:tc>
          <w:tcPr>
            <w:tcW w:type="dxa" w:w="2160"/>
          </w:tcPr>
          <w:p>
            <w:r>
              <w:t>Smart contract vulnerabilities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Conduct audits</w:t>
            </w:r>
          </w:p>
        </w:tc>
      </w:tr>
    </w:tbl>
    <w:p>
      <w:pPr>
        <w:pStyle w:val="Heading2"/>
      </w:pPr>
      <w:r>
        <w:t>10. Acceptance Criteria</w:t>
      </w:r>
    </w:p>
    <w:p>
      <w:r>
        <w:t>- User listings are verifiable on blockchain</w:t>
        <w:br/>
        <w:t>- TRB transactions are recorded on-chain</w:t>
        <w:br/>
        <w:t>- Blockholder messaging is secure and functional</w:t>
        <w:br/>
        <w:t>- Platform passes all QA and UAT checks</w:t>
        <w:br/>
        <w:t>- All high-priority requirements implemented</w:t>
      </w:r>
    </w:p>
    <w:p>
      <w:pPr>
        <w:pStyle w:val="Heading2"/>
      </w:pPr>
      <w:r>
        <w:t>11. Stakeholder Sign-Off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Stakeholder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Signature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Product Owner</w:t>
            </w:r>
          </w:p>
        </w:tc>
        <w:tc>
          <w:tcPr>
            <w:tcW w:type="dxa" w:w="2160"/>
          </w:tcPr>
          <w:p>
            <w:r>
              <w:t>Vision &amp; Funding</w:t>
            </w:r>
          </w:p>
        </w:tc>
        <w:tc>
          <w:tcPr>
            <w:tcW w:type="dxa" w:w="2160"/>
          </w:tcPr>
          <w:p>
            <w:r>
              <w:t>_______</w:t>
            </w:r>
          </w:p>
        </w:tc>
        <w:tc>
          <w:tcPr>
            <w:tcW w:type="dxa" w:w="2160"/>
          </w:tcPr>
          <w:p>
            <w:r>
              <w:t>______</w:t>
            </w:r>
          </w:p>
        </w:tc>
      </w:tr>
      <w:tr>
        <w:tc>
          <w:tcPr>
            <w:tcW w:type="dxa" w:w="2160"/>
          </w:tcPr>
          <w:p>
            <w:r>
              <w:t>Tech Lead</w:t>
            </w:r>
          </w:p>
        </w:tc>
        <w:tc>
          <w:tcPr>
            <w:tcW w:type="dxa" w:w="2160"/>
          </w:tcPr>
          <w:p>
            <w:r>
              <w:t>Architecture</w:t>
            </w:r>
          </w:p>
        </w:tc>
        <w:tc>
          <w:tcPr>
            <w:tcW w:type="dxa" w:w="2160"/>
          </w:tcPr>
          <w:p>
            <w:r>
              <w:t>_______</w:t>
            </w:r>
          </w:p>
        </w:tc>
        <w:tc>
          <w:tcPr>
            <w:tcW w:type="dxa" w:w="2160"/>
          </w:tcPr>
          <w:p>
            <w:r>
              <w:t>______</w:t>
            </w:r>
          </w:p>
        </w:tc>
      </w:tr>
      <w:tr>
        <w:tc>
          <w:tcPr>
            <w:tcW w:type="dxa" w:w="2160"/>
          </w:tcPr>
          <w:p>
            <w:r>
              <w:t>Legal</w:t>
            </w:r>
          </w:p>
        </w:tc>
        <w:tc>
          <w:tcPr>
            <w:tcW w:type="dxa" w:w="2160"/>
          </w:tcPr>
          <w:p>
            <w:r>
              <w:t>Compliance</w:t>
            </w:r>
          </w:p>
        </w:tc>
        <w:tc>
          <w:tcPr>
            <w:tcW w:type="dxa" w:w="2160"/>
          </w:tcPr>
          <w:p>
            <w:r>
              <w:t>_______</w:t>
            </w:r>
          </w:p>
        </w:tc>
        <w:tc>
          <w:tcPr>
            <w:tcW w:type="dxa" w:w="2160"/>
          </w:tcPr>
          <w:p>
            <w:r>
              <w:t>______</w:t>
            </w:r>
          </w:p>
        </w:tc>
      </w:tr>
      <w:tr>
        <w:tc>
          <w:tcPr>
            <w:tcW w:type="dxa" w:w="2160"/>
          </w:tcPr>
          <w:p>
            <w:r>
              <w:t>QA Lead</w:t>
            </w:r>
          </w:p>
        </w:tc>
        <w:tc>
          <w:tcPr>
            <w:tcW w:type="dxa" w:w="2160"/>
          </w:tcPr>
          <w:p>
            <w:r>
              <w:t>Testing</w:t>
            </w:r>
          </w:p>
        </w:tc>
        <w:tc>
          <w:tcPr>
            <w:tcW w:type="dxa" w:w="2160"/>
          </w:tcPr>
          <w:p>
            <w:r>
              <w:t>_______</w:t>
            </w:r>
          </w:p>
        </w:tc>
        <w:tc>
          <w:tcPr>
            <w:tcW w:type="dxa" w:w="2160"/>
          </w:tcPr>
          <w:p>
            <w:r>
              <w:t>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