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869" w:rsidRPr="006D722C" w:rsidRDefault="00881ADE" w:rsidP="00C36869">
      <w:pPr>
        <w:keepNext/>
        <w:pBdr>
          <w:top w:val="single" w:sz="8" w:space="1" w:color="auto"/>
          <w:left w:val="single" w:sz="8" w:space="4" w:color="auto"/>
          <w:bottom w:val="single" w:sz="8" w:space="1" w:color="auto"/>
          <w:right w:val="single" w:sz="8" w:space="4" w:color="auto"/>
          <w:between w:val="single" w:sz="8" w:space="1" w:color="auto"/>
          <w:bar w:val="single" w:sz="8" w:color="auto"/>
        </w:pBdr>
        <w:spacing w:after="0" w:line="240" w:lineRule="auto"/>
        <w:outlineLvl w:val="0"/>
        <w:rPr>
          <w:rFonts w:ascii="Times New Roman" w:eastAsia="Times New Roman" w:hAnsi="Times New Roman" w:cs="Times New Roman"/>
          <w:b/>
          <w:color w:val="0070C0"/>
          <w:sz w:val="28"/>
          <w:szCs w:val="20"/>
        </w:rPr>
      </w:pPr>
      <w:r>
        <w:rPr>
          <w:rFonts w:ascii="Times New Roman" w:eastAsia="Times New Roman" w:hAnsi="Times New Roman" w:cs="Times New Roman"/>
          <w:b/>
          <w:color w:val="0070C0"/>
          <w:sz w:val="28"/>
          <w:szCs w:val="20"/>
        </w:rPr>
        <w:t xml:space="preserve">                  </w:t>
      </w:r>
      <w:r w:rsidR="00C36869" w:rsidRPr="006D722C">
        <w:rPr>
          <w:rFonts w:ascii="Times New Roman" w:eastAsia="Times New Roman" w:hAnsi="Times New Roman" w:cs="Times New Roman"/>
          <w:b/>
          <w:color w:val="0070C0"/>
          <w:sz w:val="28"/>
          <w:szCs w:val="20"/>
        </w:rPr>
        <w:t>CMOS Digital-to-Analog and Analog-to-Digital Converter Design</w:t>
      </w:r>
    </w:p>
    <w:p w:rsidR="00C36869" w:rsidRPr="006D722C" w:rsidRDefault="00C36869" w:rsidP="00C36869">
      <w:pPr>
        <w:rPr>
          <w:rFonts w:ascii="Times New Roman" w:hAnsi="Times New Roman" w:cs="Times New Roman"/>
        </w:rPr>
      </w:pPr>
    </w:p>
    <w:p w:rsidR="00C36869" w:rsidRPr="00946C33" w:rsidRDefault="00C36869" w:rsidP="00C36869">
      <w:pPr>
        <w:spacing w:after="0" w:line="240" w:lineRule="auto"/>
        <w:ind w:left="2880"/>
        <w:rPr>
          <w:rFonts w:ascii="Times New Roman" w:hAnsi="Times New Roman" w:cs="Times New Roman"/>
          <w:b/>
          <w:bCs/>
        </w:rPr>
      </w:pPr>
      <w:r w:rsidRPr="00946C33">
        <w:rPr>
          <w:rFonts w:ascii="Times New Roman" w:hAnsi="Times New Roman" w:cs="Times New Roman"/>
          <w:b/>
          <w:bCs/>
        </w:rPr>
        <w:t>4-bit SAR ADC</w:t>
      </w:r>
      <w:r>
        <w:rPr>
          <w:rFonts w:ascii="Times New Roman" w:hAnsi="Times New Roman" w:cs="Times New Roman"/>
          <w:b/>
          <w:bCs/>
        </w:rPr>
        <w:t xml:space="preserve"> building blocks and</w:t>
      </w:r>
      <w:r w:rsidRPr="00946C33">
        <w:rPr>
          <w:rFonts w:ascii="Times New Roman" w:hAnsi="Times New Roman" w:cs="Times New Roman"/>
          <w:b/>
          <w:bCs/>
        </w:rPr>
        <w:t xml:space="preserve"> </w:t>
      </w:r>
      <w:r>
        <w:rPr>
          <w:rFonts w:ascii="Times New Roman" w:hAnsi="Times New Roman" w:cs="Times New Roman"/>
          <w:b/>
          <w:bCs/>
        </w:rPr>
        <w:t>d</w:t>
      </w:r>
      <w:r w:rsidRPr="00946C33">
        <w:rPr>
          <w:rFonts w:ascii="Times New Roman" w:hAnsi="Times New Roman" w:cs="Times New Roman"/>
          <w:b/>
          <w:bCs/>
        </w:rPr>
        <w:t>esign</w:t>
      </w:r>
    </w:p>
    <w:p w:rsidR="00C36869" w:rsidRDefault="00C36869" w:rsidP="00C36869">
      <w:pPr>
        <w:spacing w:after="0" w:line="240" w:lineRule="auto"/>
      </w:pPr>
    </w:p>
    <w:p w:rsidR="00C36869" w:rsidRDefault="00C36869" w:rsidP="00C36869">
      <w:pPr>
        <w:pStyle w:val="ListParagraph"/>
        <w:numPr>
          <w:ilvl w:val="0"/>
          <w:numId w:val="1"/>
        </w:numPr>
        <w:spacing w:after="0" w:line="240" w:lineRule="auto"/>
        <w:rPr>
          <w:rFonts w:ascii="Times New Roman" w:hAnsi="Times New Roman" w:cs="Times New Roman"/>
          <w:b/>
          <w:bCs/>
        </w:rPr>
      </w:pPr>
      <w:r>
        <w:rPr>
          <w:rFonts w:ascii="Times New Roman" w:hAnsi="Times New Roman" w:cs="Times New Roman"/>
          <w:b/>
          <w:bCs/>
        </w:rPr>
        <w:t>Introduction</w:t>
      </w:r>
    </w:p>
    <w:p w:rsidR="00C36869" w:rsidRDefault="00C36869" w:rsidP="00C36869">
      <w:pPr>
        <w:spacing w:after="0" w:line="240" w:lineRule="auto"/>
        <w:rPr>
          <w:rFonts w:ascii="Times New Roman" w:hAnsi="Times New Roman" w:cs="Times New Roman"/>
          <w:b/>
          <w:bCs/>
        </w:rPr>
      </w:pPr>
    </w:p>
    <w:p w:rsidR="00C36869" w:rsidRPr="00FC6BD7" w:rsidRDefault="00C36869" w:rsidP="00C36869">
      <w:pPr>
        <w:spacing w:after="0" w:line="240" w:lineRule="auto"/>
        <w:rPr>
          <w:rFonts w:ascii="Times New Roman" w:hAnsi="Times New Roman" w:cs="Times New Roman"/>
        </w:rPr>
      </w:pPr>
      <w:r>
        <w:rPr>
          <w:rFonts w:ascii="Times New Roman" w:hAnsi="Times New Roman" w:cs="Times New Roman"/>
        </w:rPr>
        <w:t>1.5 V 4-bit SAR ADC is designed, and its characteristics measured. The design blocks are detailed below.</w:t>
      </w:r>
    </w:p>
    <w:p w:rsidR="00C36869" w:rsidRDefault="00C36869" w:rsidP="00C36869">
      <w:pPr>
        <w:spacing w:after="0" w:line="240" w:lineRule="auto"/>
      </w:pPr>
    </w:p>
    <w:p w:rsidR="00C36869" w:rsidRDefault="00C36869" w:rsidP="00C36869">
      <w:pPr>
        <w:spacing w:after="0" w:line="240" w:lineRule="auto"/>
      </w:pPr>
    </w:p>
    <w:p w:rsidR="00C36869" w:rsidRPr="00946C33" w:rsidRDefault="00C36869" w:rsidP="008529C7">
      <w:pPr>
        <w:pStyle w:val="ListParagraph"/>
        <w:numPr>
          <w:ilvl w:val="0"/>
          <w:numId w:val="1"/>
        </w:numPr>
        <w:spacing w:after="0" w:line="240" w:lineRule="auto"/>
        <w:rPr>
          <w:rFonts w:ascii="Times New Roman" w:hAnsi="Times New Roman" w:cs="Times New Roman"/>
          <w:b/>
          <w:bCs/>
        </w:rPr>
      </w:pPr>
      <w:r w:rsidRPr="00946C33">
        <w:rPr>
          <w:rFonts w:ascii="Times New Roman" w:hAnsi="Times New Roman" w:cs="Times New Roman"/>
          <w:b/>
          <w:bCs/>
        </w:rPr>
        <w:t xml:space="preserve">Analog Blocks </w:t>
      </w:r>
    </w:p>
    <w:p w:rsidR="00C36869" w:rsidRDefault="00C36869" w:rsidP="00C36869">
      <w:pPr>
        <w:pStyle w:val="ListParagraph"/>
        <w:spacing w:after="0" w:line="240" w:lineRule="auto"/>
        <w:rPr>
          <w:b/>
          <w:bCs/>
        </w:rPr>
      </w:pPr>
    </w:p>
    <w:p w:rsidR="00C36869" w:rsidRPr="008529C7" w:rsidRDefault="00C36869" w:rsidP="008529C7">
      <w:pPr>
        <w:rPr>
          <w:rFonts w:ascii="Times New Roman" w:hAnsi="Times New Roman" w:cs="Times New Roman"/>
          <w:b/>
          <w:bCs/>
        </w:rPr>
      </w:pPr>
      <w:r w:rsidRPr="008529C7">
        <w:rPr>
          <w:rFonts w:ascii="Times New Roman" w:hAnsi="Times New Roman" w:cs="Times New Roman"/>
          <w:b/>
          <w:bCs/>
        </w:rPr>
        <w:t>[</w:t>
      </w:r>
      <w:r w:rsidRPr="008529C7">
        <w:rPr>
          <w:rFonts w:ascii="Times New Roman" w:hAnsi="Times New Roman" w:cs="Times New Roman"/>
          <w:b/>
          <w:bCs/>
          <w:color w:val="00B0F0"/>
        </w:rPr>
        <w:t>Comparator</w:t>
      </w:r>
      <w:r w:rsidRPr="008529C7">
        <w:rPr>
          <w:rFonts w:ascii="Times New Roman" w:hAnsi="Times New Roman" w:cs="Times New Roman"/>
          <w:b/>
          <w:bCs/>
        </w:rPr>
        <w:t xml:space="preserve">] </w:t>
      </w:r>
    </w:p>
    <w:p w:rsidR="00C36869" w:rsidRDefault="00C36869" w:rsidP="00C36869">
      <w:pPr>
        <w:rPr>
          <w:rFonts w:ascii="Times New Roman" w:hAnsi="Times New Roman" w:cs="Times New Roman"/>
          <w:b/>
          <w:bCs/>
        </w:rPr>
      </w:pPr>
      <w:r>
        <w:rPr>
          <w:rFonts w:ascii="Times New Roman" w:hAnsi="Times New Roman" w:cs="Times New Roman"/>
          <w:b/>
          <w:bCs/>
        </w:rPr>
        <w:t xml:space="preserve">Description: </w:t>
      </w:r>
    </w:p>
    <w:p w:rsidR="00C36869" w:rsidRDefault="00C36869" w:rsidP="00C36869">
      <w:pPr>
        <w:jc w:val="both"/>
        <w:rPr>
          <w:rFonts w:ascii="Times New Roman" w:hAnsi="Times New Roman" w:cs="Times New Roman"/>
        </w:rPr>
      </w:pPr>
      <w:r>
        <w:rPr>
          <w:rFonts w:ascii="Times New Roman" w:hAnsi="Times New Roman" w:cs="Times New Roman"/>
        </w:rPr>
        <w:t xml:space="preserve">To achieve the common-mode range of 0.1-1.4 V and rail-to-rail swing, the two amplifier blocks are cascaded </w:t>
      </w:r>
      <w:r w:rsidR="008A44D6">
        <w:rPr>
          <w:rFonts w:ascii="Times New Roman" w:hAnsi="Times New Roman" w:cs="Times New Roman"/>
        </w:rPr>
        <w:t>.</w:t>
      </w:r>
      <w:r>
        <w:rPr>
          <w:rFonts w:ascii="Times New Roman" w:hAnsi="Times New Roman" w:cs="Times New Roman"/>
        </w:rPr>
        <w:t>The amplifier block is shown in Fig</w:t>
      </w:r>
      <w:r w:rsidR="008A44D6">
        <w:rPr>
          <w:rFonts w:ascii="Times New Roman" w:hAnsi="Times New Roman" w:cs="Times New Roman"/>
        </w:rPr>
        <w:t>ure below.</w:t>
      </w:r>
    </w:p>
    <w:p w:rsidR="00C36869" w:rsidRDefault="00C36869" w:rsidP="00C36869">
      <w:pPr>
        <w:jc w:val="both"/>
        <w:rPr>
          <w:rFonts w:ascii="Times New Roman" w:hAnsi="Times New Roman" w:cs="Times New Roman"/>
        </w:rPr>
      </w:pPr>
      <w:r>
        <w:rPr>
          <w:rFonts w:ascii="Times New Roman" w:hAnsi="Times New Roman" w:cs="Times New Roman"/>
        </w:rPr>
        <w:t xml:space="preserve">The voltage gain is controlled by the input devices M3-M4. The output resistance is controlled by the devices M7-M10. Increasing the length of these devices, affects the voltage gain, by increasing the output impedance. Keeping large input devices, increases the offset of the Comparator. Hence the size of M3-M4 was reduced. </w:t>
      </w:r>
    </w:p>
    <w:p w:rsidR="00C36869" w:rsidRDefault="00C36869" w:rsidP="00C36869">
      <w:pPr>
        <w:jc w:val="both"/>
        <w:rPr>
          <w:rFonts w:ascii="Times New Roman" w:hAnsi="Times New Roman" w:cs="Times New Roman"/>
        </w:rPr>
      </w:pPr>
      <w:r>
        <w:rPr>
          <w:rFonts w:ascii="Times New Roman" w:hAnsi="Times New Roman" w:cs="Times New Roman"/>
        </w:rPr>
        <w:t>Transistors have been sized according to the table below.</w:t>
      </w:r>
    </w:p>
    <w:tbl>
      <w:tblPr>
        <w:tblW w:w="6268" w:type="dxa"/>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619"/>
        <w:gridCol w:w="1700"/>
        <w:gridCol w:w="1407"/>
        <w:gridCol w:w="1542"/>
      </w:tblGrid>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b/>
                <w:bCs/>
              </w:rPr>
              <w:t>Transistor</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b/>
                <w:bCs/>
                <w:color w:val="000000" w:themeColor="text1"/>
              </w:rPr>
              <w:t>W/L [µm/µm]</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b/>
                <w:bCs/>
                <w:color w:val="000000" w:themeColor="text1"/>
              </w:rPr>
            </w:pPr>
            <w:r w:rsidRPr="000B52A8">
              <w:rPr>
                <w:rFonts w:ascii="Segoe UI" w:eastAsia="Times New Roman" w:hAnsi="Segoe UI" w:cs="Segoe UI"/>
                <w:b/>
                <w:bCs/>
                <w:color w:val="000000" w:themeColor="text1"/>
              </w:rPr>
              <w:t>M[multiplier]</w:t>
            </w:r>
          </w:p>
        </w:tc>
        <w:tc>
          <w:tcPr>
            <w:tcW w:w="1542"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b/>
                <w:bCs/>
                <w:color w:val="000000" w:themeColor="text1"/>
              </w:rPr>
              <w:t>I</w:t>
            </w:r>
            <w:r w:rsidRPr="000B52A8">
              <w:rPr>
                <w:rFonts w:ascii="Segoe UI" w:eastAsia="Times New Roman" w:hAnsi="Segoe UI" w:cs="Segoe UI"/>
                <w:b/>
                <w:bCs/>
                <w:color w:val="000000" w:themeColor="text1"/>
                <w:vertAlign w:val="subscript"/>
              </w:rPr>
              <w:t>B</w:t>
            </w:r>
            <w:r w:rsidRPr="000B52A8">
              <w:rPr>
                <w:rFonts w:ascii="Segoe UI" w:eastAsia="Times New Roman" w:hAnsi="Segoe UI" w:cs="Segoe UI"/>
                <w:b/>
                <w:bCs/>
                <w:color w:val="000000" w:themeColor="text1"/>
              </w:rPr>
              <w:t> [µA]</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M1</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M2</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M3</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3</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M4</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3</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M5</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10/3</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M6</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10/3</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51</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M7</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M8</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M9</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w:t>
            </w:r>
          </w:p>
        </w:tc>
        <w:tc>
          <w:tcPr>
            <w:tcW w:w="1542" w:type="dxa"/>
            <w:shd w:val="clear" w:color="auto" w:fill="auto"/>
            <w:vAlign w:val="center"/>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C36869" w:rsidRPr="00B178D3" w:rsidTr="00BE037F">
        <w:tc>
          <w:tcPr>
            <w:tcW w:w="1619"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M10</w:t>
            </w:r>
          </w:p>
        </w:tc>
        <w:tc>
          <w:tcPr>
            <w:tcW w:w="1700" w:type="dxa"/>
            <w:shd w:val="clear" w:color="auto" w:fill="auto"/>
            <w:vAlign w:val="center"/>
            <w:hideMark/>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rsidR="00C36869" w:rsidRPr="000B52A8" w:rsidRDefault="00C36869" w:rsidP="00BE037F">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w:t>
            </w:r>
          </w:p>
        </w:tc>
        <w:tc>
          <w:tcPr>
            <w:tcW w:w="1542" w:type="dxa"/>
            <w:shd w:val="clear" w:color="auto" w:fill="auto"/>
            <w:vAlign w:val="center"/>
          </w:tcPr>
          <w:p w:rsidR="00C36869" w:rsidRPr="000B52A8" w:rsidRDefault="00C36869" w:rsidP="00BE037F">
            <w:pPr>
              <w:keepNext/>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bl>
    <w:p w:rsidR="00C36869" w:rsidRDefault="00C36869" w:rsidP="00C36869">
      <w:pPr>
        <w:jc w:val="both"/>
        <w:rPr>
          <w:rFonts w:ascii="Times New Roman" w:hAnsi="Times New Roman" w:cs="Times New Roman"/>
        </w:rPr>
      </w:pPr>
    </w:p>
    <w:p w:rsidR="00C36869" w:rsidRDefault="00C36869" w:rsidP="00C36869">
      <w:pPr>
        <w:jc w:val="both"/>
        <w:rPr>
          <w:rFonts w:ascii="Times New Roman" w:hAnsi="Times New Roman" w:cs="Times New Roman"/>
        </w:rPr>
      </w:pPr>
    </w:p>
    <w:p w:rsidR="001E512E" w:rsidRDefault="001E512E" w:rsidP="001E512E">
      <w:pPr>
        <w:jc w:val="both"/>
        <w:rPr>
          <w:rFonts w:ascii="Times New Roman" w:hAnsi="Times New Roman" w:cs="Times New Roman"/>
        </w:rPr>
      </w:pPr>
      <w:r>
        <w:rPr>
          <w:rFonts w:ascii="Times New Roman" w:hAnsi="Times New Roman" w:cs="Times New Roman"/>
        </w:rPr>
        <w:t xml:space="preserve">The resistors </w:t>
      </w:r>
      <w:r w:rsidRPr="00E257E2">
        <w:rPr>
          <w:rFonts w:ascii="Times New Roman" w:hAnsi="Times New Roman" w:cs="Times New Roman"/>
          <w:color w:val="000000" w:themeColor="text1"/>
        </w:rPr>
        <w:t xml:space="preserve">R1 = 2.1k and R2 = 0.9k </w:t>
      </w:r>
      <w:r>
        <w:rPr>
          <w:rFonts w:ascii="Times New Roman" w:hAnsi="Times New Roman" w:cs="Times New Roman"/>
        </w:rPr>
        <w:t xml:space="preserve">were sized to generate the required over-drive for the entire common mode range to achieve rail-to-rail swing. The comparator response to the various inputs is depicted in figures 4-5-6. For the 1.4V case, the comparator output does not swing all the way to a high, due to insufficient gain. Having a relatively low gain helps in combating mis triggers, for the ADC as a system. In hindsight, the size of the tail transistors can be reduced, to save area. </w:t>
      </w:r>
    </w:p>
    <w:p w:rsidR="001E512E" w:rsidRDefault="001E512E" w:rsidP="001E512E"/>
    <w:p w:rsidR="009C78A2" w:rsidRDefault="009C78A2" w:rsidP="008529C7">
      <w:pPr>
        <w:contextualSpacing/>
        <w:rPr>
          <w:rFonts w:ascii="Times New Roman" w:hAnsi="Times New Roman" w:cs="Times New Roman"/>
          <w:b/>
          <w:bCs/>
          <w:sz w:val="24"/>
          <w:szCs w:val="24"/>
        </w:rPr>
      </w:pPr>
      <w:r>
        <w:rPr>
          <w:rFonts w:ascii="Times New Roman" w:hAnsi="Times New Roman" w:cs="Times New Roman"/>
          <w:b/>
          <w:bCs/>
          <w:sz w:val="24"/>
          <w:szCs w:val="24"/>
        </w:rPr>
        <w:t>[</w:t>
      </w:r>
      <w:r w:rsidRPr="006D722C">
        <w:rPr>
          <w:rFonts w:ascii="Times New Roman" w:hAnsi="Times New Roman" w:cs="Times New Roman"/>
          <w:b/>
          <w:bCs/>
          <w:color w:val="00B0F0"/>
          <w:sz w:val="24"/>
          <w:szCs w:val="24"/>
        </w:rPr>
        <w:t>Sample and Hold Circuit</w:t>
      </w:r>
      <w:r>
        <w:rPr>
          <w:rFonts w:ascii="Times New Roman" w:hAnsi="Times New Roman" w:cs="Times New Roman"/>
          <w:b/>
          <w:bCs/>
          <w:sz w:val="24"/>
          <w:szCs w:val="24"/>
        </w:rPr>
        <w:t>]</w:t>
      </w:r>
    </w:p>
    <w:p w:rsidR="009C78A2" w:rsidRPr="006D722C" w:rsidRDefault="009C78A2" w:rsidP="009C78A2">
      <w:pPr>
        <w:ind w:left="720"/>
        <w:contextualSpacing/>
        <w:rPr>
          <w:rFonts w:ascii="Times New Roman" w:hAnsi="Times New Roman" w:cs="Times New Roman"/>
          <w:b/>
          <w:bCs/>
          <w:sz w:val="24"/>
          <w:szCs w:val="24"/>
        </w:rPr>
      </w:pPr>
    </w:p>
    <w:p w:rsidR="009C78A2" w:rsidRPr="006D722C" w:rsidRDefault="009C78A2" w:rsidP="009C78A2">
      <w:pPr>
        <w:rPr>
          <w:rFonts w:ascii="Times New Roman" w:hAnsi="Times New Roman" w:cs="Times New Roman"/>
          <w:b/>
          <w:bCs/>
          <w:sz w:val="24"/>
          <w:szCs w:val="24"/>
        </w:rPr>
      </w:pPr>
      <w:r w:rsidRPr="006D722C">
        <w:rPr>
          <w:rFonts w:ascii="Times New Roman" w:hAnsi="Times New Roman" w:cs="Times New Roman"/>
          <w:b/>
          <w:bCs/>
          <w:sz w:val="24"/>
          <w:szCs w:val="24"/>
        </w:rPr>
        <w:t xml:space="preserve">Description: </w:t>
      </w:r>
    </w:p>
    <w:p w:rsidR="009C78A2" w:rsidRPr="006D722C" w:rsidRDefault="009C78A2" w:rsidP="009C78A2">
      <w:pPr>
        <w:rPr>
          <w:rFonts w:ascii="Times New Roman" w:hAnsi="Times New Roman" w:cs="Times New Roman"/>
          <w:sz w:val="24"/>
          <w:szCs w:val="24"/>
        </w:rPr>
      </w:pPr>
      <w:r w:rsidRPr="006D722C">
        <w:rPr>
          <w:rFonts w:ascii="Times New Roman" w:hAnsi="Times New Roman" w:cs="Times New Roman"/>
          <w:sz w:val="24"/>
          <w:szCs w:val="24"/>
        </w:rPr>
        <w:t xml:space="preserve">The sample and hold switch consist of a CMOS transmission gate, with independent PMOS and NMOS gate control.  </w:t>
      </w:r>
      <w:r>
        <w:rPr>
          <w:rFonts w:ascii="Times New Roman" w:hAnsi="Times New Roman" w:cs="Times New Roman"/>
          <w:sz w:val="24"/>
          <w:szCs w:val="24"/>
        </w:rPr>
        <w:t xml:space="preserve">An external capacitor (in this case of 20pF) needs to be added at the output the TX gate, for reducing the voltage droop. </w:t>
      </w:r>
    </w:p>
    <w:p w:rsidR="009C78A2" w:rsidRPr="006D722C" w:rsidRDefault="00744B1D" w:rsidP="009C78A2">
      <w:pPr>
        <w:rPr>
          <w:rFonts w:ascii="Times New Roman" w:hAnsi="Times New Roman" w:cs="Times New Roman"/>
          <w:b/>
          <w:bC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31.65pt;margin-top:442.1pt;width:4in;height:277.65pt;z-index:-251649024;mso-position-horizontal-relative:text;mso-position-vertical-relative:text;mso-width-relative:page;mso-height-relative:page" wrapcoords="-30 0 -30 21542 21600 21542 21600 0 -30 0">
            <v:imagedata r:id="rId7" o:title="SAMPLE AND HOLD1"/>
            <w10:wrap type="tight"/>
          </v:shape>
        </w:pict>
      </w:r>
      <w:r>
        <w:rPr>
          <w:noProof/>
        </w:rPr>
        <w:pict>
          <v:shape id="_x0000_s1030" type="#_x0000_t75" style="position:absolute;margin-left:254.2pt;margin-top:232.45pt;width:317.45pt;height:221.45pt;z-index:-251651072;mso-position-horizontal-relative:text;mso-position-vertical-relative:text;mso-width-relative:page;mso-height-relative:page" wrapcoords="-30 0 -30 21547 21600 21547 21600 0 -30 0">
            <v:imagedata r:id="rId8" o:title="COMPARATOR TEST"/>
            <w10:wrap type="tight"/>
          </v:shape>
        </w:pict>
      </w:r>
      <w:r>
        <w:rPr>
          <w:noProof/>
        </w:rPr>
        <w:pict>
          <v:shape id="_x0000_s1029" type="#_x0000_t75" style="position:absolute;margin-left:-24pt;margin-top:226.35pt;width:268.9pt;height:228.55pt;z-index:-251653120;mso-position-horizontal-relative:text;mso-position-vertical-relative:text;mso-width-relative:page;mso-height-relative:page" wrapcoords="-30 0 -30 21547 21600 21547 21600 0 -30 0">
            <v:imagedata r:id="rId9" o:title="COMPARATOR TESTBENCH"/>
            <w10:wrap type="tight"/>
          </v:shape>
        </w:pict>
      </w:r>
      <w:r w:rsidR="009C78A2">
        <w:rPr>
          <w:noProof/>
        </w:rPr>
        <w:drawing>
          <wp:anchor distT="0" distB="0" distL="114300" distR="114300" simplePos="0" relativeHeight="251661312" behindDoc="1" locked="0" layoutInCell="1" allowOverlap="1" wp14:anchorId="68DB1E5C" wp14:editId="3928AE5A">
            <wp:simplePos x="0" y="0"/>
            <wp:positionH relativeFrom="margin">
              <wp:align>right</wp:align>
            </wp:positionH>
            <wp:positionV relativeFrom="paragraph">
              <wp:posOffset>577</wp:posOffset>
            </wp:positionV>
            <wp:extent cx="6940550" cy="2805430"/>
            <wp:effectExtent l="0" t="0" r="0" b="0"/>
            <wp:wrapTight wrapText="bothSides">
              <wp:wrapPolygon edited="0">
                <wp:start x="0" y="0"/>
                <wp:lineTo x="0" y="21414"/>
                <wp:lineTo x="21521" y="21414"/>
                <wp:lineTo x="21521" y="0"/>
                <wp:lineTo x="0" y="0"/>
              </wp:wrapPolygon>
            </wp:wrapTight>
            <wp:docPr id="1" name="Picture 1" descr="C:\Users\my lapy\AppData\Local\Microsoft\Windows\INetCache\Content.Word\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lapy\AppData\Local\Microsoft\Windows\INetCache\Content.Word\COMPARA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0550" cy="2805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78A2" w:rsidRPr="006D722C" w:rsidRDefault="009C78A2" w:rsidP="00FC75DB">
      <w:pPr>
        <w:ind w:left="1080"/>
        <w:contextualSpacing/>
        <w:rPr>
          <w:rFonts w:ascii="Times New Roman" w:hAnsi="Times New Roman" w:cs="Times New Roman"/>
          <w:sz w:val="24"/>
          <w:szCs w:val="24"/>
        </w:rPr>
      </w:pPr>
      <w:bookmarkStart w:id="0" w:name="_GoBack"/>
      <w:bookmarkEnd w:id="0"/>
    </w:p>
    <w:p w:rsidR="009C78A2" w:rsidRPr="006D722C" w:rsidRDefault="009C78A2" w:rsidP="009C78A2">
      <w:pPr>
        <w:rPr>
          <w:rFonts w:ascii="Times New Roman" w:hAnsi="Times New Roman" w:cs="Times New Roman"/>
          <w:b/>
          <w:bCs/>
        </w:rPr>
      </w:pPr>
    </w:p>
    <w:p w:rsidR="00C36869" w:rsidRDefault="00C36869">
      <w:pPr>
        <w:rPr>
          <w:rFonts w:ascii="Times New Roman" w:hAnsi="Times New Roman" w:cs="Times New Roman"/>
        </w:rPr>
      </w:pPr>
      <w:r>
        <w:rPr>
          <w:rFonts w:ascii="Times New Roman" w:hAnsi="Times New Roman" w:cs="Times New Roman"/>
        </w:rPr>
        <w:br w:type="page"/>
      </w:r>
    </w:p>
    <w:p w:rsidR="008A44D6" w:rsidRPr="006D722C" w:rsidRDefault="00744B1D" w:rsidP="008529C7">
      <w:pPr>
        <w:ind w:left="1080"/>
        <w:contextualSpacing/>
        <w:jc w:val="both"/>
        <w:rPr>
          <w:rFonts w:ascii="Times New Roman" w:hAnsi="Times New Roman" w:cs="Times New Roman"/>
          <w:b/>
          <w:bCs/>
          <w:sz w:val="24"/>
          <w:szCs w:val="24"/>
        </w:rPr>
      </w:pPr>
      <w:r>
        <w:rPr>
          <w:noProof/>
        </w:rPr>
        <w:lastRenderedPageBreak/>
        <w:pict>
          <v:shape id="_x0000_s1032" type="#_x0000_t75" style="position:absolute;left:0;text-align:left;margin-left:-15.8pt;margin-top:235.4pt;width:342.55pt;height:252pt;z-index:-251645952;mso-position-horizontal-relative:text;mso-position-vertical-relative:text;mso-width-relative:page;mso-height-relative:page" wrapcoords="-30 0 -30 21547 21600 21547 21600 0 -30 0">
            <v:imagedata r:id="rId11" o:title="DAC"/>
            <w10:wrap type="tight"/>
          </v:shape>
        </w:pict>
      </w:r>
      <w:r w:rsidR="008A44D6" w:rsidRPr="009C78A2">
        <w:rPr>
          <w:rFonts w:ascii="Times New Roman" w:hAnsi="Times New Roman" w:cs="Times New Roman"/>
          <w:noProof/>
        </w:rPr>
        <w:drawing>
          <wp:anchor distT="0" distB="0" distL="114300" distR="114300" simplePos="0" relativeHeight="251668480" behindDoc="1" locked="0" layoutInCell="1" allowOverlap="1" wp14:anchorId="4178ACFE" wp14:editId="4D91563A">
            <wp:simplePos x="0" y="0"/>
            <wp:positionH relativeFrom="margin">
              <wp:posOffset>-193964</wp:posOffset>
            </wp:positionH>
            <wp:positionV relativeFrom="paragraph">
              <wp:posOffset>-404</wp:posOffset>
            </wp:positionV>
            <wp:extent cx="7079615" cy="2943860"/>
            <wp:effectExtent l="0" t="0" r="6985" b="8890"/>
            <wp:wrapTight wrapText="bothSides">
              <wp:wrapPolygon edited="0">
                <wp:start x="0" y="0"/>
                <wp:lineTo x="0" y="21525"/>
                <wp:lineTo x="21563" y="21525"/>
                <wp:lineTo x="21563" y="0"/>
                <wp:lineTo x="0" y="0"/>
              </wp:wrapPolygon>
            </wp:wrapTight>
            <wp:docPr id="2" name="Picture 2" descr="C:\Users\my lapy\Desktop\sample and 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 lapy\Desktop\sample and hol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9615" cy="294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4D6">
        <w:rPr>
          <w:rFonts w:ascii="Times New Roman" w:hAnsi="Times New Roman" w:cs="Times New Roman"/>
          <w:b/>
          <w:bCs/>
          <w:sz w:val="24"/>
          <w:szCs w:val="24"/>
        </w:rPr>
        <w:t>[</w:t>
      </w:r>
      <w:r w:rsidR="008A44D6" w:rsidRPr="006D722C">
        <w:rPr>
          <w:rFonts w:ascii="Times New Roman" w:hAnsi="Times New Roman" w:cs="Times New Roman"/>
          <w:b/>
          <w:bCs/>
          <w:color w:val="00B0F0"/>
          <w:sz w:val="24"/>
          <w:szCs w:val="24"/>
        </w:rPr>
        <w:t>R-2R DAC</w:t>
      </w:r>
      <w:r w:rsidR="008A44D6">
        <w:rPr>
          <w:rFonts w:ascii="Times New Roman" w:hAnsi="Times New Roman" w:cs="Times New Roman"/>
          <w:b/>
          <w:bCs/>
          <w:sz w:val="24"/>
          <w:szCs w:val="24"/>
        </w:rPr>
        <w:t>]</w:t>
      </w:r>
    </w:p>
    <w:p w:rsidR="008A44D6" w:rsidRPr="006D722C" w:rsidRDefault="008A44D6" w:rsidP="008A44D6">
      <w:pPr>
        <w:rPr>
          <w:rFonts w:ascii="Times New Roman" w:hAnsi="Times New Roman" w:cs="Times New Roman"/>
          <w:b/>
          <w:bCs/>
          <w:sz w:val="24"/>
          <w:szCs w:val="24"/>
        </w:rPr>
      </w:pPr>
      <w:r w:rsidRPr="006D722C">
        <w:rPr>
          <w:rFonts w:ascii="Times New Roman" w:hAnsi="Times New Roman" w:cs="Times New Roman"/>
          <w:b/>
          <w:bCs/>
          <w:sz w:val="24"/>
          <w:szCs w:val="24"/>
        </w:rPr>
        <w:t xml:space="preserve">Description: </w:t>
      </w:r>
    </w:p>
    <w:p w:rsidR="008A44D6" w:rsidRDefault="008A44D6" w:rsidP="008A44D6">
      <w:pPr>
        <w:rPr>
          <w:rFonts w:ascii="Times New Roman" w:hAnsi="Times New Roman" w:cs="Times New Roman"/>
          <w:sz w:val="24"/>
          <w:szCs w:val="24"/>
        </w:rPr>
      </w:pPr>
      <w:r w:rsidRPr="006D722C">
        <w:rPr>
          <w:rFonts w:ascii="Times New Roman" w:hAnsi="Times New Roman" w:cs="Times New Roman"/>
          <w:sz w:val="24"/>
          <w:szCs w:val="24"/>
        </w:rPr>
        <w:t>To generate the reference voltages for comparison, an R-2R DAC is utilized.</w:t>
      </w:r>
      <w:r w:rsidR="00202025">
        <w:rPr>
          <w:rFonts w:ascii="Times New Roman" w:hAnsi="Times New Roman" w:cs="Times New Roman"/>
          <w:sz w:val="24"/>
          <w:szCs w:val="24"/>
        </w:rPr>
        <w:t xml:space="preserve"> The schematic is shown in Figure</w:t>
      </w:r>
      <w:r w:rsidRPr="006D722C">
        <w:rPr>
          <w:rFonts w:ascii="Times New Roman" w:hAnsi="Times New Roman" w:cs="Times New Roman"/>
          <w:sz w:val="24"/>
          <w:szCs w:val="24"/>
        </w:rPr>
        <w:t xml:space="preserve">. By connecting R2-R4-R6-R8 to either vdd or vss the required voltages can be generated. This can easily be verified with the help of superposition. The CMOS switches are made wide to offer negligible resistance when closed. </w:t>
      </w:r>
    </w:p>
    <w:p w:rsidR="0032738C" w:rsidRDefault="0032738C">
      <w:pPr>
        <w:rPr>
          <w:rFonts w:ascii="Times New Roman" w:hAnsi="Times New Roman" w:cs="Times New Roman"/>
        </w:rPr>
      </w:pPr>
    </w:p>
    <w:p w:rsidR="0032738C" w:rsidRDefault="0032738C">
      <w:pPr>
        <w:rPr>
          <w:rFonts w:ascii="Times New Roman" w:hAnsi="Times New Roman" w:cs="Times New Roman"/>
        </w:rPr>
      </w:pPr>
      <w:r w:rsidRPr="008A44D6">
        <w:rPr>
          <w:rFonts w:ascii="Times New Roman" w:hAnsi="Times New Roman" w:cs="Times New Roman"/>
          <w:noProof/>
        </w:rPr>
        <w:drawing>
          <wp:anchor distT="0" distB="0" distL="114300" distR="114300" simplePos="0" relativeHeight="251671552" behindDoc="1" locked="0" layoutInCell="1" allowOverlap="1" wp14:anchorId="6778010E" wp14:editId="01CD62D0">
            <wp:simplePos x="0" y="0"/>
            <wp:positionH relativeFrom="page">
              <wp:align>left</wp:align>
            </wp:positionH>
            <wp:positionV relativeFrom="paragraph">
              <wp:posOffset>749358</wp:posOffset>
            </wp:positionV>
            <wp:extent cx="7647305" cy="2846705"/>
            <wp:effectExtent l="0" t="0" r="0" b="0"/>
            <wp:wrapTight wrapText="bothSides">
              <wp:wrapPolygon edited="0">
                <wp:start x="0" y="0"/>
                <wp:lineTo x="0" y="21393"/>
                <wp:lineTo x="21523" y="21393"/>
                <wp:lineTo x="21523" y="0"/>
                <wp:lineTo x="0" y="0"/>
              </wp:wrapPolygon>
            </wp:wrapTight>
            <wp:docPr id="3" name="Picture 3" descr="C:\Users\my lapy\Desktop\R2R 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 lapy\Desktop\R2R DA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4730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p w:rsidR="00E61187" w:rsidRPr="008529C7" w:rsidRDefault="00E61187" w:rsidP="008529C7">
      <w:pPr>
        <w:rPr>
          <w:rFonts w:ascii="Times New Roman" w:hAnsi="Times New Roman" w:cs="Times New Roman"/>
          <w:b/>
          <w:bCs/>
        </w:rPr>
      </w:pPr>
      <w:r w:rsidRPr="008529C7">
        <w:rPr>
          <w:rFonts w:ascii="Times New Roman" w:hAnsi="Times New Roman" w:cs="Times New Roman"/>
          <w:b/>
          <w:bCs/>
        </w:rPr>
        <w:lastRenderedPageBreak/>
        <w:t>[</w:t>
      </w:r>
      <w:r w:rsidRPr="008529C7">
        <w:rPr>
          <w:rFonts w:ascii="Times New Roman" w:hAnsi="Times New Roman" w:cs="Times New Roman"/>
          <w:b/>
          <w:bCs/>
          <w:color w:val="00B0F0"/>
        </w:rPr>
        <w:t>Clock-generator</w:t>
      </w:r>
      <w:r w:rsidRPr="008529C7">
        <w:rPr>
          <w:rFonts w:ascii="Times New Roman" w:hAnsi="Times New Roman" w:cs="Times New Roman"/>
          <w:b/>
          <w:bCs/>
        </w:rPr>
        <w:t>]</w:t>
      </w:r>
    </w:p>
    <w:p w:rsidR="00E61187" w:rsidRDefault="00E61187" w:rsidP="00E61187">
      <w:pPr>
        <w:rPr>
          <w:rFonts w:ascii="Times New Roman" w:hAnsi="Times New Roman" w:cs="Times New Roman"/>
          <w:b/>
          <w:bCs/>
        </w:rPr>
      </w:pPr>
      <w:r w:rsidRPr="00031E1A">
        <w:rPr>
          <w:rFonts w:ascii="Times New Roman" w:hAnsi="Times New Roman" w:cs="Times New Roman"/>
          <w:b/>
          <w:bCs/>
        </w:rPr>
        <w:t>Description:</w:t>
      </w:r>
    </w:p>
    <w:p w:rsidR="00E61187" w:rsidRPr="00A374D9" w:rsidRDefault="00744B1D" w:rsidP="00E61187">
      <w:pPr>
        <w:rPr>
          <w:rFonts w:ascii="Times New Roman" w:hAnsi="Times New Roman" w:cs="Times New Roman"/>
        </w:rPr>
      </w:pPr>
      <w:r>
        <w:rPr>
          <w:noProof/>
        </w:rPr>
        <w:pict>
          <v:shape id="_x0000_s1033" type="#_x0000_t75" style="position:absolute;margin-left:-15.8pt;margin-top:30.85pt;width:555.85pt;height:282.05pt;z-index:-251642880;mso-position-horizontal-relative:text;mso-position-vertical-relative:text;mso-width-relative:page;mso-height-relative:page" wrapcoords="-30 0 -30 21546 21600 21546 21600 0 -30 0">
            <v:imagedata r:id="rId14" o:title="CLOCK GENERATOR"/>
            <w10:wrap type="tight"/>
          </v:shape>
        </w:pict>
      </w:r>
      <w:r w:rsidR="00E61187">
        <w:rPr>
          <w:rFonts w:ascii="Times New Roman" w:hAnsi="Times New Roman" w:cs="Times New Roman"/>
        </w:rPr>
        <w:t xml:space="preserve">The clock-generator outputs a phase-shifted select signals. The schematic is shown in Figure 13. The test bench outputs are shown in Figure </w:t>
      </w:r>
      <w:r w:rsidR="00202025">
        <w:rPr>
          <w:rFonts w:ascii="Times New Roman" w:hAnsi="Times New Roman" w:cs="Times New Roman"/>
        </w:rPr>
        <w:t>below.</w:t>
      </w:r>
      <w:r w:rsidR="00E61187">
        <w:rPr>
          <w:rFonts w:ascii="Times New Roman" w:hAnsi="Times New Roman" w:cs="Times New Roman"/>
        </w:rPr>
        <w:t xml:space="preserve"> </w:t>
      </w:r>
    </w:p>
    <w:p w:rsidR="008D1699" w:rsidRDefault="008D1699" w:rsidP="008D1699">
      <w:pPr>
        <w:pStyle w:val="ListParagraph"/>
        <w:ind w:left="1080"/>
        <w:rPr>
          <w:rFonts w:ascii="Times New Roman" w:hAnsi="Times New Roman" w:cs="Times New Roman"/>
          <w:b/>
          <w:bCs/>
        </w:rPr>
      </w:pPr>
    </w:p>
    <w:p w:rsidR="008D1699" w:rsidRPr="008D1699" w:rsidRDefault="008D1699" w:rsidP="008D1699">
      <w:pPr>
        <w:pStyle w:val="ListParagraph"/>
        <w:ind w:left="1080"/>
        <w:rPr>
          <w:rFonts w:ascii="Times New Roman" w:hAnsi="Times New Roman" w:cs="Times New Roman"/>
          <w:b/>
          <w:bCs/>
        </w:rPr>
      </w:pPr>
    </w:p>
    <w:p w:rsidR="00731763" w:rsidRPr="008529C7" w:rsidRDefault="00731763" w:rsidP="008529C7">
      <w:pPr>
        <w:rPr>
          <w:rFonts w:ascii="Times New Roman" w:hAnsi="Times New Roman" w:cs="Times New Roman"/>
          <w:b/>
          <w:bCs/>
        </w:rPr>
      </w:pPr>
      <w:r w:rsidRPr="008529C7">
        <w:rPr>
          <w:rFonts w:ascii="Times New Roman" w:hAnsi="Times New Roman" w:cs="Times New Roman"/>
        </w:rPr>
        <w:t xml:space="preserve"> </w:t>
      </w:r>
      <w:r w:rsidRPr="008529C7">
        <w:rPr>
          <w:rFonts w:ascii="Times New Roman" w:hAnsi="Times New Roman" w:cs="Times New Roman"/>
          <w:b/>
          <w:bCs/>
        </w:rPr>
        <w:t>[</w:t>
      </w:r>
      <w:r w:rsidRPr="008529C7">
        <w:rPr>
          <w:rFonts w:ascii="Times New Roman" w:hAnsi="Times New Roman" w:cs="Times New Roman"/>
          <w:b/>
          <w:bCs/>
          <w:color w:val="00B0F0"/>
        </w:rPr>
        <w:t>2-to-1 Multiplexer</w:t>
      </w:r>
      <w:r w:rsidRPr="008529C7">
        <w:rPr>
          <w:rFonts w:ascii="Times New Roman" w:hAnsi="Times New Roman" w:cs="Times New Roman"/>
          <w:b/>
          <w:bCs/>
        </w:rPr>
        <w:t>]</w:t>
      </w:r>
    </w:p>
    <w:p w:rsidR="00731763" w:rsidRPr="008E3DA1" w:rsidRDefault="00731763" w:rsidP="008529C7">
      <w:pPr>
        <w:rPr>
          <w:rFonts w:ascii="Times New Roman" w:hAnsi="Times New Roman" w:cs="Times New Roman"/>
          <w:b/>
          <w:bCs/>
        </w:rPr>
      </w:pPr>
      <w:r w:rsidRPr="008E3DA1">
        <w:rPr>
          <w:rFonts w:ascii="Times New Roman" w:hAnsi="Times New Roman" w:cs="Times New Roman"/>
          <w:b/>
          <w:bCs/>
        </w:rPr>
        <w:t>Description:</w:t>
      </w:r>
    </w:p>
    <w:p w:rsidR="00731763" w:rsidRPr="004A0B9D" w:rsidRDefault="00731763" w:rsidP="008529C7">
      <w:pPr>
        <w:rPr>
          <w:rFonts w:ascii="Times New Roman" w:hAnsi="Times New Roman" w:cs="Times New Roman"/>
        </w:rPr>
      </w:pPr>
      <w:r>
        <w:rPr>
          <w:rFonts w:ascii="Times New Roman" w:hAnsi="Times New Roman" w:cs="Times New Roman"/>
        </w:rPr>
        <w:t xml:space="preserve">The schematic is shown in figure </w:t>
      </w:r>
      <w:r w:rsidR="00202025">
        <w:rPr>
          <w:rFonts w:ascii="Times New Roman" w:hAnsi="Times New Roman" w:cs="Times New Roman"/>
        </w:rPr>
        <w:t>below.</w:t>
      </w:r>
      <w:r>
        <w:rPr>
          <w:rFonts w:ascii="Times New Roman" w:hAnsi="Times New Roman" w:cs="Times New Roman"/>
        </w:rPr>
        <w:t xml:space="preserve">  Out = sel*(Abar) + selbar *(Bbar).</w:t>
      </w:r>
    </w:p>
    <w:p w:rsidR="00731763" w:rsidRDefault="008D1699">
      <w:pPr>
        <w:rPr>
          <w:rFonts w:ascii="Times New Roman" w:hAnsi="Times New Roman" w:cs="Times New Roman"/>
        </w:rPr>
      </w:pPr>
      <w:r w:rsidRPr="00731763">
        <w:rPr>
          <w:rFonts w:ascii="Times New Roman" w:hAnsi="Times New Roman" w:cs="Times New Roman"/>
          <w:noProof/>
        </w:rPr>
        <w:drawing>
          <wp:anchor distT="0" distB="0" distL="114300" distR="114300" simplePos="0" relativeHeight="251674624" behindDoc="1" locked="0" layoutInCell="1" allowOverlap="1" wp14:anchorId="4A74F5B4" wp14:editId="0402E8E0">
            <wp:simplePos x="0" y="0"/>
            <wp:positionH relativeFrom="margin">
              <wp:posOffset>20378</wp:posOffset>
            </wp:positionH>
            <wp:positionV relativeFrom="paragraph">
              <wp:posOffset>409575</wp:posOffset>
            </wp:positionV>
            <wp:extent cx="6920230" cy="3054350"/>
            <wp:effectExtent l="0" t="0" r="0" b="0"/>
            <wp:wrapTight wrapText="bothSides">
              <wp:wrapPolygon edited="0">
                <wp:start x="0" y="0"/>
                <wp:lineTo x="0" y="21420"/>
                <wp:lineTo x="21525" y="21420"/>
                <wp:lineTo x="21525" y="0"/>
                <wp:lineTo x="0" y="0"/>
              </wp:wrapPolygon>
            </wp:wrapTight>
            <wp:docPr id="4" name="Picture 4" descr="C:\Users\my lapy\Desktop\2X1 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 lapy\Desktop\2X1 MU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0230" cy="305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763" w:rsidRDefault="00731763" w:rsidP="00731763">
      <w:pPr>
        <w:rPr>
          <w:rFonts w:ascii="Times New Roman" w:hAnsi="Times New Roman" w:cs="Times New Roman"/>
          <w:b/>
          <w:bCs/>
          <w:color w:val="000000" w:themeColor="text1"/>
          <w:sz w:val="24"/>
          <w:szCs w:val="24"/>
        </w:rPr>
      </w:pPr>
      <w:r>
        <w:rPr>
          <w:rFonts w:ascii="Times New Roman" w:hAnsi="Times New Roman" w:cs="Times New Roman"/>
        </w:rPr>
        <w:br w:type="page"/>
      </w:r>
      <w:r w:rsidRPr="005806ED">
        <w:rPr>
          <w:rFonts w:ascii="Times New Roman" w:hAnsi="Times New Roman" w:cs="Times New Roman"/>
          <w:b/>
          <w:bCs/>
          <w:color w:val="000000" w:themeColor="text1"/>
          <w:sz w:val="24"/>
          <w:szCs w:val="24"/>
        </w:rPr>
        <w:lastRenderedPageBreak/>
        <w:t xml:space="preserve">4.Top-level </w:t>
      </w:r>
    </w:p>
    <w:p w:rsidR="00731763" w:rsidRPr="005806ED" w:rsidRDefault="00731763" w:rsidP="00731763">
      <w:pPr>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 [</w:t>
      </w:r>
      <w:r w:rsidRPr="005806ED">
        <w:rPr>
          <w:rFonts w:ascii="Times New Roman" w:hAnsi="Times New Roman" w:cs="Times New Roman"/>
          <w:b/>
          <w:bCs/>
          <w:color w:val="5B9BD5" w:themeColor="accent1"/>
          <w:sz w:val="24"/>
          <w:szCs w:val="24"/>
        </w:rPr>
        <w:t>Anatop</w:t>
      </w:r>
      <w:r>
        <w:rPr>
          <w:rFonts w:ascii="Times New Roman" w:hAnsi="Times New Roman" w:cs="Times New Roman"/>
          <w:b/>
          <w:bCs/>
          <w:color w:val="000000" w:themeColor="text1"/>
          <w:sz w:val="24"/>
          <w:szCs w:val="24"/>
        </w:rPr>
        <w:t>]</w:t>
      </w:r>
    </w:p>
    <w:p w:rsidR="00731763" w:rsidRDefault="00731763" w:rsidP="00731763">
      <w:pPr>
        <w:rPr>
          <w:rFonts w:ascii="Times New Roman" w:hAnsi="Times New Roman" w:cs="Times New Roman"/>
        </w:rPr>
      </w:pPr>
      <w:r>
        <w:rPr>
          <w:rFonts w:ascii="Times New Roman" w:hAnsi="Times New Roman" w:cs="Times New Roman"/>
          <w:b/>
          <w:bCs/>
        </w:rPr>
        <w:t xml:space="preserve">Description: </w:t>
      </w:r>
    </w:p>
    <w:p w:rsidR="00731763" w:rsidRDefault="00731763" w:rsidP="00731763">
      <w:pPr>
        <w:jc w:val="both"/>
        <w:rPr>
          <w:rFonts w:ascii="Times New Roman" w:hAnsi="Times New Roman" w:cs="Times New Roman"/>
        </w:rPr>
      </w:pPr>
      <w:r w:rsidRPr="00731763">
        <w:rPr>
          <w:rFonts w:ascii="Times New Roman" w:hAnsi="Times New Roman" w:cs="Times New Roman"/>
          <w:noProof/>
        </w:rPr>
        <w:drawing>
          <wp:anchor distT="0" distB="0" distL="114300" distR="114300" simplePos="0" relativeHeight="251675648" behindDoc="1" locked="0" layoutInCell="1" allowOverlap="1" wp14:anchorId="6C675397" wp14:editId="52FEAB96">
            <wp:simplePos x="0" y="0"/>
            <wp:positionH relativeFrom="margin">
              <wp:posOffset>-179820</wp:posOffset>
            </wp:positionH>
            <wp:positionV relativeFrom="paragraph">
              <wp:posOffset>599671</wp:posOffset>
            </wp:positionV>
            <wp:extent cx="7016750" cy="2895600"/>
            <wp:effectExtent l="0" t="0" r="0" b="0"/>
            <wp:wrapTight wrapText="bothSides">
              <wp:wrapPolygon edited="0">
                <wp:start x="0" y="0"/>
                <wp:lineTo x="0" y="21458"/>
                <wp:lineTo x="21522" y="21458"/>
                <wp:lineTo x="21522" y="0"/>
                <wp:lineTo x="0" y="0"/>
              </wp:wrapPolygon>
            </wp:wrapTight>
            <wp:docPr id="5" name="Picture 5" descr="C:\Users\my lapy\Desktop\ANATO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 lapy\Desktop\ANATOP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67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This block primarily compares the digital output and the sampled input. Here the comparison is as follows: comp_out = (dac_out &gt; sh_out)? 1:0. A 10pF capacitor is externally added to the CMOS sample and hold to increase the hold time and reduce voltage droop. The “start” pin going high, indicates the beginning of the hold mode. </w:t>
      </w:r>
    </w:p>
    <w:p w:rsidR="00731763" w:rsidRPr="005806ED" w:rsidRDefault="00731763" w:rsidP="00731763">
      <w:pPr>
        <w:rPr>
          <w:rFonts w:ascii="Times New Roman" w:hAnsi="Times New Roman" w:cs="Times New Roman"/>
          <w:b/>
          <w:bCs/>
        </w:rPr>
      </w:pPr>
      <w:r>
        <w:rPr>
          <w:rFonts w:ascii="Times New Roman" w:hAnsi="Times New Roman" w:cs="Times New Roman"/>
          <w:b/>
          <w:bCs/>
        </w:rPr>
        <w:t>b.   [</w:t>
      </w:r>
      <w:r w:rsidRPr="005806ED">
        <w:rPr>
          <w:rFonts w:ascii="Times New Roman" w:hAnsi="Times New Roman" w:cs="Times New Roman"/>
          <w:b/>
          <w:bCs/>
          <w:color w:val="5B9BD5" w:themeColor="accent1"/>
        </w:rPr>
        <w:t>Digtop</w:t>
      </w:r>
      <w:r>
        <w:rPr>
          <w:rFonts w:ascii="Times New Roman" w:hAnsi="Times New Roman" w:cs="Times New Roman"/>
          <w:b/>
          <w:bCs/>
        </w:rPr>
        <w:t>]</w:t>
      </w:r>
      <w:r w:rsidRPr="005806ED">
        <w:rPr>
          <w:rFonts w:ascii="Times New Roman" w:hAnsi="Times New Roman" w:cs="Times New Roman"/>
          <w:b/>
          <w:bCs/>
        </w:rPr>
        <w:t xml:space="preserve"> </w:t>
      </w:r>
    </w:p>
    <w:p w:rsidR="00731763" w:rsidRDefault="00731763" w:rsidP="00731763">
      <w:pPr>
        <w:rPr>
          <w:rFonts w:ascii="Times New Roman" w:hAnsi="Times New Roman" w:cs="Times New Roman"/>
          <w:b/>
          <w:bCs/>
        </w:rPr>
      </w:pPr>
      <w:r>
        <w:rPr>
          <w:rFonts w:ascii="Times New Roman" w:hAnsi="Times New Roman" w:cs="Times New Roman"/>
          <w:b/>
          <w:bCs/>
        </w:rPr>
        <w:t xml:space="preserve">Description:  </w:t>
      </w:r>
    </w:p>
    <w:p w:rsidR="00731763" w:rsidRDefault="00731763" w:rsidP="00731763">
      <w:pPr>
        <w:jc w:val="both"/>
        <w:rPr>
          <w:rFonts w:ascii="Times New Roman" w:hAnsi="Times New Roman" w:cs="Times New Roman"/>
        </w:rPr>
      </w:pPr>
      <w:r w:rsidRPr="00731763">
        <w:rPr>
          <w:rFonts w:ascii="Times New Roman" w:hAnsi="Times New Roman" w:cs="Times New Roman"/>
          <w:noProof/>
        </w:rPr>
        <w:drawing>
          <wp:anchor distT="0" distB="0" distL="114300" distR="114300" simplePos="0" relativeHeight="251676672" behindDoc="1" locked="0" layoutInCell="1" allowOverlap="1" wp14:anchorId="53B9728A" wp14:editId="0C6BF51F">
            <wp:simplePos x="0" y="0"/>
            <wp:positionH relativeFrom="margin">
              <wp:align>right</wp:align>
            </wp:positionH>
            <wp:positionV relativeFrom="paragraph">
              <wp:posOffset>1037532</wp:posOffset>
            </wp:positionV>
            <wp:extent cx="6858000" cy="2841625"/>
            <wp:effectExtent l="0" t="0" r="0" b="0"/>
            <wp:wrapTight wrapText="bothSides">
              <wp:wrapPolygon edited="0">
                <wp:start x="0" y="0"/>
                <wp:lineTo x="0" y="21431"/>
                <wp:lineTo x="21540" y="21431"/>
                <wp:lineTo x="21540" y="0"/>
                <wp:lineTo x="0" y="0"/>
              </wp:wrapPolygon>
            </wp:wrapTight>
            <wp:docPr id="6" name="Picture 6" descr="C:\Users\my lapy\Desktop\DIGI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 lapy\Desktop\DIGI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84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025">
        <w:rPr>
          <w:rFonts w:ascii="Times New Roman" w:hAnsi="Times New Roman" w:cs="Times New Roman"/>
        </w:rPr>
        <w:t xml:space="preserve">Shown in Figure is </w:t>
      </w:r>
      <w:r w:rsidR="008529C7">
        <w:rPr>
          <w:rFonts w:ascii="Times New Roman" w:hAnsi="Times New Roman" w:cs="Times New Roman"/>
        </w:rPr>
        <w:t xml:space="preserve"> the primary block</w:t>
      </w:r>
      <w:r>
        <w:rPr>
          <w:rFonts w:ascii="Times New Roman" w:hAnsi="Times New Roman" w:cs="Times New Roman"/>
        </w:rPr>
        <w:t xml:space="preserve"> associated with the digital logic. The externally generated clk0 drives the sequential logic. This block is responsible for generating the output code of the sampled analog signal, with q3 being the MSB of the code.  The select bits control the bit position of the analog to digital conversion. For example, when Sel3 goes high the MSB(q3) of the digital code is being decided. Both the clock generator and the SAR logic are being controlled by the common reset signal. </w:t>
      </w:r>
    </w:p>
    <w:p w:rsidR="00EA4A2F" w:rsidRDefault="00EA4A2F" w:rsidP="00731763">
      <w:pPr>
        <w:rPr>
          <w:rFonts w:ascii="Times New Roman" w:hAnsi="Times New Roman" w:cs="Times New Roman"/>
        </w:rPr>
      </w:pPr>
    </w:p>
    <w:p w:rsidR="00EA4A2F" w:rsidRPr="00B21C38" w:rsidRDefault="00EA4A2F" w:rsidP="00EA4A2F">
      <w:pPr>
        <w:rPr>
          <w:rFonts w:ascii="Times New Roman" w:hAnsi="Times New Roman" w:cs="Times New Roman"/>
        </w:rPr>
      </w:pPr>
      <w:r>
        <w:rPr>
          <w:rFonts w:ascii="Times New Roman" w:hAnsi="Times New Roman" w:cs="Times New Roman"/>
        </w:rPr>
        <w:br w:type="page"/>
      </w:r>
      <w:r w:rsidRPr="00B21C38">
        <w:rPr>
          <w:rFonts w:ascii="Times New Roman" w:hAnsi="Times New Roman" w:cs="Times New Roman"/>
          <w:b/>
          <w:bCs/>
        </w:rPr>
        <w:lastRenderedPageBreak/>
        <w:t>[</w:t>
      </w:r>
      <w:r w:rsidRPr="00B21C38">
        <w:rPr>
          <w:rFonts w:ascii="Times New Roman" w:hAnsi="Times New Roman" w:cs="Times New Roman"/>
          <w:b/>
          <w:bCs/>
          <w:color w:val="5B9BD5" w:themeColor="accent1"/>
        </w:rPr>
        <w:t>SAR ADC top</w:t>
      </w:r>
      <w:r w:rsidRPr="00B21C38">
        <w:rPr>
          <w:rFonts w:ascii="Times New Roman" w:hAnsi="Times New Roman" w:cs="Times New Roman"/>
          <w:b/>
          <w:bCs/>
        </w:rPr>
        <w:t>]</w:t>
      </w:r>
    </w:p>
    <w:p w:rsidR="00EA4A2F" w:rsidRPr="008E4ED8" w:rsidRDefault="00EA4A2F" w:rsidP="00EA4A2F">
      <w:pPr>
        <w:tabs>
          <w:tab w:val="left" w:pos="3847"/>
        </w:tabs>
        <w:rPr>
          <w:rFonts w:ascii="Times New Roman" w:hAnsi="Times New Roman" w:cs="Times New Roman"/>
          <w:b/>
          <w:bCs/>
        </w:rPr>
      </w:pPr>
      <w:r w:rsidRPr="008E4ED8">
        <w:rPr>
          <w:rFonts w:ascii="Times New Roman" w:hAnsi="Times New Roman" w:cs="Times New Roman"/>
          <w:b/>
          <w:bCs/>
        </w:rPr>
        <w:t>Description:</w:t>
      </w:r>
    </w:p>
    <w:p w:rsidR="00EA4A2F" w:rsidRDefault="00EA4A2F" w:rsidP="00EA4A2F">
      <w:pPr>
        <w:jc w:val="both"/>
        <w:rPr>
          <w:rFonts w:ascii="Times New Roman" w:hAnsi="Times New Roman" w:cs="Times New Roman"/>
        </w:rPr>
      </w:pPr>
      <w:r w:rsidRPr="00EA4A2F">
        <w:rPr>
          <w:rFonts w:ascii="Times New Roman" w:hAnsi="Times New Roman" w:cs="Times New Roman"/>
          <w:noProof/>
        </w:rPr>
        <w:drawing>
          <wp:anchor distT="0" distB="0" distL="114300" distR="114300" simplePos="0" relativeHeight="251677696" behindDoc="1" locked="0" layoutInCell="1" allowOverlap="1" wp14:anchorId="3A3F7787" wp14:editId="2FD95773">
            <wp:simplePos x="0" y="0"/>
            <wp:positionH relativeFrom="margin">
              <wp:align>right</wp:align>
            </wp:positionH>
            <wp:positionV relativeFrom="paragraph">
              <wp:posOffset>793750</wp:posOffset>
            </wp:positionV>
            <wp:extent cx="6857365" cy="3144520"/>
            <wp:effectExtent l="0" t="0" r="635" b="0"/>
            <wp:wrapTight wrapText="bothSides">
              <wp:wrapPolygon edited="0">
                <wp:start x="0" y="0"/>
                <wp:lineTo x="0" y="21460"/>
                <wp:lineTo x="21542" y="21460"/>
                <wp:lineTo x="21542" y="0"/>
                <wp:lineTo x="0" y="0"/>
              </wp:wrapPolygon>
            </wp:wrapTight>
            <wp:docPr id="7" name="Picture 7" descr="C:\Users\my lapy\Desktop\ADC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 lapy\Desktop\ADC TO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7365" cy="3144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w:t>
      </w:r>
      <w:r w:rsidR="00202025">
        <w:rPr>
          <w:rFonts w:ascii="Times New Roman" w:hAnsi="Times New Roman" w:cs="Times New Roman"/>
        </w:rPr>
        <w:t>e ADC top level is shown in Figure below</w:t>
      </w:r>
      <w:r>
        <w:rPr>
          <w:rFonts w:ascii="Times New Roman" w:hAnsi="Times New Roman" w:cs="Times New Roman"/>
        </w:rPr>
        <w:t xml:space="preserve">. The digital code generated in dig-top drives the R-2R DAC. The comparator output is fed back to the digital. The power domains of the analog and the digital are separated to provide noise isolation. An externally generated clock drives the SAR state machine. To ease the droop requirements on the sample and hold circuit, the conversion speed can be increased by increasing the clock frequency. </w:t>
      </w:r>
    </w:p>
    <w:p w:rsidR="00EA4A2F" w:rsidRDefault="00EA4A2F">
      <w:pPr>
        <w:rPr>
          <w:rFonts w:ascii="Times New Roman" w:hAnsi="Times New Roman" w:cs="Times New Roman"/>
        </w:rPr>
      </w:pPr>
    </w:p>
    <w:p w:rsidR="00C36869" w:rsidRPr="00731763" w:rsidRDefault="00C36869" w:rsidP="00731763">
      <w:pPr>
        <w:rPr>
          <w:rFonts w:ascii="Times New Roman" w:hAnsi="Times New Roman" w:cs="Times New Roman"/>
        </w:rPr>
      </w:pPr>
    </w:p>
    <w:sectPr w:rsidR="00C36869" w:rsidRPr="00731763" w:rsidSect="001E512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B1D" w:rsidRDefault="00744B1D" w:rsidP="0023753C">
      <w:pPr>
        <w:spacing w:after="0" w:line="240" w:lineRule="auto"/>
      </w:pPr>
      <w:r>
        <w:separator/>
      </w:r>
    </w:p>
  </w:endnote>
  <w:endnote w:type="continuationSeparator" w:id="0">
    <w:p w:rsidR="00744B1D" w:rsidRDefault="00744B1D" w:rsidP="00237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B1D" w:rsidRDefault="00744B1D" w:rsidP="0023753C">
      <w:pPr>
        <w:spacing w:after="0" w:line="240" w:lineRule="auto"/>
      </w:pPr>
      <w:r>
        <w:separator/>
      </w:r>
    </w:p>
  </w:footnote>
  <w:footnote w:type="continuationSeparator" w:id="0">
    <w:p w:rsidR="00744B1D" w:rsidRDefault="00744B1D" w:rsidP="002375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D6968"/>
    <w:multiLevelType w:val="hybridMultilevel"/>
    <w:tmpl w:val="7B6446CE"/>
    <w:lvl w:ilvl="0" w:tplc="EB2C8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1E605A"/>
    <w:multiLevelType w:val="hybridMultilevel"/>
    <w:tmpl w:val="79E48C7C"/>
    <w:lvl w:ilvl="0" w:tplc="D3FA97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FE4CEA"/>
    <w:multiLevelType w:val="hybridMultilevel"/>
    <w:tmpl w:val="9E8C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35C05"/>
    <w:multiLevelType w:val="hybridMultilevel"/>
    <w:tmpl w:val="7B6446CE"/>
    <w:lvl w:ilvl="0" w:tplc="EB2C8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6124A3"/>
    <w:multiLevelType w:val="hybridMultilevel"/>
    <w:tmpl w:val="7B6446CE"/>
    <w:lvl w:ilvl="0" w:tplc="EB2C8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62D1775"/>
    <w:multiLevelType w:val="hybridMultilevel"/>
    <w:tmpl w:val="7B6446CE"/>
    <w:lvl w:ilvl="0" w:tplc="EB2C8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E82A43"/>
    <w:multiLevelType w:val="hybridMultilevel"/>
    <w:tmpl w:val="79E48C7C"/>
    <w:lvl w:ilvl="0" w:tplc="D3FA97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869"/>
    <w:rsid w:val="001E512E"/>
    <w:rsid w:val="00202025"/>
    <w:rsid w:val="0023753C"/>
    <w:rsid w:val="00280BEC"/>
    <w:rsid w:val="0032738C"/>
    <w:rsid w:val="00731763"/>
    <w:rsid w:val="00744B1D"/>
    <w:rsid w:val="008469B2"/>
    <w:rsid w:val="008529C7"/>
    <w:rsid w:val="00881ADE"/>
    <w:rsid w:val="008A44D6"/>
    <w:rsid w:val="008D1699"/>
    <w:rsid w:val="009C78A2"/>
    <w:rsid w:val="00B86D9A"/>
    <w:rsid w:val="00C36869"/>
    <w:rsid w:val="00E21EF9"/>
    <w:rsid w:val="00E55FB4"/>
    <w:rsid w:val="00E61187"/>
    <w:rsid w:val="00EA4A2F"/>
    <w:rsid w:val="00FC7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1C8FF4C"/>
  <w15:chartTrackingRefBased/>
  <w15:docId w15:val="{50EFD072-6153-4441-845A-F13CC327E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8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869"/>
    <w:pPr>
      <w:ind w:left="720"/>
      <w:contextualSpacing/>
    </w:pPr>
  </w:style>
  <w:style w:type="paragraph" w:styleId="Caption">
    <w:name w:val="caption"/>
    <w:basedOn w:val="Normal"/>
    <w:next w:val="Normal"/>
    <w:uiPriority w:val="35"/>
    <w:unhideWhenUsed/>
    <w:qFormat/>
    <w:rsid w:val="00C3686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375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53C"/>
  </w:style>
  <w:style w:type="paragraph" w:styleId="Footer">
    <w:name w:val="footer"/>
    <w:basedOn w:val="Normal"/>
    <w:link w:val="FooterChar"/>
    <w:uiPriority w:val="99"/>
    <w:unhideWhenUsed/>
    <w:rsid w:val="002375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lapy</dc:creator>
  <cp:keywords/>
  <dc:description/>
  <cp:lastModifiedBy>my lapy</cp:lastModifiedBy>
  <cp:revision>14</cp:revision>
  <dcterms:created xsi:type="dcterms:W3CDTF">2025-06-24T14:10:00Z</dcterms:created>
  <dcterms:modified xsi:type="dcterms:W3CDTF">2025-06-28T11:15:00Z</dcterms:modified>
</cp:coreProperties>
</file>