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b/>
          <w:bCs/>
          <w:color w:val="6C3CE1"/>
          <w:sz w:val="56"/>
          <w:szCs w:val="56"/>
        </w:rPr>
        <w:t xml:space="preserve">NOTEFLOW</w:t>
      </w:r>
    </w:p>
    <w:p>
      <w:pPr>
        <w:spacing w:after="100"/>
        <w:jc w:val="center"/>
      </w:pPr>
      <w:r>
        <w:rPr>
          <w:rFonts w:ascii="Inter" w:cs="Inter" w:eastAsia="Inter" w:hAnsi="Inter"/>
          <w:i/>
          <w:iCs/>
          <w:color w:val="00D4AA"/>
          <w:sz w:val="28"/>
          <w:szCs w:val="28"/>
        </w:rPr>
        <w:t xml:space="preserve">Your meetings, distilled.</w:t>
      </w:r>
    </w:p>
    <w:p>
      <w:pPr>
        <w:spacing w:before="600"/>
        <w:jc w:val="center"/>
      </w:pPr>
      <w:r>
        <w:rPr>
          <w:rFonts w:ascii="Plus Jakarta Sans" w:cs="Plus Jakarta Sans" w:eastAsia="Plus Jakarta Sans" w:hAnsi="Plus Jakarta Sans"/>
          <w:b/>
          <w:bCs/>
          <w:color w:val="333333"/>
          <w:sz w:val="36"/>
          <w:szCs w:val="36"/>
        </w:rPr>
        <w:t xml:space="preserve">CLIENT USER GUIDE</w:t>
      </w: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666666"/>
          <w:sz w:val="24"/>
          <w:szCs w:val="24"/>
        </w:rPr>
        <w:t xml:space="preserve">Everything you need to know to get started</w:t>
      </w:r>
    </w:p>
    <w:p>
      <w:pPr>
        <w:spacing w:before="600"/>
        <w:jc w:val="center"/>
      </w:pPr>
      <w:r>
        <w:rPr>
          <w:rFonts w:ascii="Inter" w:cs="Inter" w:eastAsia="Inter" w:hAnsi="Inter"/>
          <w:color w:val="999999"/>
          <w:sz w:val="20"/>
          <w:szCs w:val="20"/>
        </w:rPr>
        <w:t xml:space="preserve">Version 1.0  |  May 28,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1. Welcome to NoteFlow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2. Getting Started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3. Your Dashboard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4. Creating and Managing Meetings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5. AI-Powered Features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6. Managing Action Items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7. Settings &amp; Profile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8. Tips &amp; Best Practices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9. Troubleshooting &amp; FAQ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10. Getting Help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1. Welcome to NoteFlow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NoteFlow is your AI-powered meeting assistant. It takes your raw, unstructured meeting notes and transforms them into clear, concise summaries with actionable task lists — all in seconds.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What NoteFlow Does For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Summarizes lengthy meeting notes into 3-5 key bullet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Automatically extracts action items with assignees, priorities, and due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Tracks task completion so nothing falls through the cracks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Provides a dashboard overview of all your meetings and tasks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How to Access NoteFlow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NoteFlow is a web application accessible from any modern browser. Visit </w:t>
      </w:r>
      <w:r>
        <w:rPr>
          <w:rFonts w:ascii="Inter" w:cs="Inter" w:eastAsia="Inter" w:hAnsi="Inter"/>
          <w:b/>
          <w:bCs/>
          <w:color w:val="6C3CE1"/>
          <w:sz w:val="22"/>
          <w:szCs w:val="22"/>
        </w:rPr>
        <w:t xml:space="preserve">noteflow-client.vercel.app</w:t>
      </w:r>
      <w:r>
        <w:rPr>
          <w:rFonts w:ascii="Inter" w:cs="Inter" w:eastAsia="Inter" w:hAnsi="Inter"/>
          <w:sz w:val="22"/>
          <w:szCs w:val="22"/>
        </w:rPr>
        <w:t xml:space="preserve"> to get started.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Supported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Google Chrome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Mozilla Firefox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Microsoft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Safari</w:t>
      </w:r>
    </w:p>
    <w:p>
      <w:pPr>
        <w:pBdr>
          <w:left w:val="single" w:color="00D4AA" w:sz="6" w:space="8"/>
        </w:pBdr>
        <w:spacing w:after="120"/>
        <w:ind w:left="360"/>
      </w:pPr>
      <w:r>
        <w:rPr>
          <w:rFonts w:ascii="Inter" w:cs="Inter" w:eastAsia="Inter" w:hAnsi="Inter"/>
          <w:b/>
          <w:bCs/>
          <w:color w:val="00D4AA"/>
          <w:sz w:val="22"/>
          <w:szCs w:val="22"/>
        </w:rPr>
        <w:t xml:space="preserve">Tip: </w:t>
      </w:r>
      <w:r>
        <w:rPr>
          <w:rFonts w:ascii="Inter" w:cs="Inter" w:eastAsia="Inter" w:hAnsi="Inter"/>
          <w:sz w:val="22"/>
          <w:szCs w:val="22"/>
        </w:rPr>
        <w:t xml:space="preserve">For the best experience, use the latest version of Chrome or Firefox on a desktop or laptop computer.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2. Getting Started</w:t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2.1 Creating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Go to noteflow-client.vercel.app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the "Get started free"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Fill in your full name, email address, and a password (minimum 8 characters)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"Get started free" to create your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You will be automatically taken to your dashboard</w:t>
      </w:r>
    </w:p>
    <w:p>
      <w:pPr>
        <w:spacing w:after="200"/>
      </w:pPr>
    </w:p>
    <w:p>
      <w:pPr>
        <w:pBdr>
          <w:left w:val="single" w:color="00D4AA" w:sz="6" w:space="8"/>
        </w:pBdr>
        <w:spacing w:after="120"/>
        <w:ind w:left="360"/>
      </w:pPr>
      <w:r>
        <w:rPr>
          <w:rFonts w:ascii="Inter" w:cs="Inter" w:eastAsia="Inter" w:hAnsi="Inter"/>
          <w:b/>
          <w:bCs/>
          <w:color w:val="00D4AA"/>
          <w:sz w:val="22"/>
          <w:szCs w:val="22"/>
        </w:rPr>
        <w:t xml:space="preserve">Tip: </w:t>
      </w:r>
      <w:r>
        <w:rPr>
          <w:rFonts w:ascii="Inter" w:cs="Inter" w:eastAsia="Inter" w:hAnsi="Inter"/>
          <w:sz w:val="22"/>
          <w:szCs w:val="22"/>
        </w:rPr>
        <w:t xml:space="preserve">NoteFlow is free to use. No credit card is required.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2.2 Signing 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Go to noteflow-client.vercel.app/login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Enter your registered email and password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"Sign in"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You will be redirected to your dashboard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2.3 Signing Out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Click the "Sign out" button at the bottom of the sidebar on any page. You will be returned to the landing page.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3. Your Dashboard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Dashboard is your home base in NoteFlow. It gives you a quick snapshot of your meeting activity and pending tasks.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3.1 What You Will See</w:t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Greeting Bar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 personalized greeting with your name and the current date.</w:t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Stats Grid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Four stat cards showing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Stat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Total Meetings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The number of meetings you have created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Action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Total action items extracted across all meetings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Completed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Action items you have marked as done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Pending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Action items still waiting to be completed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Recent Meetings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 list of your most recent meetings with status badges showing whether they have been processed by AI or are still in draft.</w:t>
      </w: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New Meeting Button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prominent "+ New Meeting" button in the top right lets you quickly create a new meeting entry.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4. Creating and Managing Meetings</w:t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4.1 Creating a New Meeting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"+ New Meeting" from the dashboard or meetings page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Enter a meeting title (e.g., "Weekly Team Standup")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Select the meeting date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Paste or type your meeting notes in the notes editor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"Save" to store the meeting</w:t>
      </w:r>
    </w:p>
    <w:p>
      <w:pPr>
        <w:spacing w:after="200"/>
      </w:pPr>
    </w:p>
    <w:p>
      <w:pPr>
        <w:pBdr>
          <w:left w:val="single" w:color="00D4AA" w:sz="6" w:space="8"/>
        </w:pBdr>
        <w:spacing w:after="120"/>
        <w:ind w:left="360"/>
      </w:pPr>
      <w:r>
        <w:rPr>
          <w:rFonts w:ascii="Inter" w:cs="Inter" w:eastAsia="Inter" w:hAnsi="Inter"/>
          <w:b/>
          <w:bCs/>
          <w:color w:val="00D4AA"/>
          <w:sz w:val="22"/>
          <w:szCs w:val="22"/>
        </w:rPr>
        <w:t xml:space="preserve">Tip: </w:t>
      </w:r>
      <w:r>
        <w:rPr>
          <w:rFonts w:ascii="Inter" w:cs="Inter" w:eastAsia="Inter" w:hAnsi="Inter"/>
          <w:sz w:val="22"/>
          <w:szCs w:val="22"/>
        </w:rPr>
        <w:t xml:space="preserve">The more detailed your notes, the better the AI summary and action item extraction will be. Include names, decisions, deadlines, and specific tasks discussed.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4.2 Viewing Meetings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Navigate to the Meetings page via the sidebar. Here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Search meetings by title or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Filter by date, tags, or status (draft/processed)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Toggle between grid and list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any meeting card to open its full details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4.3 Meeting Detail View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meeting detail page uses a split layout: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Left side: Your original meeting notes (editable)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Right side: AI-generated summary and action items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From here you can edit notes, trigger AI processing, and manage action items.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4.4 Editing a Meeting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Open any meeting and click on the notes area to edit. Changes are saved when you click the save button. You can update the title, date, notes, and tags.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4.5 Deleting a Meeting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Open the meeting detail view and use the delete option. This action is permanent and cannot be undone.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5. AI-Powered Features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NoteFlow uses advanced AI (powered by Groq) to process your meeting notes. There are two core AI features: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5.1 Meeting Summarization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it does: </w:t>
      </w:r>
      <w:r>
        <w:rPr>
          <w:rFonts w:ascii="Inter" w:cs="Inter" w:eastAsia="Inter" w:hAnsi="Inter"/>
          <w:sz w:val="22"/>
          <w:szCs w:val="22"/>
        </w:rPr>
        <w:t xml:space="preserve">Condenses your full meeting notes into 3-5 concise bullet points capturing key decisions, discussion points, and outcomes.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How to use: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Open a meeting with notes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the "Summarize" button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Wait a few seconds for the AI to process (you will see a loading animation)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The summary appears on the right side of the split view</w:t>
      </w:r>
    </w:p>
    <w:p>
      <w:pPr>
        <w:spacing w:after="200"/>
      </w:pPr>
    </w:p>
    <w:p>
      <w:pPr>
        <w:pBdr>
          <w:left w:val="single" w:color="00D4AA" w:sz="6" w:space="8"/>
        </w:pBdr>
        <w:spacing w:after="120"/>
        <w:ind w:left="360"/>
      </w:pPr>
      <w:r>
        <w:rPr>
          <w:rFonts w:ascii="Inter" w:cs="Inter" w:eastAsia="Inter" w:hAnsi="Inter"/>
          <w:b/>
          <w:bCs/>
          <w:color w:val="00D4AA"/>
          <w:sz w:val="22"/>
          <w:szCs w:val="22"/>
        </w:rPr>
        <w:t xml:space="preserve">Tip: </w:t>
      </w:r>
      <w:r>
        <w:rPr>
          <w:rFonts w:ascii="Inter" w:cs="Inter" w:eastAsia="Inter" w:hAnsi="Inter"/>
          <w:sz w:val="22"/>
          <w:szCs w:val="22"/>
        </w:rPr>
        <w:t xml:space="preserve">You can re-run summarization if you update your notes. The new summary will replace the previous one.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5.2 Action Item Extraction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it does: </w:t>
      </w:r>
      <w:r>
        <w:rPr>
          <w:rFonts w:ascii="Inter" w:cs="Inter" w:eastAsia="Inter" w:hAnsi="Inter"/>
          <w:sz w:val="22"/>
          <w:szCs w:val="22"/>
        </w:rPr>
        <w:t xml:space="preserve">Scans your notes and automatically identifies tasks, assigns them to people mentioned, sets priority levels, and suggests due dates.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How to use: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Open a meeting with notes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Click the "Extract Actions" button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The AI identifies action items and displays them as an interactive checklist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Each action item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Task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The action to be taken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Assignee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Person responsible (or "Unassigned" if not specified in notes)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Low, Medium, or High based on context and urgency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Due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Suggested deadline based on meeting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Pending, In Progress, or Done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6. Managing Action Items</w:t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6.1 Updating Status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Click on any action item to toggle its status: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Pending → The task has not been started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In Progress → Someone is actively working on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Done → The task is complete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Status changes are saved automatically and reflected in your dashboard statistics.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6.2 Priority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4757"/>
                <w:sz w:val="22"/>
                <w:szCs w:val="22"/>
              </w:rPr>
              <w:t xml:space="preserve">High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Urgent tasks with tight deadlines or significant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B547"/>
                <w:sz w:val="22"/>
                <w:szCs w:val="22"/>
              </w:rPr>
              <w:t xml:space="preserve">Medium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Important tasks that should be done soon but are not urgent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D68F"/>
                <w:sz w:val="22"/>
                <w:szCs w:val="22"/>
              </w:rPr>
              <w:t xml:space="preserve">Low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Nice-to-have tasks or items with flexible timelines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6.3 Dashboard Tracking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Your dashboard stats update in real time as you complete action items. Use this to track your progress across all meetings.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7. Settings &amp; Profile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Access Settings from the sidebar. Here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Update your display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Change your email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Update your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View your current plan (Free or Pro)</w:t>
      </w:r>
    </w:p>
    <w:p>
      <w:pPr>
        <w:spacing w:after="200"/>
      </w:pP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8. Tips &amp; Best Practices</w:t>
      </w: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Writing Better Meeting Notes for AI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quality of AI output depends on the quality of your input. Follow these tips for the best results: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Be specific: Include names, dates, numbers, and concrete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Use clear language: Avoid jargon and abbreviations the AI may not understand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Structure your notes: Use sections like "Decisions", "Action Items", "Discussion" when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Include context: Mention project names, deadlines,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Note who said what: Attributing statements helps the AI assign action items correctly</w:t>
      </w:r>
    </w:p>
    <w:p>
      <w:pPr>
        <w:spacing w:after="200"/>
      </w:pPr>
    </w:p>
    <w:p>
      <w:pPr>
        <w:pStyle w:val="Heading2"/>
      </w:pPr>
      <w:r>
        <w:rPr>
          <w:rFonts w:ascii="Plus Jakarta Sans" w:cs="Plus Jakarta Sans" w:eastAsia="Plus Jakarta Sans" w:hAnsi="Plus Jakarta Sans"/>
          <w:b/>
          <w:bCs/>
          <w:sz w:val="28"/>
          <w:szCs w:val="28"/>
        </w:rPr>
        <w:t xml:space="preserve">Example: Good vs. Poor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Poor 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Good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Discussed the project. Need to do stuff. John will handle it.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sz w:val="22"/>
                <w:szCs w:val="22"/>
              </w:rPr>
              <w:t xml:space="preserve">Discussed Q3 marketing campaign launch. Decision: Launch date set for July 15. John to finalize ad creatives by June 30. Sarah to review budget allocation by next Monday.</w:t>
            </w:r>
          </w:p>
        </w:tc>
      </w:tr>
    </w:tbl>
    <w:p>
      <w:pPr>
        <w:spacing w:after="200"/>
      </w:pPr>
    </w:p>
    <w:p>
      <w:pPr>
        <w:pBdr>
          <w:left w:val="single" w:color="00D4AA" w:sz="6" w:space="8"/>
        </w:pBdr>
        <w:spacing w:after="120"/>
        <w:ind w:left="360"/>
      </w:pPr>
      <w:r>
        <w:rPr>
          <w:rFonts w:ascii="Inter" w:cs="Inter" w:eastAsia="Inter" w:hAnsi="Inter"/>
          <w:b/>
          <w:bCs/>
          <w:color w:val="00D4AA"/>
          <w:sz w:val="22"/>
          <w:szCs w:val="22"/>
        </w:rPr>
        <w:t xml:space="preserve">Tip: </w:t>
      </w:r>
      <w:r>
        <w:rPr>
          <w:rFonts w:ascii="Inter" w:cs="Inter" w:eastAsia="Inter" w:hAnsi="Inter"/>
          <w:sz w:val="22"/>
          <w:szCs w:val="22"/>
        </w:rPr>
        <w:t xml:space="preserve">The AI works best when notes are at least 3-4 sentences long with specific details.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9. Troubleshooting &amp; FAQ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The site takes a long time to load on first visit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The backend server runs on a free tier that goes to sleep after 15 minutes of inactivity. The first request after idle takes 30-60 seconds while the server restarts. Subsequent requests will be fast.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AI summarization is not working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Check your internet connection. If the issue persists, the AI service may be temporarily rate-limited. Wait a few minutes and try again.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I forgot my password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Password reset is not yet available. Contact the administrator to have your password reset manually.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My action items look incorrect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AI extraction is not perfect. You can manually edit, add, or remove action items after they are generated. Better-structured notes produce more accurate results.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The page looks broken on mobile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NoteFlow is primarily designed for desktop browsers. Mobile support is being improved. For the best experience, use a laptop or desktop computer.</w:t>
      </w:r>
    </w:p>
    <w:p>
      <w:pPr>
        <w:spacing w:after="200"/>
      </w:pPr>
    </w:p>
    <w:p>
      <w:pPr>
        <w:pStyle w:val="Heading3"/>
      </w:pPr>
      <w:r>
        <w:rPr>
          <w:rFonts w:ascii="Plus Jakarta Sans" w:cs="Plus Jakarta Sans" w:eastAsia="Plus Jakarta Sans" w:hAnsi="Plus Jakarta Sans"/>
          <w:b/>
          <w:bCs/>
          <w:sz w:val="24"/>
          <w:szCs w:val="24"/>
        </w:rPr>
        <w:t xml:space="preserve">Can multiple people use the same account?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Each user should create their own account. Meetings and action items are tied to individual accounts for privacy and tracking purposes.</w:t>
      </w:r>
    </w:p>
    <w:p>
      <w:r>
        <w:br w:type="page"/>
      </w:r>
    </w:p>
    <w:p>
      <w:pPr>
        <w:pStyle w:val="Heading1"/>
      </w:pPr>
      <w:r>
        <w:rPr>
          <w:rFonts w:ascii="Plus Jakarta Sans" w:cs="Plus Jakarta Sans" w:eastAsia="Plus Jakarta Sans" w:hAnsi="Plus Jakarta Sans"/>
          <w:b/>
          <w:bCs/>
          <w:sz w:val="32"/>
          <w:szCs w:val="32"/>
        </w:rPr>
        <w:t xml:space="preserve">10. Getting Help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If you encounter issues not covered in this guide: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Check the FAQ section above for common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Contact the project administrator for account or technical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sz w:val="22"/>
          <w:szCs w:val="22"/>
        </w:rPr>
        <w:t xml:space="preserve">Report bugs via the project GitHub repository</w:t>
      </w:r>
    </w:p>
    <w:p>
      <w:pPr>
        <w:spacing w:after="200"/>
      </w:pP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Application URL: </w:t>
      </w:r>
      <w:r>
        <w:rPr>
          <w:rFonts w:ascii="Inter" w:cs="Inter" w:eastAsia="Inter" w:hAnsi="Inter"/>
          <w:color w:val="6C3CE1"/>
          <w:sz w:val="22"/>
          <w:szCs w:val="22"/>
        </w:rPr>
        <w:t xml:space="preserve">noteflow-client.vercel.app</w:t>
      </w:r>
    </w:p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GitHub: </w:t>
      </w:r>
      <w:r>
        <w:rPr>
          <w:rFonts w:ascii="Inter" w:cs="Inter" w:eastAsia="Inter" w:hAnsi="Inter"/>
          <w:color w:val="6C3CE1"/>
          <w:sz w:val="22"/>
          <w:szCs w:val="22"/>
        </w:rPr>
        <w:t xml:space="preserve">github.com/bibi231/noteflow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6C3CE1" w:sz="4" w:space="12"/>
        </w:pBdr>
        <w:spacing w:before="400"/>
        <w:jc w:val="center"/>
      </w:pPr>
      <w:r>
        <w:rPr>
          <w:rFonts w:ascii="Plus Jakarta Sans" w:cs="Plus Jakarta Sans" w:eastAsia="Plus Jakarta Sans" w:hAnsi="Plus Jakarta Sans"/>
          <w:b/>
          <w:bCs/>
          <w:color w:val="6C3CE1"/>
          <w:sz w:val="28"/>
          <w:szCs w:val="28"/>
        </w:rPr>
        <w:t xml:space="preserve">Thank you for using NoteFlow!</w:t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00D4AA"/>
          <w:sz w:val="22"/>
          <w:szCs w:val="22"/>
        </w:rPr>
        <w:t xml:space="preserve">Your meetings, distilled.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CE1" w:sz="4" w:space="8"/>
      </w:pBdr>
      <w:tabs>
        <w:tab w:val="right" w:pos="9026"/>
      </w:tabs>
    </w:pPr>
    <w:r>
      <w:rPr>
        <w:rFonts w:ascii="Inter" w:cs="Inter" w:eastAsia="Inter" w:hAnsi="Inter"/>
        <w:color w:val="999999"/>
        <w:sz w:val="18"/>
        <w:szCs w:val="18"/>
      </w:rPr>
      <w:t xml:space="preserve">NoteFlow — Client User Guide</w:t>
    </w:r>
    <w:r>
      <w:rPr>
        <w:rFonts w:ascii="Inter" w:cs="Inter" w:eastAsia="Inter" w:hAnsi="Inter"/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us Jakarta Sans" w:cs="Plus Jakarta Sans" w:eastAsia="Plus Jakarta Sans" w:hAnsi="Plus Jakarta Sans"/>
      <w:b/>
      <w:bCs/>
      <w:color w:val="6C3CE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Plus Jakarta Sans" w:cs="Plus Jakarta Sans" w:eastAsia="Plus Jakarta Sans" w:hAnsi="Plus Jakarta Sans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lus Jakarta Sans" w:cs="Plus Jakarta Sans" w:eastAsia="Plus Jakarta Sans" w:hAnsi="Plus Jakarta Sans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2026-05-28T16:58:13.875Z</dcterms:created>
  <dcterms:modified xsi:type="dcterms:W3CDTF">2026-05-28T16:58:13.875Z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