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Plus Jakarta Sans" w:cs="Plus Jakarta Sans" w:eastAsia="Plus Jakarta Sans" w:hAnsi="Plus Jakarta Sans"/>
          <w:b/>
          <w:bCs/>
          <w:color w:val="6C3CE1"/>
          <w:sz w:val="56"/>
          <w:szCs w:val="56"/>
        </w:rPr>
        <w:t xml:space="preserve">NOTEFLOW</w:t>
      </w:r>
    </w:p>
    <w:p>
      <w:pPr>
        <w:spacing w:after="100"/>
        <w:jc w:val="center"/>
      </w:pPr>
      <w:r>
        <w:rPr>
          <w:rFonts w:ascii="Inter" w:cs="Inter" w:eastAsia="Inter" w:hAnsi="Inter"/>
          <w:i/>
          <w:iCs/>
          <w:color w:val="00D4AA"/>
          <w:sz w:val="28"/>
          <w:szCs w:val="28"/>
        </w:rPr>
        <w:t xml:space="preserve">Your meetings, distilled.</w:t>
      </w:r>
    </w:p>
    <w:p>
      <w:pPr>
        <w:spacing w:before="600"/>
        <w:jc w:val="center"/>
      </w:pPr>
      <w:r>
        <w:rPr>
          <w:rFonts w:ascii="Plus Jakarta Sans" w:cs="Plus Jakarta Sans" w:eastAsia="Plus Jakarta Sans" w:hAnsi="Plus Jakarta Sans"/>
          <w:b/>
          <w:bCs/>
          <w:color w:val="333333"/>
          <w:sz w:val="36"/>
          <w:szCs w:val="36"/>
        </w:rPr>
        <w:t xml:space="preserve">PROJECT BRIEF &amp; CHARTER</w:t>
      </w:r>
    </w:p>
    <w:p>
      <w:pPr>
        <w:spacing w:before="40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b/>
                <w:bCs/>
                <w:color w:val="6C3CE1"/>
                <w:sz w:val="22"/>
                <w:szCs w:val="22"/>
              </w:rPr>
              <w:t xml:space="preserve">Document Type</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sz w:val="22"/>
                <w:szCs w:val="22"/>
              </w:rPr>
              <w:t xml:space="preserve">Project Brief &amp; Charter</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b/>
                <w:bCs/>
                <w:color w:val="6C3CE1"/>
                <w:sz w:val="22"/>
                <w:szCs w:val="22"/>
              </w:rPr>
              <w:t xml:space="preserve">Version</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sz w:val="22"/>
                <w:szCs w:val="22"/>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b/>
                <w:bCs/>
                <w:color w:val="6C3CE1"/>
                <w:sz w:val="22"/>
                <w:szCs w:val="22"/>
              </w:rPr>
              <w:t xml:space="preserve">Date</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sz w:val="22"/>
                <w:szCs w:val="22"/>
              </w:rPr>
              <w:t xml:space="preserve">May 28, 2026</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b/>
                <w:bCs/>
                <w:color w:val="6C3CE1"/>
                <w:sz w:val="22"/>
                <w:szCs w:val="22"/>
              </w:rPr>
              <w:t xml:space="preserve">Author</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sz w:val="22"/>
                <w:szCs w:val="22"/>
              </w:rPr>
              <w:t xml:space="preserve">Bitrus (Project Lead)</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b/>
                <w:bCs/>
                <w:color w:val="6C3CE1"/>
                <w:sz w:val="22"/>
                <w:szCs w:val="22"/>
              </w:rPr>
              <w:t xml:space="preserve">Status</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jc w:val="left"/>
            </w:pPr>
            <w:r>
              <w:rPr>
                <w:rFonts w:ascii="Inter" w:cs="Inter" w:eastAsia="Inter" w:hAnsi="Inter"/>
                <w:sz w:val="22"/>
                <w:szCs w:val="22"/>
              </w:rPr>
              <w:t xml:space="preserve">Active / In Production</w:t>
            </w:r>
          </w:p>
        </w:tc>
      </w:tr>
    </w:tbl>
    <w:p>
      <w:pPr>
        <w:spacing w:before="800"/>
        <w:jc w:val="center"/>
      </w:pPr>
      <w:r>
        <w:rPr>
          <w:rFonts w:ascii="Inter" w:cs="Inter" w:eastAsia="Inter" w:hAnsi="Inter"/>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Plus Jakarta Sans" w:cs="Plus Jakarta Sans" w:eastAsia="Plus Jakarta Sans" w:hAnsi="Plus Jakarta Sans"/>
          <w:b/>
          <w:bCs/>
          <w:sz w:val="32"/>
          <w:szCs w:val="32"/>
        </w:rPr>
        <w:t xml:space="preserve">1. Executive Summary</w:t>
      </w:r>
    </w:p>
    <w:p>
      <w:pPr>
        <w:spacing w:after="120"/>
      </w:pPr>
      <w:r>
        <w:rPr>
          <w:rFonts w:ascii="Inter" w:cs="Inter" w:eastAsia="Inter" w:hAnsi="Inter"/>
          <w:sz w:val="22"/>
          <w:szCs w:val="22"/>
        </w:rPr>
        <w:t xml:space="preserve">NoteFlow is an AI-powered meeting notes dashboard that transforms raw, unstructured meeting notes into concise summaries and actionable task lists. Built on the MERN stack (MongoDB, Express, React, Node.js) with Groq AI integration, NoteFlow helps teams capture decisions, track action items, and ensure nothing falls through the cracks after meetings.</w:t>
      </w:r>
    </w:p>
    <w:p>
      <w:pPr>
        <w:spacing w:after="120"/>
      </w:pPr>
      <w:r>
        <w:rPr>
          <w:rFonts w:ascii="Inter" w:cs="Inter" w:eastAsia="Inter" w:hAnsi="Inter"/>
          <w:sz w:val="22"/>
          <w:szCs w:val="22"/>
        </w:rPr>
        <w:t xml:space="preserve">The platform is live in production, accessible at noteflow-client.vercel.app, with a split deployment architecture leveraging Vercel for the frontend and Render for the backend API.</w:t>
      </w:r>
    </w:p>
    <w:p>
      <w:pPr>
        <w:spacing w:after="200"/>
      </w:pPr>
    </w:p>
    <w:p>
      <w:pPr>
        <w:pStyle w:val="Heading1"/>
      </w:pPr>
      <w:r>
        <w:rPr>
          <w:rFonts w:ascii="Plus Jakarta Sans" w:cs="Plus Jakarta Sans" w:eastAsia="Plus Jakarta Sans" w:hAnsi="Plus Jakarta Sans"/>
          <w:b/>
          <w:bCs/>
          <w:sz w:val="32"/>
          <w:szCs w:val="32"/>
        </w:rPr>
        <w:t xml:space="preserve">2. Project Overview</w:t>
      </w:r>
    </w:p>
    <w:p>
      <w:pPr>
        <w:pStyle w:val="Heading2"/>
      </w:pPr>
      <w:r>
        <w:rPr>
          <w:rFonts w:ascii="Plus Jakarta Sans" w:cs="Plus Jakarta Sans" w:eastAsia="Plus Jakarta Sans" w:hAnsi="Plus Jakarta Sans"/>
          <w:b/>
          <w:bCs/>
          <w:sz w:val="28"/>
          <w:szCs w:val="28"/>
        </w:rPr>
        <w:t xml:space="preserve">2.1 Problem Statement</w:t>
      </w:r>
    </w:p>
    <w:p>
      <w:pPr>
        <w:spacing w:after="120"/>
      </w:pPr>
      <w:r>
        <w:rPr>
          <w:rFonts w:ascii="Inter" w:cs="Inter" w:eastAsia="Inter" w:hAnsi="Inter"/>
          <w:sz w:val="22"/>
          <w:szCs w:val="22"/>
        </w:rPr>
        <w:t xml:space="preserve">Teams lose critical information after meetings. Notes are scattered, action items are forgotten, and decisions lack documentation. Manual summarization is time-consuming and inconsistent, leading to missed deadlines and duplicated effort.</w:t>
      </w:r>
    </w:p>
    <w:p>
      <w:pPr>
        <w:pStyle w:val="Heading2"/>
      </w:pPr>
      <w:r>
        <w:rPr>
          <w:rFonts w:ascii="Plus Jakarta Sans" w:cs="Plus Jakarta Sans" w:eastAsia="Plus Jakarta Sans" w:hAnsi="Plus Jakarta Sans"/>
          <w:b/>
          <w:bCs/>
          <w:sz w:val="28"/>
          <w:szCs w:val="28"/>
        </w:rPr>
        <w:t xml:space="preserve">2.2 Solution</w:t>
      </w:r>
    </w:p>
    <w:p>
      <w:pPr>
        <w:spacing w:after="120"/>
      </w:pPr>
      <w:r>
        <w:rPr>
          <w:rFonts w:ascii="Inter" w:cs="Inter" w:eastAsia="Inter" w:hAnsi="Inter"/>
          <w:sz w:val="22"/>
          <w:szCs w:val="22"/>
        </w:rPr>
        <w:t xml:space="preserve">NoteFlow provides a centralized platform where users can paste or type meeting notes and instantly generate AI-powered summaries and structured action items. Each action item includes assignee tracking, priority levels, due dates, and completion status.</w:t>
      </w:r>
    </w:p>
    <w:p>
      <w:pPr>
        <w:pStyle w:val="Heading2"/>
      </w:pPr>
      <w:r>
        <w:rPr>
          <w:rFonts w:ascii="Plus Jakarta Sans" w:cs="Plus Jakarta Sans" w:eastAsia="Plus Jakarta Sans" w:hAnsi="Plus Jakarta Sans"/>
          <w:b/>
          <w:bCs/>
          <w:sz w:val="28"/>
          <w:szCs w:val="28"/>
        </w:rPr>
        <w:t xml:space="preserve">2.3 Target Users</w:t>
      </w:r>
    </w:p>
    <w:p>
      <w:pPr>
        <w:pStyle w:val="ListParagraph"/>
        <w:numPr>
          <w:ilvl w:val="0"/>
          <w:numId w:val="2"/>
        </w:numPr>
        <w:spacing w:after="60"/>
      </w:pPr>
      <w:r>
        <w:rPr>
          <w:rFonts w:ascii="Inter" w:cs="Inter" w:eastAsia="Inter" w:hAnsi="Inter"/>
          <w:sz w:val="22"/>
          <w:szCs w:val="22"/>
        </w:rPr>
        <w:t xml:space="preserve">Team leads and project managers who run regular meetings</w:t>
      </w:r>
    </w:p>
    <w:p>
      <w:pPr>
        <w:pStyle w:val="ListParagraph"/>
        <w:numPr>
          <w:ilvl w:val="0"/>
          <w:numId w:val="2"/>
        </w:numPr>
        <w:spacing w:after="60"/>
      </w:pPr>
      <w:r>
        <w:rPr>
          <w:rFonts w:ascii="Inter" w:cs="Inter" w:eastAsia="Inter" w:hAnsi="Inter"/>
          <w:sz w:val="22"/>
          <w:szCs w:val="22"/>
        </w:rPr>
        <w:t xml:space="preserve">Remote teams needing async meeting documentation</w:t>
      </w:r>
    </w:p>
    <w:p>
      <w:pPr>
        <w:pStyle w:val="ListParagraph"/>
        <w:numPr>
          <w:ilvl w:val="0"/>
          <w:numId w:val="2"/>
        </w:numPr>
        <w:spacing w:after="60"/>
      </w:pPr>
      <w:r>
        <w:rPr>
          <w:rFonts w:ascii="Inter" w:cs="Inter" w:eastAsia="Inter" w:hAnsi="Inter"/>
          <w:sz w:val="22"/>
          <w:szCs w:val="22"/>
        </w:rPr>
        <w:t xml:space="preserve">Startup teams seeking lightweight meeting management</w:t>
      </w:r>
    </w:p>
    <w:p>
      <w:pPr>
        <w:pStyle w:val="ListParagraph"/>
        <w:numPr>
          <w:ilvl w:val="0"/>
          <w:numId w:val="2"/>
        </w:numPr>
        <w:spacing w:after="60"/>
      </w:pPr>
      <w:r>
        <w:rPr>
          <w:rFonts w:ascii="Inter" w:cs="Inter" w:eastAsia="Inter" w:hAnsi="Inter"/>
          <w:sz w:val="22"/>
          <w:szCs w:val="22"/>
        </w:rPr>
        <w:t xml:space="preserve">Freelancers and consultants tracking client meetings</w:t>
      </w:r>
    </w:p>
    <w:p>
      <w:pPr>
        <w:spacing w:after="200"/>
      </w:pPr>
    </w:p>
    <w:p>
      <w:pPr>
        <w:pStyle w:val="Heading1"/>
      </w:pPr>
      <w:r>
        <w:rPr>
          <w:rFonts w:ascii="Plus Jakarta Sans" w:cs="Plus Jakarta Sans" w:eastAsia="Plus Jakarta Sans" w:hAnsi="Plus Jakarta Sans"/>
          <w:b/>
          <w:bCs/>
          <w:sz w:val="32"/>
          <w:szCs w:val="32"/>
        </w:rPr>
        <w:t xml:space="preserve">3. Objectives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Objective</w:t>
            </w:r>
          </w:p>
        </w:tc>
        <w:tc>
          <w:tcPr>
            <w:tcW w:type="dxa" w:w="468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Success Criteria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Reduce post-meeting admin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AI summary generated in &lt; 10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Capture all action items automatically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95%+ extraction accuracy from structured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Provide intuitive, modern 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Users complete first meeting flow without guidance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Secure user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JWT auth, hashed passwords, rate limiting active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Zero-downtime 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CI/CD via Vercel + Render auto-deploy from GitHub</w:t>
            </w:r>
          </w:p>
        </w:tc>
      </w:tr>
    </w:tbl>
    <w:p>
      <w:pPr>
        <w:spacing w:after="200"/>
      </w:pPr>
    </w:p>
    <w:p>
      <w:pPr>
        <w:pStyle w:val="Heading1"/>
      </w:pPr>
      <w:r>
        <w:rPr>
          <w:rFonts w:ascii="Plus Jakarta Sans" w:cs="Plus Jakarta Sans" w:eastAsia="Plus Jakarta Sans" w:hAnsi="Plus Jakarta Sans"/>
          <w:b/>
          <w:bCs/>
          <w:sz w:val="32"/>
          <w:szCs w:val="32"/>
        </w:rPr>
        <w:t xml:space="preserve">4. Project Scope</w:t>
      </w:r>
    </w:p>
    <w:p>
      <w:pPr>
        <w:pStyle w:val="Heading2"/>
      </w:pPr>
      <w:r>
        <w:rPr>
          <w:rFonts w:ascii="Plus Jakarta Sans" w:cs="Plus Jakarta Sans" w:eastAsia="Plus Jakarta Sans" w:hAnsi="Plus Jakarta Sans"/>
          <w:b/>
          <w:bCs/>
          <w:sz w:val="28"/>
          <w:szCs w:val="28"/>
        </w:rPr>
        <w:t xml:space="preserve">4.1 In Scope (Delivered)</w:t>
      </w:r>
    </w:p>
    <w:p>
      <w:pPr>
        <w:pStyle w:val="ListParagraph"/>
        <w:numPr>
          <w:ilvl w:val="0"/>
          <w:numId w:val="2"/>
        </w:numPr>
        <w:spacing w:after="60"/>
      </w:pPr>
      <w:r>
        <w:rPr>
          <w:rFonts w:ascii="Inter" w:cs="Inter" w:eastAsia="Inter" w:hAnsi="Inter"/>
          <w:sz w:val="22"/>
          <w:szCs w:val="22"/>
        </w:rPr>
        <w:t xml:space="preserve">User authentication (register, login, logout) with JWT</w:t>
      </w:r>
    </w:p>
    <w:p>
      <w:pPr>
        <w:pStyle w:val="ListParagraph"/>
        <w:numPr>
          <w:ilvl w:val="0"/>
          <w:numId w:val="2"/>
        </w:numPr>
        <w:spacing w:after="60"/>
      </w:pPr>
      <w:r>
        <w:rPr>
          <w:rFonts w:ascii="Inter" w:cs="Inter" w:eastAsia="Inter" w:hAnsi="Inter"/>
          <w:sz w:val="22"/>
          <w:szCs w:val="22"/>
        </w:rPr>
        <w:t xml:space="preserve">Meeting CRUD operations (create, read, update, delete)</w:t>
      </w:r>
    </w:p>
    <w:p>
      <w:pPr>
        <w:pStyle w:val="ListParagraph"/>
        <w:numPr>
          <w:ilvl w:val="0"/>
          <w:numId w:val="2"/>
        </w:numPr>
        <w:spacing w:after="60"/>
      </w:pPr>
      <w:r>
        <w:rPr>
          <w:rFonts w:ascii="Inter" w:cs="Inter" w:eastAsia="Inter" w:hAnsi="Inter"/>
          <w:sz w:val="22"/>
          <w:szCs w:val="22"/>
        </w:rPr>
        <w:t xml:space="preserve">AI-powered meeting summarization via Groq API</w:t>
      </w:r>
    </w:p>
    <w:p>
      <w:pPr>
        <w:pStyle w:val="ListParagraph"/>
        <w:numPr>
          <w:ilvl w:val="0"/>
          <w:numId w:val="2"/>
        </w:numPr>
        <w:spacing w:after="60"/>
      </w:pPr>
      <w:r>
        <w:rPr>
          <w:rFonts w:ascii="Inter" w:cs="Inter" w:eastAsia="Inter" w:hAnsi="Inter"/>
          <w:sz w:val="22"/>
          <w:szCs w:val="22"/>
        </w:rPr>
        <w:t xml:space="preserve">AI-powered action item extraction with priority and assignee</w:t>
      </w:r>
    </w:p>
    <w:p>
      <w:pPr>
        <w:pStyle w:val="ListParagraph"/>
        <w:numPr>
          <w:ilvl w:val="0"/>
          <w:numId w:val="2"/>
        </w:numPr>
        <w:spacing w:after="60"/>
      </w:pPr>
      <w:r>
        <w:rPr>
          <w:rFonts w:ascii="Inter" w:cs="Inter" w:eastAsia="Inter" w:hAnsi="Inter"/>
          <w:sz w:val="22"/>
          <w:szCs w:val="22"/>
        </w:rPr>
        <w:t xml:space="preserve">Interactive action item management (status tracking, completion)</w:t>
      </w:r>
    </w:p>
    <w:p>
      <w:pPr>
        <w:pStyle w:val="ListParagraph"/>
        <w:numPr>
          <w:ilvl w:val="0"/>
          <w:numId w:val="2"/>
        </w:numPr>
        <w:spacing w:after="60"/>
      </w:pPr>
      <w:r>
        <w:rPr>
          <w:rFonts w:ascii="Inter" w:cs="Inter" w:eastAsia="Inter" w:hAnsi="Inter"/>
          <w:sz w:val="22"/>
          <w:szCs w:val="22"/>
        </w:rPr>
        <w:t xml:space="preserve">Dashboard with stats overview (total meetings, action items, completed, pending)</w:t>
      </w:r>
    </w:p>
    <w:p>
      <w:pPr>
        <w:pStyle w:val="ListParagraph"/>
        <w:numPr>
          <w:ilvl w:val="0"/>
          <w:numId w:val="2"/>
        </w:numPr>
        <w:spacing w:after="60"/>
      </w:pPr>
      <w:r>
        <w:rPr>
          <w:rFonts w:ascii="Inter" w:cs="Inter" w:eastAsia="Inter" w:hAnsi="Inter"/>
          <w:sz w:val="22"/>
          <w:szCs w:val="22"/>
        </w:rPr>
        <w:t xml:space="preserve">Responsive dark-themed UI with glass morphism design</w:t>
      </w:r>
    </w:p>
    <w:p>
      <w:pPr>
        <w:pStyle w:val="ListParagraph"/>
        <w:numPr>
          <w:ilvl w:val="0"/>
          <w:numId w:val="2"/>
        </w:numPr>
        <w:spacing w:after="60"/>
      </w:pPr>
      <w:r>
        <w:rPr>
          <w:rFonts w:ascii="Inter" w:cs="Inter" w:eastAsia="Inter" w:hAnsi="Inter"/>
          <w:sz w:val="22"/>
          <w:szCs w:val="22"/>
        </w:rPr>
        <w:t xml:space="preserve">Settings page for user profile management</w:t>
      </w:r>
    </w:p>
    <w:p>
      <w:pPr>
        <w:pStyle w:val="ListParagraph"/>
        <w:numPr>
          <w:ilvl w:val="0"/>
          <w:numId w:val="2"/>
        </w:numPr>
        <w:spacing w:after="60"/>
      </w:pPr>
      <w:r>
        <w:rPr>
          <w:rFonts w:ascii="Inter" w:cs="Inter" w:eastAsia="Inter" w:hAnsi="Inter"/>
          <w:sz w:val="22"/>
          <w:szCs w:val="22"/>
        </w:rPr>
        <w:t xml:space="preserve">Landing page with product overview</w:t>
      </w:r>
    </w:p>
    <w:p>
      <w:pPr>
        <w:pStyle w:val="Heading2"/>
      </w:pPr>
      <w:r>
        <w:rPr>
          <w:rFonts w:ascii="Plus Jakarta Sans" w:cs="Plus Jakarta Sans" w:eastAsia="Plus Jakarta Sans" w:hAnsi="Plus Jakarta Sans"/>
          <w:b/>
          <w:bCs/>
          <w:sz w:val="28"/>
          <w:szCs w:val="28"/>
        </w:rPr>
        <w:t xml:space="preserve">4.2 Out of Scope (Future)</w:t>
      </w:r>
    </w:p>
    <w:p>
      <w:pPr>
        <w:pStyle w:val="ListParagraph"/>
        <w:numPr>
          <w:ilvl w:val="0"/>
          <w:numId w:val="2"/>
        </w:numPr>
        <w:spacing w:after="60"/>
      </w:pPr>
      <w:r>
        <w:rPr>
          <w:rFonts w:ascii="Inter" w:cs="Inter" w:eastAsia="Inter" w:hAnsi="Inter"/>
          <w:sz w:val="22"/>
          <w:szCs w:val="22"/>
        </w:rPr>
        <w:t xml:space="preserve">Real-time collaborative editing</w:t>
      </w:r>
    </w:p>
    <w:p>
      <w:pPr>
        <w:pStyle w:val="ListParagraph"/>
        <w:numPr>
          <w:ilvl w:val="0"/>
          <w:numId w:val="2"/>
        </w:numPr>
        <w:spacing w:after="60"/>
      </w:pPr>
      <w:r>
        <w:rPr>
          <w:rFonts w:ascii="Inter" w:cs="Inter" w:eastAsia="Inter" w:hAnsi="Inter"/>
          <w:sz w:val="22"/>
          <w:szCs w:val="22"/>
        </w:rPr>
        <w:t xml:space="preserve">Calendar integrations (Google Calendar, Outlook)</w:t>
      </w:r>
    </w:p>
    <w:p>
      <w:pPr>
        <w:pStyle w:val="ListParagraph"/>
        <w:numPr>
          <w:ilvl w:val="0"/>
          <w:numId w:val="2"/>
        </w:numPr>
        <w:spacing w:after="60"/>
      </w:pPr>
      <w:r>
        <w:rPr>
          <w:rFonts w:ascii="Inter" w:cs="Inter" w:eastAsia="Inter" w:hAnsi="Inter"/>
          <w:sz w:val="22"/>
          <w:szCs w:val="22"/>
        </w:rPr>
        <w:t xml:space="preserve">Audio/video recording and transcription</w:t>
      </w:r>
    </w:p>
    <w:p>
      <w:pPr>
        <w:pStyle w:val="ListParagraph"/>
        <w:numPr>
          <w:ilvl w:val="0"/>
          <w:numId w:val="2"/>
        </w:numPr>
        <w:spacing w:after="60"/>
      </w:pPr>
      <w:r>
        <w:rPr>
          <w:rFonts w:ascii="Inter" w:cs="Inter" w:eastAsia="Inter" w:hAnsi="Inter"/>
          <w:sz w:val="22"/>
          <w:szCs w:val="22"/>
        </w:rPr>
        <w:t xml:space="preserve">Team/organization management</w:t>
      </w:r>
    </w:p>
    <w:p>
      <w:pPr>
        <w:pStyle w:val="ListParagraph"/>
        <w:numPr>
          <w:ilvl w:val="0"/>
          <w:numId w:val="2"/>
        </w:numPr>
        <w:spacing w:after="60"/>
      </w:pPr>
      <w:r>
        <w:rPr>
          <w:rFonts w:ascii="Inter" w:cs="Inter" w:eastAsia="Inter" w:hAnsi="Inter"/>
          <w:sz w:val="22"/>
          <w:szCs w:val="22"/>
        </w:rPr>
        <w:t xml:space="preserve">Mobile native apps (iOS/Android)</w:t>
      </w:r>
    </w:p>
    <w:p>
      <w:pPr>
        <w:pStyle w:val="ListParagraph"/>
        <w:numPr>
          <w:ilvl w:val="0"/>
          <w:numId w:val="2"/>
        </w:numPr>
        <w:spacing w:after="60"/>
      </w:pPr>
      <w:r>
        <w:rPr>
          <w:rFonts w:ascii="Inter" w:cs="Inter" w:eastAsia="Inter" w:hAnsi="Inter"/>
          <w:sz w:val="22"/>
          <w:szCs w:val="22"/>
        </w:rPr>
        <w:t xml:space="preserve">Admin dashboard for user management</w:t>
      </w:r>
    </w:p>
    <w:p>
      <w:pPr>
        <w:spacing w:after="200"/>
      </w:pPr>
    </w:p>
    <w:p>
      <w:pPr>
        <w:pStyle w:val="Heading1"/>
      </w:pPr>
      <w:r>
        <w:rPr>
          <w:rFonts w:ascii="Plus Jakarta Sans" w:cs="Plus Jakarta Sans" w:eastAsia="Plus Jakarta Sans" w:hAnsi="Plus Jakarta Sans"/>
          <w:b/>
          <w:bCs/>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Technology</w:t>
            </w:r>
          </w:p>
        </w:tc>
        <w:tc>
          <w:tcPr>
            <w:tcW w:type="dxa" w:w="351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React 18 + Vite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SPA with fast HMR dev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Styling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Tailwind CSS + Framer Motion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Utility-first CSS + animations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UI Components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shadcn/ui + Lucide Icons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Accessible, customizable primitives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Express.js (Node.js)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REST API server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MongoDB Atlas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Cloud-hosted NoSQL database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ODM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Mongoose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Schema modeling and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AI Engine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Groq (Llama 3.1 8B Instant)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Meeting summarization &amp; extraction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JWT + bcrypt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Stateless auth with hashed passwords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Client 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Vercel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Edge-optimized static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 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Node.js server with auto-deploy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Version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GitHub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Source code management</w:t>
            </w:r>
          </w:p>
        </w:tc>
      </w:tr>
    </w:tbl>
    <w:p>
      <w:pPr>
        <w:spacing w:after="200"/>
      </w:pPr>
    </w:p>
    <w:p>
      <w:pPr>
        <w:pStyle w:val="Heading1"/>
      </w:pPr>
      <w:r>
        <w:rPr>
          <w:rFonts w:ascii="Plus Jakarta Sans" w:cs="Plus Jakarta Sans" w:eastAsia="Plus Jakarta Sans" w:hAnsi="Plus Jakarta Sans"/>
          <w:b/>
          <w:bCs/>
          <w:sz w:val="32"/>
          <w:szCs w:val="32"/>
        </w:rPr>
        <w:t xml:space="preserve">6. System Architecture</w:t>
      </w:r>
    </w:p>
    <w:p>
      <w:pPr>
        <w:pStyle w:val="Heading2"/>
      </w:pPr>
      <w:r>
        <w:rPr>
          <w:rFonts w:ascii="Plus Jakarta Sans" w:cs="Plus Jakarta Sans" w:eastAsia="Plus Jakarta Sans" w:hAnsi="Plus Jakarta Sans"/>
          <w:b/>
          <w:bCs/>
          <w:sz w:val="28"/>
          <w:szCs w:val="28"/>
        </w:rPr>
        <w:t xml:space="preserve">6.1 Deployment Architecture</w:t>
      </w:r>
    </w:p>
    <w:p>
      <w:pPr>
        <w:spacing w:after="120"/>
      </w:pPr>
      <w:r>
        <w:rPr>
          <w:rFonts w:ascii="Inter" w:cs="Inter" w:eastAsia="Inter" w:hAnsi="Inter"/>
          <w:sz w:val="22"/>
          <w:szCs w:val="22"/>
        </w:rPr>
        <w:t xml:space="preserve">NoteFlow uses a split deployment model for optimal performance and cost efficiency:</w:t>
      </w:r>
    </w:p>
    <w:p>
      <w:pPr>
        <w:pStyle w:val="ListParagraph"/>
        <w:numPr>
          <w:ilvl w:val="0"/>
          <w:numId w:val="2"/>
        </w:numPr>
        <w:spacing w:after="60"/>
      </w:pPr>
      <w:r>
        <w:rPr>
          <w:rFonts w:ascii="Inter" w:cs="Inter" w:eastAsia="Inter" w:hAnsi="Inter"/>
          <w:sz w:val="22"/>
          <w:szCs w:val="22"/>
        </w:rPr>
        <w:t xml:space="preserve">Client (React SPA) deployed to Vercel at noteflow-client.vercel.app</w:t>
      </w:r>
    </w:p>
    <w:p>
      <w:pPr>
        <w:pStyle w:val="ListParagraph"/>
        <w:numPr>
          <w:ilvl w:val="0"/>
          <w:numId w:val="2"/>
        </w:numPr>
        <w:spacing w:after="60"/>
      </w:pPr>
      <w:r>
        <w:rPr>
          <w:rFonts w:ascii="Inter" w:cs="Inter" w:eastAsia="Inter" w:hAnsi="Inter"/>
          <w:sz w:val="22"/>
          <w:szCs w:val="22"/>
        </w:rPr>
        <w:t xml:space="preserve">API Server (Express.js) deployed to Render at noteflow-server-5kbf.onrender.com</w:t>
      </w:r>
    </w:p>
    <w:p>
      <w:pPr>
        <w:pStyle w:val="ListParagraph"/>
        <w:numPr>
          <w:ilvl w:val="0"/>
          <w:numId w:val="2"/>
        </w:numPr>
        <w:spacing w:after="60"/>
      </w:pPr>
      <w:r>
        <w:rPr>
          <w:rFonts w:ascii="Inter" w:cs="Inter" w:eastAsia="Inter" w:hAnsi="Inter"/>
          <w:sz w:val="22"/>
          <w:szCs w:val="22"/>
        </w:rPr>
        <w:t xml:space="preserve">Database hosted on MongoDB Atlas (cluster0.1obxpmp.mongodb.net)</w:t>
      </w:r>
    </w:p>
    <w:p>
      <w:pPr>
        <w:pStyle w:val="ListParagraph"/>
        <w:numPr>
          <w:ilvl w:val="0"/>
          <w:numId w:val="2"/>
        </w:numPr>
        <w:spacing w:after="60"/>
      </w:pPr>
      <w:r>
        <w:rPr>
          <w:rFonts w:ascii="Inter" w:cs="Inter" w:eastAsia="Inter" w:hAnsi="Inter"/>
          <w:sz w:val="22"/>
          <w:szCs w:val="22"/>
        </w:rPr>
        <w:t xml:space="preserve">AI requests routed through Groq API (OpenAI-compatible SDK)</w:t>
      </w:r>
    </w:p>
    <w:p>
      <w:pPr>
        <w:pStyle w:val="Heading2"/>
      </w:pPr>
      <w:r>
        <w:rPr>
          <w:rFonts w:ascii="Plus Jakarta Sans" w:cs="Plus Jakarta Sans" w:eastAsia="Plus Jakarta Sans" w:hAnsi="Plus Jakarta Sans"/>
          <w:b/>
          <w:bCs/>
          <w:sz w:val="28"/>
          <w:szCs w:val="28"/>
        </w:rPr>
        <w:t xml:space="preserve">6.2 Data Flow</w:t>
      </w:r>
    </w:p>
    <w:p>
      <w:pPr>
        <w:spacing w:after="120"/>
      </w:pPr>
      <w:r>
        <w:rPr>
          <w:rFonts w:ascii="Inter" w:cs="Inter" w:eastAsia="Inter" w:hAnsi="Inter"/>
          <w:b/>
          <w:bCs/>
          <w:sz w:val="22"/>
          <w:szCs w:val="22"/>
        </w:rPr>
        <w:t xml:space="preserve">1. </w:t>
      </w:r>
      <w:r>
        <w:rPr>
          <w:rFonts w:ascii="Inter" w:cs="Inter" w:eastAsia="Inter" w:hAnsi="Inter"/>
          <w:sz w:val="22"/>
          <w:szCs w:val="22"/>
        </w:rPr>
        <w:t xml:space="preserve">User pastes meeting notes into the editor</w:t>
      </w:r>
    </w:p>
    <w:p>
      <w:pPr>
        <w:spacing w:after="120"/>
      </w:pPr>
      <w:r>
        <w:rPr>
          <w:rFonts w:ascii="Inter" w:cs="Inter" w:eastAsia="Inter" w:hAnsi="Inter"/>
          <w:b/>
          <w:bCs/>
          <w:sz w:val="22"/>
          <w:szCs w:val="22"/>
        </w:rPr>
        <w:t xml:space="preserve">2. </w:t>
      </w:r>
      <w:r>
        <w:rPr>
          <w:rFonts w:ascii="Inter" w:cs="Inter" w:eastAsia="Inter" w:hAnsi="Inter"/>
          <w:sz w:val="22"/>
          <w:szCs w:val="22"/>
        </w:rPr>
        <w:t xml:space="preserve">Client sends notes to API server via POST /api/ai/summarize or /api/ai/extract</w:t>
      </w:r>
    </w:p>
    <w:p>
      <w:pPr>
        <w:spacing w:after="120"/>
      </w:pPr>
      <w:r>
        <w:rPr>
          <w:rFonts w:ascii="Inter" w:cs="Inter" w:eastAsia="Inter" w:hAnsi="Inter"/>
          <w:b/>
          <w:bCs/>
          <w:sz w:val="22"/>
          <w:szCs w:val="22"/>
        </w:rPr>
        <w:t xml:space="preserve">3. </w:t>
      </w:r>
      <w:r>
        <w:rPr>
          <w:rFonts w:ascii="Inter" w:cs="Inter" w:eastAsia="Inter" w:hAnsi="Inter"/>
          <w:sz w:val="22"/>
          <w:szCs w:val="22"/>
        </w:rPr>
        <w:t xml:space="preserve">Server forwards to Groq API with structured prompts</w:t>
      </w:r>
    </w:p>
    <w:p>
      <w:pPr>
        <w:spacing w:after="120"/>
      </w:pPr>
      <w:r>
        <w:rPr>
          <w:rFonts w:ascii="Inter" w:cs="Inter" w:eastAsia="Inter" w:hAnsi="Inter"/>
          <w:b/>
          <w:bCs/>
          <w:sz w:val="22"/>
          <w:szCs w:val="22"/>
        </w:rPr>
        <w:t xml:space="preserve">4. </w:t>
      </w:r>
      <w:r>
        <w:rPr>
          <w:rFonts w:ascii="Inter" w:cs="Inter" w:eastAsia="Inter" w:hAnsi="Inter"/>
          <w:sz w:val="22"/>
          <w:szCs w:val="22"/>
        </w:rPr>
        <w:t xml:space="preserve">AI returns summary/action items, server stores in MongoDB</w:t>
      </w:r>
    </w:p>
    <w:p>
      <w:pPr>
        <w:spacing w:after="120"/>
      </w:pPr>
      <w:r>
        <w:rPr>
          <w:rFonts w:ascii="Inter" w:cs="Inter" w:eastAsia="Inter" w:hAnsi="Inter"/>
          <w:b/>
          <w:bCs/>
          <w:sz w:val="22"/>
          <w:szCs w:val="22"/>
        </w:rPr>
        <w:t xml:space="preserve">5. </w:t>
      </w:r>
      <w:r>
        <w:rPr>
          <w:rFonts w:ascii="Inter" w:cs="Inter" w:eastAsia="Inter" w:hAnsi="Inter"/>
          <w:sz w:val="22"/>
          <w:szCs w:val="22"/>
        </w:rPr>
        <w:t xml:space="preserve">Client displays results with interactive UI</w:t>
      </w:r>
    </w:p>
    <w:p>
      <w:pPr>
        <w:pStyle w:val="Heading2"/>
      </w:pPr>
      <w:r>
        <w:rPr>
          <w:rFonts w:ascii="Plus Jakarta Sans" w:cs="Plus Jakarta Sans" w:eastAsia="Plus Jakarta Sans" w:hAnsi="Plus Jakarta Sans"/>
          <w:b/>
          <w:bCs/>
          <w:sz w:val="28"/>
          <w:szCs w:val="28"/>
        </w:rPr>
        <w:t xml:space="preserve">6.3 Security Architecture</w:t>
      </w:r>
    </w:p>
    <w:p>
      <w:pPr>
        <w:pStyle w:val="ListParagraph"/>
        <w:numPr>
          <w:ilvl w:val="0"/>
          <w:numId w:val="2"/>
        </w:numPr>
        <w:spacing w:after="60"/>
      </w:pPr>
      <w:r>
        <w:rPr>
          <w:rFonts w:ascii="Inter" w:cs="Inter" w:eastAsia="Inter" w:hAnsi="Inter"/>
          <w:sz w:val="22"/>
          <w:szCs w:val="22"/>
        </w:rPr>
        <w:t xml:space="preserve">Passwords hashed with bcrypt (12 rounds)</w:t>
      </w:r>
    </w:p>
    <w:p>
      <w:pPr>
        <w:pStyle w:val="ListParagraph"/>
        <w:numPr>
          <w:ilvl w:val="0"/>
          <w:numId w:val="2"/>
        </w:numPr>
        <w:spacing w:after="60"/>
      </w:pPr>
      <w:r>
        <w:rPr>
          <w:rFonts w:ascii="Inter" w:cs="Inter" w:eastAsia="Inter" w:hAnsi="Inter"/>
          <w:sz w:val="22"/>
          <w:szCs w:val="22"/>
        </w:rPr>
        <w:t xml:space="preserve">JWT tokens for stateless authentication</w:t>
      </w:r>
    </w:p>
    <w:p>
      <w:pPr>
        <w:pStyle w:val="ListParagraph"/>
        <w:numPr>
          <w:ilvl w:val="0"/>
          <w:numId w:val="2"/>
        </w:numPr>
        <w:spacing w:after="60"/>
      </w:pPr>
      <w:r>
        <w:rPr>
          <w:rFonts w:ascii="Inter" w:cs="Inter" w:eastAsia="Inter" w:hAnsi="Inter"/>
          <w:sz w:val="22"/>
          <w:szCs w:val="22"/>
        </w:rPr>
        <w:t xml:space="preserve">Rate limiting on auth routes (5 requests/minute)</w:t>
      </w:r>
    </w:p>
    <w:p>
      <w:pPr>
        <w:pStyle w:val="ListParagraph"/>
        <w:numPr>
          <w:ilvl w:val="0"/>
          <w:numId w:val="2"/>
        </w:numPr>
        <w:spacing w:after="60"/>
      </w:pPr>
      <w:r>
        <w:rPr>
          <w:rFonts w:ascii="Inter" w:cs="Inter" w:eastAsia="Inter" w:hAnsi="Inter"/>
          <w:sz w:val="22"/>
          <w:szCs w:val="22"/>
        </w:rPr>
        <w:t xml:space="preserve">Input sanitization via express-validator</w:t>
      </w:r>
    </w:p>
    <w:p>
      <w:pPr>
        <w:pStyle w:val="ListParagraph"/>
        <w:numPr>
          <w:ilvl w:val="0"/>
          <w:numId w:val="2"/>
        </w:numPr>
        <w:spacing w:after="60"/>
      </w:pPr>
      <w:r>
        <w:rPr>
          <w:rFonts w:ascii="Inter" w:cs="Inter" w:eastAsia="Inter" w:hAnsi="Inter"/>
          <w:sz w:val="22"/>
          <w:szCs w:val="22"/>
        </w:rPr>
        <w:t xml:space="preserve">CORS whitelist restricted to client domain</w:t>
      </w:r>
    </w:p>
    <w:p>
      <w:pPr>
        <w:pStyle w:val="ListParagraph"/>
        <w:numPr>
          <w:ilvl w:val="0"/>
          <w:numId w:val="2"/>
        </w:numPr>
        <w:spacing w:after="60"/>
      </w:pPr>
      <w:r>
        <w:rPr>
          <w:rFonts w:ascii="Inter" w:cs="Inter" w:eastAsia="Inter" w:hAnsi="Inter"/>
          <w:sz w:val="22"/>
          <w:szCs w:val="22"/>
        </w:rPr>
        <w:t xml:space="preserve">Helmet.js security headers</w:t>
      </w:r>
    </w:p>
    <w:p>
      <w:pPr>
        <w:pStyle w:val="ListParagraph"/>
        <w:numPr>
          <w:ilvl w:val="0"/>
          <w:numId w:val="2"/>
        </w:numPr>
        <w:spacing w:after="60"/>
      </w:pPr>
      <w:r>
        <w:rPr>
          <w:rFonts w:ascii="Inter" w:cs="Inter" w:eastAsia="Inter" w:hAnsi="Inter"/>
          <w:sz w:val="22"/>
          <w:szCs w:val="22"/>
        </w:rPr>
        <w:t xml:space="preserve">Environment variables for all secrets (no hardcoded keys)</w:t>
      </w:r>
    </w:p>
    <w:p>
      <w:pPr>
        <w:spacing w:after="200"/>
      </w:pPr>
    </w:p>
    <w:p>
      <w:pPr>
        <w:pStyle w:val="Heading1"/>
      </w:pPr>
      <w:r>
        <w:rPr>
          <w:rFonts w:ascii="Plus Jakarta Sans" w:cs="Plus Jakarta Sans" w:eastAsia="Plus Jakarta Sans" w:hAnsi="Plus Jakarta Sans"/>
          <w:b/>
          <w:bCs/>
          <w:sz w:val="32"/>
          <w:szCs w:val="32"/>
        </w:rPr>
        <w:t xml:space="preserve">7. Feature Breakdown</w:t>
      </w:r>
    </w:p>
    <w:p>
      <w:pPr>
        <w:pStyle w:val="Heading2"/>
      </w:pPr>
      <w:r>
        <w:rPr>
          <w:rFonts w:ascii="Plus Jakarta Sans" w:cs="Plus Jakarta Sans" w:eastAsia="Plus Jakarta Sans" w:hAnsi="Plus Jakarta Sans"/>
          <w:b/>
          <w:bCs/>
          <w:sz w:val="28"/>
          <w:szCs w:val="28"/>
        </w:rPr>
        <w:t xml:space="preserve">7.1 Authentication</w:t>
      </w:r>
    </w:p>
    <w:p>
      <w:pPr>
        <w:pStyle w:val="ListParagraph"/>
        <w:numPr>
          <w:ilvl w:val="0"/>
          <w:numId w:val="2"/>
        </w:numPr>
        <w:spacing w:after="60"/>
      </w:pPr>
      <w:r>
        <w:rPr>
          <w:rFonts w:ascii="Inter" w:cs="Inter" w:eastAsia="Inter" w:hAnsi="Inter"/>
          <w:sz w:val="22"/>
          <w:szCs w:val="22"/>
        </w:rPr>
        <w:t xml:space="preserve">Email/password registration with validation</w:t>
      </w:r>
    </w:p>
    <w:p>
      <w:pPr>
        <w:pStyle w:val="ListParagraph"/>
        <w:numPr>
          <w:ilvl w:val="0"/>
          <w:numId w:val="2"/>
        </w:numPr>
        <w:spacing w:after="60"/>
      </w:pPr>
      <w:r>
        <w:rPr>
          <w:rFonts w:ascii="Inter" w:cs="Inter" w:eastAsia="Inter" w:hAnsi="Inter"/>
          <w:sz w:val="22"/>
          <w:szCs w:val="22"/>
        </w:rPr>
        <w:t xml:space="preserve">Secure login with JWT token generation</w:t>
      </w:r>
    </w:p>
    <w:p>
      <w:pPr>
        <w:pStyle w:val="ListParagraph"/>
        <w:numPr>
          <w:ilvl w:val="0"/>
          <w:numId w:val="2"/>
        </w:numPr>
        <w:spacing w:after="60"/>
      </w:pPr>
      <w:r>
        <w:rPr>
          <w:rFonts w:ascii="Inter" w:cs="Inter" w:eastAsia="Inter" w:hAnsi="Inter"/>
          <w:sz w:val="22"/>
          <w:szCs w:val="22"/>
        </w:rPr>
        <w:t xml:space="preserve">Persistent sessions via httpOnly cookies</w:t>
      </w:r>
    </w:p>
    <w:p>
      <w:pPr>
        <w:pStyle w:val="ListParagraph"/>
        <w:numPr>
          <w:ilvl w:val="0"/>
          <w:numId w:val="2"/>
        </w:numPr>
        <w:spacing w:after="60"/>
      </w:pPr>
      <w:r>
        <w:rPr>
          <w:rFonts w:ascii="Inter" w:cs="Inter" w:eastAsia="Inter" w:hAnsi="Inter"/>
          <w:sz w:val="22"/>
          <w:szCs w:val="22"/>
        </w:rPr>
        <w:t xml:space="preserve">Protected routes requiring authentication</w:t>
      </w:r>
    </w:p>
    <w:p>
      <w:pPr>
        <w:pStyle w:val="Heading2"/>
      </w:pPr>
      <w:r>
        <w:rPr>
          <w:rFonts w:ascii="Plus Jakarta Sans" w:cs="Plus Jakarta Sans" w:eastAsia="Plus Jakarta Sans" w:hAnsi="Plus Jakarta Sans"/>
          <w:b/>
          <w:bCs/>
          <w:sz w:val="28"/>
          <w:szCs w:val="28"/>
        </w:rPr>
        <w:t xml:space="preserve">7.2 Dashboard</w:t>
      </w:r>
    </w:p>
    <w:p>
      <w:pPr>
        <w:pStyle w:val="ListParagraph"/>
        <w:numPr>
          <w:ilvl w:val="0"/>
          <w:numId w:val="2"/>
        </w:numPr>
        <w:spacing w:after="60"/>
      </w:pPr>
      <w:r>
        <w:rPr>
          <w:rFonts w:ascii="Inter" w:cs="Inter" w:eastAsia="Inter" w:hAnsi="Inter"/>
          <w:sz w:val="22"/>
          <w:szCs w:val="22"/>
        </w:rPr>
        <w:t xml:space="preserve">Personalized greeting with current date</w:t>
      </w:r>
    </w:p>
    <w:p>
      <w:pPr>
        <w:pStyle w:val="ListParagraph"/>
        <w:numPr>
          <w:ilvl w:val="0"/>
          <w:numId w:val="2"/>
        </w:numPr>
        <w:spacing w:after="60"/>
      </w:pPr>
      <w:r>
        <w:rPr>
          <w:rFonts w:ascii="Inter" w:cs="Inter" w:eastAsia="Inter" w:hAnsi="Inter"/>
          <w:sz w:val="22"/>
          <w:szCs w:val="22"/>
        </w:rPr>
        <w:t xml:space="preserve">Stats grid: Total Meetings, Action Items, Completed, Pending</w:t>
      </w:r>
    </w:p>
    <w:p>
      <w:pPr>
        <w:pStyle w:val="ListParagraph"/>
        <w:numPr>
          <w:ilvl w:val="0"/>
          <w:numId w:val="2"/>
        </w:numPr>
        <w:spacing w:after="60"/>
      </w:pPr>
      <w:r>
        <w:rPr>
          <w:rFonts w:ascii="Inter" w:cs="Inter" w:eastAsia="Inter" w:hAnsi="Inter"/>
          <w:sz w:val="22"/>
          <w:szCs w:val="22"/>
        </w:rPr>
        <w:t xml:space="preserve">Recent meetings list with status badges</w:t>
      </w:r>
    </w:p>
    <w:p>
      <w:pPr>
        <w:pStyle w:val="ListParagraph"/>
        <w:numPr>
          <w:ilvl w:val="0"/>
          <w:numId w:val="2"/>
        </w:numPr>
        <w:spacing w:after="60"/>
      </w:pPr>
      <w:r>
        <w:rPr>
          <w:rFonts w:ascii="Inter" w:cs="Inter" w:eastAsia="Inter" w:hAnsi="Inter"/>
          <w:sz w:val="22"/>
          <w:szCs w:val="22"/>
        </w:rPr>
        <w:t xml:space="preserve">Quick-access New Meeting button</w:t>
      </w:r>
    </w:p>
    <w:p>
      <w:pPr>
        <w:pStyle w:val="Heading2"/>
      </w:pPr>
      <w:r>
        <w:rPr>
          <w:rFonts w:ascii="Plus Jakarta Sans" w:cs="Plus Jakarta Sans" w:eastAsia="Plus Jakarta Sans" w:hAnsi="Plus Jakarta Sans"/>
          <w:b/>
          <w:bCs/>
          <w:sz w:val="28"/>
          <w:szCs w:val="28"/>
        </w:rPr>
        <w:t xml:space="preserve">7.3 Meeting Management</w:t>
      </w:r>
    </w:p>
    <w:p>
      <w:pPr>
        <w:pStyle w:val="ListParagraph"/>
        <w:numPr>
          <w:ilvl w:val="0"/>
          <w:numId w:val="2"/>
        </w:numPr>
        <w:spacing w:after="60"/>
      </w:pPr>
      <w:r>
        <w:rPr>
          <w:rFonts w:ascii="Inter" w:cs="Inter" w:eastAsia="Inter" w:hAnsi="Inter"/>
          <w:sz w:val="22"/>
          <w:szCs w:val="22"/>
        </w:rPr>
        <w:t xml:space="preserve">Create meetings with title, date, and raw notes</w:t>
      </w:r>
    </w:p>
    <w:p>
      <w:pPr>
        <w:pStyle w:val="ListParagraph"/>
        <w:numPr>
          <w:ilvl w:val="0"/>
          <w:numId w:val="2"/>
        </w:numPr>
        <w:spacing w:after="60"/>
      </w:pPr>
      <w:r>
        <w:rPr>
          <w:rFonts w:ascii="Inter" w:cs="Inter" w:eastAsia="Inter" w:hAnsi="Inter"/>
          <w:sz w:val="22"/>
          <w:szCs w:val="22"/>
        </w:rPr>
        <w:t xml:space="preserve">Search and filter meetings by date, tag, or status</w:t>
      </w:r>
    </w:p>
    <w:p>
      <w:pPr>
        <w:pStyle w:val="ListParagraph"/>
        <w:numPr>
          <w:ilvl w:val="0"/>
          <w:numId w:val="2"/>
        </w:numPr>
        <w:spacing w:after="60"/>
      </w:pPr>
      <w:r>
        <w:rPr>
          <w:rFonts w:ascii="Inter" w:cs="Inter" w:eastAsia="Inter" w:hAnsi="Inter"/>
          <w:sz w:val="22"/>
          <w:szCs w:val="22"/>
        </w:rPr>
        <w:t xml:space="preserve">Grid/list view toggle</w:t>
      </w:r>
    </w:p>
    <w:p>
      <w:pPr>
        <w:pStyle w:val="ListParagraph"/>
        <w:numPr>
          <w:ilvl w:val="0"/>
          <w:numId w:val="2"/>
        </w:numPr>
        <w:spacing w:after="60"/>
      </w:pPr>
      <w:r>
        <w:rPr>
          <w:rFonts w:ascii="Inter" w:cs="Inter" w:eastAsia="Inter" w:hAnsi="Inter"/>
          <w:sz w:val="22"/>
          <w:szCs w:val="22"/>
        </w:rPr>
        <w:t xml:space="preserve">Edit and delete meetings</w:t>
      </w:r>
    </w:p>
    <w:p>
      <w:pPr>
        <w:pStyle w:val="Heading2"/>
      </w:pPr>
      <w:r>
        <w:rPr>
          <w:rFonts w:ascii="Plus Jakarta Sans" w:cs="Plus Jakarta Sans" w:eastAsia="Plus Jakarta Sans" w:hAnsi="Plus Jakarta Sans"/>
          <w:b/>
          <w:bCs/>
          <w:sz w:val="28"/>
          <w:szCs w:val="28"/>
        </w:rPr>
        <w:t xml:space="preserve">7.4 AI Processing</w:t>
      </w:r>
    </w:p>
    <w:p>
      <w:pPr>
        <w:pStyle w:val="ListParagraph"/>
        <w:numPr>
          <w:ilvl w:val="0"/>
          <w:numId w:val="2"/>
        </w:numPr>
        <w:spacing w:after="60"/>
      </w:pPr>
      <w:r>
        <w:rPr>
          <w:rFonts w:ascii="Inter" w:cs="Inter" w:eastAsia="Inter" w:hAnsi="Inter"/>
          <w:sz w:val="22"/>
          <w:szCs w:val="22"/>
        </w:rPr>
        <w:t xml:space="preserve">One-click meeting summarization (3-5 bullet key points)</w:t>
      </w:r>
    </w:p>
    <w:p>
      <w:pPr>
        <w:pStyle w:val="ListParagraph"/>
        <w:numPr>
          <w:ilvl w:val="0"/>
          <w:numId w:val="2"/>
        </w:numPr>
        <w:spacing w:after="60"/>
      </w:pPr>
      <w:r>
        <w:rPr>
          <w:rFonts w:ascii="Inter" w:cs="Inter" w:eastAsia="Inter" w:hAnsi="Inter"/>
          <w:sz w:val="22"/>
          <w:szCs w:val="22"/>
        </w:rPr>
        <w:t xml:space="preserve">Automatic action item extraction with assignee, priority, and due date</w:t>
      </w:r>
    </w:p>
    <w:p>
      <w:pPr>
        <w:pStyle w:val="ListParagraph"/>
        <w:numPr>
          <w:ilvl w:val="0"/>
          <w:numId w:val="2"/>
        </w:numPr>
        <w:spacing w:after="60"/>
      </w:pPr>
      <w:r>
        <w:rPr>
          <w:rFonts w:ascii="Inter" w:cs="Inter" w:eastAsia="Inter" w:hAnsi="Inter"/>
          <w:sz w:val="22"/>
          <w:szCs w:val="22"/>
        </w:rPr>
        <w:t xml:space="preserve">Processing status indicators with loading animations</w:t>
      </w:r>
    </w:p>
    <w:p>
      <w:pPr>
        <w:pStyle w:val="ListParagraph"/>
        <w:numPr>
          <w:ilvl w:val="0"/>
          <w:numId w:val="2"/>
        </w:numPr>
        <w:spacing w:after="60"/>
      </w:pPr>
      <w:r>
        <w:rPr>
          <w:rFonts w:ascii="Inter" w:cs="Inter" w:eastAsia="Inter" w:hAnsi="Inter"/>
          <w:sz w:val="22"/>
          <w:szCs w:val="22"/>
        </w:rPr>
        <w:t xml:space="preserve">Powered by Groq (Llama 3.1 8B Instant) for fast inference</w:t>
      </w:r>
    </w:p>
    <w:p>
      <w:pPr>
        <w:pStyle w:val="Heading2"/>
      </w:pPr>
      <w:r>
        <w:rPr>
          <w:rFonts w:ascii="Plus Jakarta Sans" w:cs="Plus Jakarta Sans" w:eastAsia="Plus Jakarta Sans" w:hAnsi="Plus Jakarta Sans"/>
          <w:b/>
          <w:bCs/>
          <w:sz w:val="28"/>
          <w:szCs w:val="28"/>
        </w:rPr>
        <w:t xml:space="preserve">7.5 Action Item Tracking</w:t>
      </w:r>
    </w:p>
    <w:p>
      <w:pPr>
        <w:pStyle w:val="ListParagraph"/>
        <w:numPr>
          <w:ilvl w:val="0"/>
          <w:numId w:val="2"/>
        </w:numPr>
        <w:spacing w:after="60"/>
      </w:pPr>
      <w:r>
        <w:rPr>
          <w:rFonts w:ascii="Inter" w:cs="Inter" w:eastAsia="Inter" w:hAnsi="Inter"/>
          <w:sz w:val="22"/>
          <w:szCs w:val="22"/>
        </w:rPr>
        <w:t xml:space="preserve">Interactive checklist with status toggling (pending/in_progress/done)</w:t>
      </w:r>
    </w:p>
    <w:p>
      <w:pPr>
        <w:pStyle w:val="ListParagraph"/>
        <w:numPr>
          <w:ilvl w:val="0"/>
          <w:numId w:val="2"/>
        </w:numPr>
        <w:spacing w:after="60"/>
      </w:pPr>
      <w:r>
        <w:rPr>
          <w:rFonts w:ascii="Inter" w:cs="Inter" w:eastAsia="Inter" w:hAnsi="Inter"/>
          <w:sz w:val="22"/>
          <w:szCs w:val="22"/>
        </w:rPr>
        <w:t xml:space="preserve">Priority levels: Low, Medium, High</w:t>
      </w:r>
    </w:p>
    <w:p>
      <w:pPr>
        <w:pStyle w:val="ListParagraph"/>
        <w:numPr>
          <w:ilvl w:val="0"/>
          <w:numId w:val="2"/>
        </w:numPr>
        <w:spacing w:after="60"/>
      </w:pPr>
      <w:r>
        <w:rPr>
          <w:rFonts w:ascii="Inter" w:cs="Inter" w:eastAsia="Inter" w:hAnsi="Inter"/>
          <w:sz w:val="22"/>
          <w:szCs w:val="22"/>
        </w:rPr>
        <w:t xml:space="preserve">Assignee and due date tracking</w:t>
      </w:r>
    </w:p>
    <w:p>
      <w:pPr>
        <w:pStyle w:val="ListParagraph"/>
        <w:numPr>
          <w:ilvl w:val="0"/>
          <w:numId w:val="2"/>
        </w:numPr>
        <w:spacing w:after="60"/>
      </w:pPr>
      <w:r>
        <w:rPr>
          <w:rFonts w:ascii="Inter" w:cs="Inter" w:eastAsia="Inter" w:hAnsi="Inter"/>
          <w:sz w:val="22"/>
          <w:szCs w:val="22"/>
        </w:rPr>
        <w:t xml:space="preserve">Completion statistics on dashboard</w:t>
      </w:r>
    </w:p>
    <w:p>
      <w:pPr>
        <w:spacing w:after="200"/>
      </w:pPr>
    </w:p>
    <w:p>
      <w:pPr>
        <w:pStyle w:val="Heading1"/>
      </w:pPr>
      <w:r>
        <w:rPr>
          <w:rFonts w:ascii="Plus Jakarta Sans" w:cs="Plus Jakarta Sans" w:eastAsia="Plus Jakarta Sans" w:hAnsi="Plus Jakarta Sans"/>
          <w:b/>
          <w:bCs/>
          <w:sz w:val="32"/>
          <w:szCs w:val="32"/>
        </w:rPr>
        <w:t xml:space="preserve">8.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Method</w:t>
            </w:r>
          </w:p>
        </w:tc>
        <w:tc>
          <w:tcPr>
            <w:tcW w:type="dxa" w:w="393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Endpoint</w:t>
            </w:r>
          </w:p>
        </w:tc>
        <w:tc>
          <w:tcPr>
            <w:tcW w:type="dxa" w:w="393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/api/auth/register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Create new user account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/api/auth/login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Authenticate and get JWT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/api/auth/me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Get current user profile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/api/meetings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List all user meetings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/api/meetings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Create new meeting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/api/meetings/:id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Get meeting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/api/meetings/:id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Update meeting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DELETE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/api/meetings/:id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Delete meeting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/api/ai/summarize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Generate AI summary for meeting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/api/ai/extract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Extract action items from meeting</w:t>
            </w:r>
          </w:p>
        </w:tc>
      </w:tr>
    </w:tbl>
    <w:p>
      <w:pPr>
        <w:spacing w:after="200"/>
      </w:pPr>
    </w:p>
    <w:p>
      <w:pPr>
        <w:pStyle w:val="Heading1"/>
      </w:pPr>
      <w:r>
        <w:rPr>
          <w:rFonts w:ascii="Plus Jakarta Sans" w:cs="Plus Jakarta Sans" w:eastAsia="Plus Jakarta Sans" w:hAnsi="Plus Jakarta Sans"/>
          <w:b/>
          <w:bCs/>
          <w:sz w:val="32"/>
          <w:szCs w:val="32"/>
        </w:rPr>
        <w:t xml:space="preserve">9.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Platform</w:t>
            </w:r>
          </w:p>
        </w:tc>
        <w:tc>
          <w:tcPr>
            <w:tcW w:type="dxa" w:w="351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Vercel (beetrus-projects)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noteflow-client.vercel.app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Backend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Render (Free Tier)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noteflow-server-5kbf.onrender.com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MongoDB Atlas (Free M0)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cluster0.1obxpmp.mongodb.net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Source Code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GitHub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github.com/bibi231/noteflow</w:t>
            </w:r>
          </w:p>
        </w:tc>
      </w:tr>
    </w:tbl>
    <w:p>
      <w:pPr>
        <w:spacing w:after="200"/>
      </w:pPr>
    </w:p>
    <w:p>
      <w:pPr>
        <w:spacing w:after="120"/>
      </w:pPr>
      <w:r>
        <w:rPr>
          <w:rFonts w:ascii="Inter" w:cs="Inter" w:eastAsia="Inter" w:hAnsi="Inter"/>
          <w:b/>
          <w:bCs/>
          <w:sz w:val="22"/>
          <w:szCs w:val="22"/>
        </w:rPr>
        <w:t xml:space="preserve">Note: </w:t>
      </w:r>
      <w:r>
        <w:rPr>
          <w:rFonts w:ascii="Inter" w:cs="Inter" w:eastAsia="Inter" w:hAnsi="Inter"/>
          <w:sz w:val="22"/>
          <w:szCs w:val="22"/>
        </w:rPr>
        <w:t xml:space="preserve">Render Free Tier servers spin down after 15 minutes of inactivity. The first request after idle may take 30-60 seconds to respond while the server restarts.</w:t>
      </w:r>
    </w:p>
    <w:p>
      <w:pPr>
        <w:spacing w:after="200"/>
      </w:pPr>
    </w:p>
    <w:p>
      <w:pPr>
        <w:pStyle w:val="Heading1"/>
      </w:pPr>
      <w:r>
        <w:rPr>
          <w:rFonts w:ascii="Plus Jakarta Sans" w:cs="Plus Jakarta Sans" w:eastAsia="Plus Jakarta Sans" w:hAnsi="Plus Jakarta Sans"/>
          <w:b/>
          <w:bCs/>
          <w:sz w:val="32"/>
          <w:szCs w:val="32"/>
        </w:rPr>
        <w:t xml:space="preserve">10. Environment Variables</w:t>
      </w:r>
    </w:p>
    <w:p>
      <w:pPr>
        <w:pStyle w:val="Heading2"/>
      </w:pPr>
      <w:r>
        <w:rPr>
          <w:rFonts w:ascii="Plus Jakarta Sans" w:cs="Plus Jakarta Sans" w:eastAsia="Plus Jakarta Sans" w:hAnsi="Plus Jakarta Sans"/>
          <w:b/>
          <w:bCs/>
          <w:sz w:val="28"/>
          <w:szCs w:val="28"/>
        </w:rPr>
        <w:t xml:space="preserve">10.1 Server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Variable</w:t>
            </w:r>
          </w:p>
        </w:tc>
        <w:tc>
          <w:tcPr>
            <w:tcW w:type="dxa" w:w="62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MONGODB_URI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MongoDB Atlas connection string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JWT_SECRET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Secret key for JWT token signing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GROQ_API_KEY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Groq API key for AI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CLIENT_URL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Frontend URL for CORS whitelist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Server port (default: 5000)</w:t>
            </w:r>
          </w:p>
        </w:tc>
      </w:tr>
    </w:tbl>
    <w:p>
      <w:pPr>
        <w:pStyle w:val="Heading2"/>
      </w:pPr>
      <w:r>
        <w:rPr>
          <w:rFonts w:ascii="Plus Jakarta Sans" w:cs="Plus Jakarta Sans" w:eastAsia="Plus Jakarta Sans" w:hAnsi="Plus Jakarta Sans"/>
          <w:b/>
          <w:bCs/>
          <w:sz w:val="28"/>
          <w:szCs w:val="28"/>
        </w:rPr>
        <w:t xml:space="preserve">10.2 Client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Variable</w:t>
            </w:r>
          </w:p>
        </w:tc>
        <w:tc>
          <w:tcPr>
            <w:tcW w:type="dxa" w:w="62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VITE_API_URL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Backend API base URL (include /api suffix)</w:t>
            </w:r>
          </w:p>
        </w:tc>
      </w:tr>
    </w:tbl>
    <w:p>
      <w:pPr>
        <w:spacing w:after="200"/>
      </w:pPr>
    </w:p>
    <w:p>
      <w:pPr>
        <w:pStyle w:val="Heading1"/>
      </w:pPr>
      <w:r>
        <w:rPr>
          <w:rFonts w:ascii="Plus Jakarta Sans" w:cs="Plus Jakarta Sans" w:eastAsia="Plus Jakarta Sans" w:hAnsi="Plus Jakarta Sans"/>
          <w:b/>
          <w:bCs/>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Render cold starts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30-60s delay after idle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Upgrade to paid tier or add health 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Groq API rate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AI features temporarily unavailable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Fallback to OpenAI; graceful error 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MongoDB Atlas free tier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512MB storage cap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Monitor usage; upgrade when approaching limit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AI hallucination in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Incorrect action items generated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Users can edit/delete items; structured prompts reduce errors</w:t>
            </w:r>
          </w:p>
        </w:tc>
      </w:tr>
    </w:tbl>
    <w:p>
      <w:pPr>
        <w:spacing w:after="200"/>
      </w:pPr>
    </w:p>
    <w:p>
      <w:pPr>
        <w:pStyle w:val="Heading1"/>
      </w:pPr>
      <w:r>
        <w:rPr>
          <w:rFonts w:ascii="Plus Jakarta Sans" w:cs="Plus Jakarta Sans" w:eastAsia="Plus Jakarta Sans" w:hAnsi="Plus Jakarta Sans"/>
          <w:b/>
          <w:bCs/>
          <w:sz w:val="32"/>
          <w:szCs w:val="32"/>
        </w:rPr>
        <w:t xml:space="preserve">12.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Phase</w:t>
            </w:r>
          </w:p>
        </w:tc>
        <w:tc>
          <w:tcPr>
            <w:tcW w:type="dxa" w:w="468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Deliverables</w:t>
            </w:r>
          </w:p>
        </w:tc>
        <w:tc>
          <w:tcPr>
            <w:tcW w:type="dxa" w:w="234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Phase 1: 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Auth, CRUD meetings, dashboard, UI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b/>
                <w:bCs/>
                <w:color w:val="00D68F"/>
                <w:sz w:val="22"/>
                <w:szCs w:val="22"/>
              </w:rPr>
              <w:t xml:space="preserve">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Phase 2: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Groq integration, summarization, action item extraction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b/>
                <w:bCs/>
                <w:color w:val="00D68F"/>
                <w:sz w:val="22"/>
                <w:szCs w:val="22"/>
              </w:rPr>
              <w:t xml:space="preserve">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Phase 3: 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Vercel + Render deployment, env configuration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b/>
                <w:bCs/>
                <w:color w:val="00D68F"/>
                <w:sz w:val="22"/>
                <w:szCs w:val="22"/>
              </w:rPr>
              <w:t xml:space="preserve">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Phase 4: Polish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Mobile responsiveness, UX refinements, 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b/>
                <w:bCs/>
                <w:color w:val="FFB547"/>
                <w:sz w:val="22"/>
                <w:szCs w:val="22"/>
              </w:rPr>
              <w:t xml:space="preserve">In Progress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Phase 5: Scale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Admin dashboard, team features, integrations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b/>
                <w:bCs/>
                <w:color w:val="8E8EA0"/>
                <w:sz w:val="22"/>
                <w:szCs w:val="22"/>
              </w:rPr>
              <w:t xml:space="preserve">Planned</w:t>
            </w:r>
          </w:p>
        </w:tc>
      </w:tr>
    </w:tbl>
    <w:p>
      <w:pPr>
        <w:spacing w:after="200"/>
      </w:pPr>
    </w:p>
    <w:p>
      <w:pPr>
        <w:pStyle w:val="Heading1"/>
      </w:pPr>
      <w:r>
        <w:rPr>
          <w:rFonts w:ascii="Plus Jakarta Sans" w:cs="Plus Jakarta Sans" w:eastAsia="Plus Jakarta Sans" w:hAnsi="Plus Jakarta Sans"/>
          <w:b/>
          <w:bCs/>
          <w:sz w:val="32"/>
          <w:szCs w:val="32"/>
        </w:rPr>
        <w:t xml:space="preserve">13. Approval &amp; Sign-Off</w:t>
      </w:r>
    </w:p>
    <w:p>
      <w:pPr>
        <w:spacing w:after="120"/>
      </w:pPr>
      <w:r>
        <w:rPr>
          <w:rFonts w:ascii="Inter" w:cs="Inter" w:eastAsia="Inter" w:hAnsi="Inter"/>
          <w:sz w:val="22"/>
          <w:szCs w:val="22"/>
        </w:rPr>
        <w:t xml:space="preserve">This document serves as the official project charter for NoteFlow. By signing below, stakeholders acknowledge the project scope, objectives, and deliverables outlined above.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Role</w:t>
            </w:r>
          </w:p>
        </w:tc>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Name</w:t>
            </w:r>
          </w:p>
        </w:tc>
        <w:tc>
          <w:tcPr>
            <w:tcW w:type="dxa" w:w="3120"/>
            <w:tcBorders>
              <w:top w:val="single" w:color="CCCCCC" w:sz="1"/>
              <w:left w:val="single" w:color="CCCCCC" w:sz="1"/>
              <w:bottom w:val="single" w:color="CCCCCC" w:sz="1"/>
              <w:right w:val="single" w:color="CCCCCC" w:sz="1"/>
            </w:tcBorders>
            <w:shd w:fill="6C3CE1" w:val="clear"/>
            <w:tcMar>
              <w:top w:type="dxa" w:w="80"/>
              <w:left w:type="dxa" w:w="120"/>
              <w:bottom w:type="dxa" w:w="80"/>
              <w:right w:type="dxa" w:w="120"/>
            </w:tcMar>
            <w:vAlign w:val="center"/>
          </w:tcPr>
          <w:p>
            <w:pPr>
              <w:jc w:val="left"/>
            </w:pPr>
            <w:r>
              <w:rPr>
                <w:rFonts w:ascii="Inter" w:cs="Inter" w:eastAsia="Inter" w:hAnsi="Inter"/>
                <w:b/>
                <w:bCs/>
                <w:color w:val="FFFFFF"/>
                <w:sz w:val="22"/>
                <w:szCs w:val="22"/>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Project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Client Representative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Technical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Inter" w:cs="Inter" w:eastAsia="Inter" w:hAnsi="Inter"/>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CE1" w:sz="4" w:space="8"/>
      </w:pBdr>
      <w:tabs>
        <w:tab w:val="right" w:pos="9026"/>
      </w:tabs>
    </w:pPr>
    <w:r>
      <w:rPr>
        <w:rFonts w:ascii="Inter" w:cs="Inter" w:eastAsia="Inter" w:hAnsi="Inter"/>
        <w:color w:val="999999"/>
        <w:sz w:val="18"/>
        <w:szCs w:val="18"/>
      </w:rPr>
      <w:t xml:space="preserve">NoteFlow — Project Brief &amp; Charter</w:t>
    </w:r>
    <w:r>
      <w:rPr>
        <w:rFonts w:ascii="Inter" w:cs="Inter" w:eastAsia="Inter" w:hAnsi="Inte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us Jakarta Sans" w:cs="Plus Jakarta Sans" w:eastAsia="Plus Jakarta Sans" w:hAnsi="Plus Jakarta Sans"/>
      <w:b/>
      <w:bCs/>
      <w:color w:val="6C3CE1"/>
      <w:sz w:val="32"/>
      <w:szCs w:val="32"/>
    </w:rPr>
  </w:style>
  <w:style w:type="paragraph" w:styleId="Heading2">
    <w:name w:val="Heading 2"/>
    <w:basedOn w:val="Normal"/>
    <w:next w:val="Normal"/>
    <w:qFormat/>
    <w:pPr>
      <w:spacing w:after="160" w:before="240"/>
      <w:outlineLvl w:val="1"/>
    </w:pPr>
    <w:rPr>
      <w:rFonts w:ascii="Plus Jakarta Sans" w:cs="Plus Jakarta Sans" w:eastAsia="Plus Jakarta Sans" w:hAnsi="Plus Jakarta Sans"/>
      <w:b/>
      <w:bCs/>
      <w:color w:val="333333"/>
      <w:sz w:val="28"/>
      <w:szCs w:val="28"/>
    </w:rPr>
  </w:style>
  <w:style w:type="paragraph" w:styleId="Heading3">
    <w:name w:val="Heading 3"/>
    <w:basedOn w:val="Normal"/>
    <w:next w:val="Normal"/>
    <w:qFormat/>
    <w:pPr>
      <w:spacing w:after="120" w:before="200"/>
      <w:outlineLvl w:val="2"/>
    </w:pPr>
    <w:rPr>
      <w:rFonts w:ascii="Plus Jakarta Sans" w:cs="Plus Jakarta Sans" w:eastAsia="Plus Jakarta Sans" w:hAnsi="Plus Jakarta Sans"/>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2026-05-28T16:56:40.004Z</dcterms:created>
  <dcterms:modified xsi:type="dcterms:W3CDTF">2026-05-28T16:56:40.004Z</dcterms:modified>
</cp:coreProperties>
</file>

<file path=docProps/custom.xml><?xml version="1.0" encoding="utf-8"?>
<Properties xmlns="http://schemas.openxmlformats.org/officeDocument/2006/custom-properties" xmlns:vt="http://schemas.openxmlformats.org/officeDocument/2006/docPropsVTypes"/>
</file>