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4C603A" w14:textId="77777777" w:rsidR="006D287B" w:rsidRPr="004F556D" w:rsidRDefault="004E29DE">
      <w:pPr>
        <w:pStyle w:val="Ttulo1"/>
        <w:jc w:val="center"/>
        <w:rPr>
          <w:rFonts w:ascii="Forte" w:hAnsi="Forte"/>
          <w:color w:val="auto"/>
          <w:sz w:val="28"/>
          <w:szCs w:val="24"/>
        </w:rPr>
      </w:pPr>
      <w:r w:rsidRPr="004F556D">
        <w:rPr>
          <w:rFonts w:ascii="Forte" w:hAnsi="Forte"/>
          <w:color w:val="auto"/>
          <w:sz w:val="28"/>
          <w:szCs w:val="24"/>
        </w:rPr>
        <w:t>TABLA DE OBSERVACIONES TÉCNICAS</w:t>
      </w:r>
    </w:p>
    <w:p w14:paraId="5A1458ED" w14:textId="77777777" w:rsidR="006D287B" w:rsidRPr="004F556D" w:rsidRDefault="004E29DE">
      <w:pPr>
        <w:pStyle w:val="Ttulo2"/>
        <w:jc w:val="center"/>
        <w:rPr>
          <w:color w:val="auto"/>
          <w:sz w:val="24"/>
          <w:szCs w:val="24"/>
        </w:rPr>
      </w:pPr>
      <w:r w:rsidRPr="004F556D">
        <w:rPr>
          <w:color w:val="auto"/>
          <w:sz w:val="24"/>
          <w:szCs w:val="24"/>
        </w:rPr>
        <w:t>Sistema Municipal de Información Ambiental (SMIA)</w:t>
      </w:r>
    </w:p>
    <w:p w14:paraId="59A45D5A" w14:textId="77777777" w:rsidR="006D287B" w:rsidRPr="004F556D" w:rsidRDefault="004E29DE">
      <w:pPr>
        <w:spacing w:after="300"/>
        <w:jc w:val="center"/>
        <w:rPr>
          <w:sz w:val="24"/>
          <w:szCs w:val="24"/>
        </w:rPr>
      </w:pPr>
      <w:r w:rsidRPr="004F556D">
        <w:rPr>
          <w:sz w:val="24"/>
          <w:szCs w:val="24"/>
        </w:rPr>
        <w:t xml:space="preserve">Documento: Guía de Despliegue + Manual Técnico de Mantenimiento + Manual de </w:t>
      </w:r>
      <w:proofErr w:type="spellStart"/>
      <w:r w:rsidRPr="004F556D">
        <w:rPr>
          <w:sz w:val="24"/>
          <w:szCs w:val="24"/>
        </w:rPr>
        <w:t>Testing</w:t>
      </w:r>
      <w:proofErr w:type="spellEnd"/>
    </w:p>
    <w:tbl>
      <w:tblPr>
        <w:tblW w:w="1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1"/>
        <w:gridCol w:w="7670"/>
        <w:gridCol w:w="5335"/>
        <w:gridCol w:w="2765"/>
        <w:gridCol w:w="1489"/>
      </w:tblGrid>
      <w:tr w:rsidR="006D287B" w14:paraId="5FAF25DD" w14:textId="77777777" w:rsidTr="006E2BBF">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119E3D0F" w14:textId="77777777" w:rsidR="006D287B" w:rsidRPr="006E2BBF" w:rsidRDefault="004E29DE">
            <w:pPr>
              <w:jc w:val="center"/>
              <w:rPr>
                <w:color w:val="000000" w:themeColor="text1"/>
              </w:rPr>
            </w:pPr>
            <w:r w:rsidRPr="006E2BBF">
              <w:rPr>
                <w:b/>
                <w:bCs/>
                <w:color w:val="000000" w:themeColor="text1"/>
                <w:sz w:val="20"/>
                <w:szCs w:val="20"/>
              </w:rPr>
              <w:t>Fecha</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7E99297C" w14:textId="77777777" w:rsidR="006D287B" w:rsidRPr="006E2BBF" w:rsidRDefault="004E29DE">
            <w:pPr>
              <w:jc w:val="center"/>
              <w:rPr>
                <w:color w:val="000000" w:themeColor="text1"/>
              </w:rPr>
            </w:pPr>
            <w:r w:rsidRPr="006E2BBF">
              <w:rPr>
                <w:b/>
                <w:bCs/>
                <w:color w:val="000000" w:themeColor="text1"/>
                <w:sz w:val="20"/>
                <w:szCs w:val="20"/>
              </w:rPr>
              <w:t>Observación</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54D96D5C" w14:textId="77777777" w:rsidR="006D287B" w:rsidRPr="006E2BBF" w:rsidRDefault="004E29DE">
            <w:pPr>
              <w:jc w:val="center"/>
              <w:rPr>
                <w:color w:val="000000" w:themeColor="text1"/>
              </w:rPr>
            </w:pPr>
            <w:r w:rsidRPr="006E2BBF">
              <w:rPr>
                <w:b/>
                <w:bCs/>
                <w:color w:val="000000" w:themeColor="text1"/>
                <w:sz w:val="20"/>
                <w:szCs w:val="20"/>
              </w:rPr>
              <w:t>Acciones Tomadas</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3445513E" w14:textId="77777777" w:rsidR="006D287B" w:rsidRPr="006E2BBF" w:rsidRDefault="004E29DE">
            <w:pPr>
              <w:jc w:val="center"/>
              <w:rPr>
                <w:color w:val="000000" w:themeColor="text1"/>
              </w:rPr>
            </w:pPr>
            <w:r w:rsidRPr="006E2BBF">
              <w:rPr>
                <w:b/>
                <w:bCs/>
                <w:color w:val="000000" w:themeColor="text1"/>
                <w:sz w:val="20"/>
                <w:szCs w:val="20"/>
              </w:rPr>
              <w:t>Estado Actual</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624A83CC" w14:textId="77777777" w:rsidR="006D287B" w:rsidRPr="006E2BBF" w:rsidRDefault="004E29DE">
            <w:pPr>
              <w:jc w:val="center"/>
              <w:rPr>
                <w:color w:val="000000" w:themeColor="text1"/>
              </w:rPr>
            </w:pPr>
            <w:r w:rsidRPr="006E2BBF">
              <w:rPr>
                <w:b/>
                <w:bCs/>
                <w:color w:val="000000" w:themeColor="text1"/>
                <w:sz w:val="20"/>
                <w:szCs w:val="20"/>
              </w:rPr>
              <w:t>Resuelto / Pendiente</w:t>
            </w:r>
          </w:p>
        </w:tc>
      </w:tr>
      <w:tr w:rsidR="006D287B" w14:paraId="6E5489F3"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D4C79AF"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9E505B7" w14:textId="77777777" w:rsidR="006D287B" w:rsidRPr="006E2BBF" w:rsidRDefault="004E29DE">
            <w:pPr>
              <w:rPr>
                <w:color w:val="000000" w:themeColor="text1"/>
              </w:rPr>
            </w:pPr>
            <w:r w:rsidRPr="006E2BBF">
              <w:rPr>
                <w:color w:val="000000" w:themeColor="text1"/>
                <w:sz w:val="18"/>
                <w:szCs w:val="18"/>
              </w:rPr>
              <w:t>Sección 1 - Resumen Ejecutivo: El documento no especifica la versión actual del sistema SMIA ni un número de versión del documento mismo. Esto dificulta el control de cambios y la trazabilidad.</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21920D6" w14:textId="77777777" w:rsidR="006D287B" w:rsidRPr="006E2BBF" w:rsidRDefault="004E29DE">
            <w:pPr>
              <w:rPr>
                <w:color w:val="000000" w:themeColor="text1"/>
              </w:rPr>
            </w:pPr>
            <w:r w:rsidRPr="006E2BBF">
              <w:rPr>
                <w:color w:val="000000" w:themeColor="text1"/>
                <w:sz w:val="18"/>
                <w:szCs w:val="18"/>
              </w:rPr>
              <w:t>Añadir un encabezado de versión al documento (ej. v1.0) y un campo de versión del sistema en la portada o sección inicial.</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90D8609" w14:textId="77777777" w:rsidR="006D287B" w:rsidRPr="006E2BBF" w:rsidRDefault="004E29DE">
            <w:pPr>
              <w:rPr>
                <w:color w:val="000000" w:themeColor="text1"/>
              </w:rPr>
            </w:pPr>
            <w:r w:rsidRPr="006E2BBF">
              <w:rPr>
                <w:color w:val="000000" w:themeColor="text1"/>
                <w:sz w:val="18"/>
                <w:szCs w:val="18"/>
              </w:rPr>
              <w:t>Pendiente de agregar control de versiones al documento.</w:t>
            </w:r>
            <w:bookmarkStart w:id="0" w:name="_GoBack"/>
            <w:bookmarkEnd w:id="0"/>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6DBEE5E" w14:textId="49A5890C"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3351D250"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C3D2E95"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230D4FC" w14:textId="77777777" w:rsidR="006D287B" w:rsidRPr="006E2BBF" w:rsidRDefault="004E29DE">
            <w:pPr>
              <w:rPr>
                <w:color w:val="000000" w:themeColor="text1"/>
              </w:rPr>
            </w:pPr>
            <w:r w:rsidRPr="006E2BBF">
              <w:rPr>
                <w:color w:val="000000" w:themeColor="text1"/>
                <w:sz w:val="18"/>
                <w:szCs w:val="18"/>
              </w:rPr>
              <w:t>Sección 2 - Requisitos Previos: Solo se mencionan Git</w:t>
            </w:r>
            <w:r w:rsidRPr="006E2BBF">
              <w:rPr>
                <w:color w:val="000000" w:themeColor="text1"/>
                <w:sz w:val="18"/>
                <w:szCs w:val="18"/>
              </w:rPr>
              <w:t xml:space="preserve"> y Docker Desktop como requisitos. No se indica la versión mínima requerida de cada herramienta (ej. Docker Desktop 4.x, Git 2.x), lo que puede causar incompatibilidades.</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6678CA1" w14:textId="77777777" w:rsidR="006D287B" w:rsidRPr="006E2BBF" w:rsidRDefault="004E29DE">
            <w:pPr>
              <w:rPr>
                <w:color w:val="000000" w:themeColor="text1"/>
              </w:rPr>
            </w:pPr>
            <w:r w:rsidRPr="006E2BBF">
              <w:rPr>
                <w:color w:val="000000" w:themeColor="text1"/>
                <w:sz w:val="18"/>
                <w:szCs w:val="18"/>
              </w:rPr>
              <w:t>Especificar versiones mínimas recomendadas para Git y Docker Desktop. Añadir nota sob</w:t>
            </w:r>
            <w:r w:rsidRPr="006E2BBF">
              <w:rPr>
                <w:color w:val="000000" w:themeColor="text1"/>
                <w:sz w:val="18"/>
                <w:szCs w:val="18"/>
              </w:rPr>
              <w:t>re compatibilidad con Windows 10/11 y macOS.</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D8AE875" w14:textId="77777777" w:rsidR="006D287B" w:rsidRPr="006E2BBF" w:rsidRDefault="004E29DE">
            <w:pPr>
              <w:rPr>
                <w:color w:val="000000" w:themeColor="text1"/>
              </w:rPr>
            </w:pPr>
            <w:r w:rsidRPr="006E2BBF">
              <w:rPr>
                <w:color w:val="000000" w:themeColor="text1"/>
                <w:sz w:val="18"/>
                <w:szCs w:val="18"/>
              </w:rPr>
              <w:t>Pendiente de completar la tabla de requisitos con versiones.</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504C6F7" w14:textId="6E877DDA"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045C1769"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4FE2612"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50766AC" w14:textId="77777777" w:rsidR="006D287B" w:rsidRPr="006E2BBF" w:rsidRDefault="004E29DE">
            <w:pPr>
              <w:rPr>
                <w:color w:val="000000" w:themeColor="text1"/>
              </w:rPr>
            </w:pPr>
            <w:r w:rsidRPr="006E2BBF">
              <w:rPr>
                <w:color w:val="000000" w:themeColor="text1"/>
                <w:sz w:val="18"/>
                <w:szCs w:val="18"/>
              </w:rPr>
              <w:t>Sección 3 - Descarga e Inicialización: El repositorio apunta a https://github.com/bibi567-ch/smia.git sin indicar si es público o privado. Tampoco se menciona qué hacer si el clon falla por permisos o acceso restringido.</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7FA77B4" w14:textId="77777777" w:rsidR="006D287B" w:rsidRPr="006E2BBF" w:rsidRDefault="004E29DE">
            <w:pPr>
              <w:rPr>
                <w:color w:val="000000" w:themeColor="text1"/>
              </w:rPr>
            </w:pPr>
            <w:r w:rsidRPr="006E2BBF">
              <w:rPr>
                <w:color w:val="000000" w:themeColor="text1"/>
                <w:sz w:val="18"/>
                <w:szCs w:val="18"/>
              </w:rPr>
              <w:t>Verificar accesibilidad del reposit</w:t>
            </w:r>
            <w:r w:rsidRPr="006E2BBF">
              <w:rPr>
                <w:color w:val="000000" w:themeColor="text1"/>
                <w:sz w:val="18"/>
                <w:szCs w:val="18"/>
              </w:rPr>
              <w:t>orio. Documentar el proceso de solicitud de acceso en caso de que sea privado. Añadir manejo de errores básico.</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ECEF61B" w14:textId="77777777" w:rsidR="006D287B" w:rsidRPr="006E2BBF" w:rsidRDefault="004E29DE">
            <w:pPr>
              <w:rPr>
                <w:color w:val="000000" w:themeColor="text1"/>
              </w:rPr>
            </w:pPr>
            <w:r w:rsidRPr="006E2BBF">
              <w:rPr>
                <w:color w:val="000000" w:themeColor="text1"/>
                <w:sz w:val="18"/>
                <w:szCs w:val="18"/>
              </w:rPr>
              <w:t>Pendiente de verificación de acceso al repositorio.</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4C428BF" w14:textId="5EF414FF"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04EE74A2"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BFAB976"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CA9C50D" w14:textId="77777777" w:rsidR="006D287B" w:rsidRPr="006E2BBF" w:rsidRDefault="004E29DE">
            <w:pPr>
              <w:rPr>
                <w:color w:val="000000" w:themeColor="text1"/>
              </w:rPr>
            </w:pPr>
            <w:r w:rsidRPr="006E2BBF">
              <w:rPr>
                <w:color w:val="000000" w:themeColor="text1"/>
                <w:sz w:val="18"/>
                <w:szCs w:val="18"/>
              </w:rPr>
              <w:t>Sección 4 - Preparación del Entorno: Las credenciales de demostración (admin@gamlp.bo / Admin1234!) están en texto plano en el documento. Esto representa un riesgo de seguridad si el documento se distribuye ampliamente.</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7F94DC0" w14:textId="77777777" w:rsidR="006D287B" w:rsidRPr="006E2BBF" w:rsidRDefault="004E29DE">
            <w:pPr>
              <w:rPr>
                <w:color w:val="000000" w:themeColor="text1"/>
              </w:rPr>
            </w:pPr>
            <w:r w:rsidRPr="006E2BBF">
              <w:rPr>
                <w:color w:val="000000" w:themeColor="text1"/>
                <w:sz w:val="18"/>
                <w:szCs w:val="18"/>
              </w:rPr>
              <w:t xml:space="preserve">Reemplazar las credenciales </w:t>
            </w:r>
            <w:proofErr w:type="spellStart"/>
            <w:r w:rsidRPr="006E2BBF">
              <w:rPr>
                <w:color w:val="000000" w:themeColor="text1"/>
                <w:sz w:val="18"/>
                <w:szCs w:val="18"/>
              </w:rPr>
              <w:t>hardcode</w:t>
            </w:r>
            <w:r w:rsidRPr="006E2BBF">
              <w:rPr>
                <w:color w:val="000000" w:themeColor="text1"/>
                <w:sz w:val="18"/>
                <w:szCs w:val="18"/>
              </w:rPr>
              <w:t>d</w:t>
            </w:r>
            <w:proofErr w:type="spellEnd"/>
            <w:r w:rsidRPr="006E2BBF">
              <w:rPr>
                <w:color w:val="000000" w:themeColor="text1"/>
                <w:sz w:val="18"/>
                <w:szCs w:val="18"/>
              </w:rPr>
              <w:t xml:space="preserve"> por una referencia a un </w:t>
            </w:r>
            <w:proofErr w:type="gramStart"/>
            <w:r w:rsidRPr="006E2BBF">
              <w:rPr>
                <w:color w:val="000000" w:themeColor="text1"/>
                <w:sz w:val="18"/>
                <w:szCs w:val="18"/>
              </w:rPr>
              <w:t>archivo .</w:t>
            </w:r>
            <w:proofErr w:type="spellStart"/>
            <w:r w:rsidRPr="006E2BBF">
              <w:rPr>
                <w:color w:val="000000" w:themeColor="text1"/>
                <w:sz w:val="18"/>
                <w:szCs w:val="18"/>
              </w:rPr>
              <w:t>env</w:t>
            </w:r>
            <w:proofErr w:type="gramEnd"/>
            <w:r w:rsidRPr="006E2BBF">
              <w:rPr>
                <w:color w:val="000000" w:themeColor="text1"/>
                <w:sz w:val="18"/>
                <w:szCs w:val="18"/>
              </w:rPr>
              <w:t>.example</w:t>
            </w:r>
            <w:proofErr w:type="spellEnd"/>
            <w:r w:rsidRPr="006E2BBF">
              <w:rPr>
                <w:color w:val="000000" w:themeColor="text1"/>
                <w:sz w:val="18"/>
                <w:szCs w:val="18"/>
              </w:rPr>
              <w:t>. Indicar que estas son solo para demos controladas y deben cambiarse en producción.</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228AA46" w14:textId="77777777" w:rsidR="006D287B" w:rsidRPr="006E2BBF" w:rsidRDefault="004E29DE">
            <w:pPr>
              <w:rPr>
                <w:color w:val="000000" w:themeColor="text1"/>
              </w:rPr>
            </w:pPr>
            <w:r w:rsidRPr="006E2BBF">
              <w:rPr>
                <w:color w:val="000000" w:themeColor="text1"/>
                <w:sz w:val="18"/>
                <w:szCs w:val="18"/>
              </w:rPr>
              <w:t>Corrección de seguridad requerida antes de distribución.</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D190C02" w14:textId="54D65DC4"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4201CF9C"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AFD1E67"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B842E0E" w14:textId="77777777" w:rsidR="006D287B" w:rsidRPr="006E2BBF" w:rsidRDefault="004E29DE">
            <w:pPr>
              <w:rPr>
                <w:color w:val="000000" w:themeColor="text1"/>
              </w:rPr>
            </w:pPr>
            <w:r w:rsidRPr="006E2BBF">
              <w:rPr>
                <w:color w:val="000000" w:themeColor="text1"/>
                <w:sz w:val="18"/>
                <w:szCs w:val="18"/>
              </w:rPr>
              <w:t>Sección 4.3 - Datos de Prueba: El comando '</w:t>
            </w:r>
            <w:proofErr w:type="spellStart"/>
            <w:r w:rsidRPr="006E2BBF">
              <w:rPr>
                <w:color w:val="000000" w:themeColor="text1"/>
                <w:sz w:val="18"/>
                <w:szCs w:val="18"/>
              </w:rPr>
              <w:t>cargar_datos_prueba</w:t>
            </w:r>
            <w:proofErr w:type="spellEnd"/>
            <w:r w:rsidRPr="006E2BBF">
              <w:rPr>
                <w:color w:val="000000" w:themeColor="text1"/>
                <w:sz w:val="18"/>
                <w:szCs w:val="18"/>
              </w:rPr>
              <w:t>' no está documentado. No se especifica qué datos carga, el volumen esperado, ni si puede ejecutarse múltiples veces sin duplicar registros (</w:t>
            </w:r>
            <w:proofErr w:type="spellStart"/>
            <w:r w:rsidRPr="006E2BBF">
              <w:rPr>
                <w:color w:val="000000" w:themeColor="text1"/>
                <w:sz w:val="18"/>
                <w:szCs w:val="18"/>
              </w:rPr>
              <w:t>idempotencia</w:t>
            </w:r>
            <w:proofErr w:type="spellEnd"/>
            <w:r w:rsidRPr="006E2BBF">
              <w:rPr>
                <w:color w:val="000000" w:themeColor="text1"/>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8E7CAB8" w14:textId="77777777" w:rsidR="006D287B" w:rsidRPr="006E2BBF" w:rsidRDefault="004E29DE">
            <w:pPr>
              <w:rPr>
                <w:color w:val="000000" w:themeColor="text1"/>
              </w:rPr>
            </w:pPr>
            <w:r w:rsidRPr="006E2BBF">
              <w:rPr>
                <w:color w:val="000000" w:themeColor="text1"/>
                <w:sz w:val="18"/>
                <w:szCs w:val="18"/>
              </w:rPr>
              <w:t>Agregar descripción del comando person</w:t>
            </w:r>
            <w:r w:rsidRPr="006E2BBF">
              <w:rPr>
                <w:color w:val="000000" w:themeColor="text1"/>
                <w:sz w:val="18"/>
                <w:szCs w:val="18"/>
              </w:rPr>
              <w:t xml:space="preserve">alizado de Django, indicar datos que inserta y confirmar comportamiento idempotente o agregar </w:t>
            </w:r>
            <w:proofErr w:type="spellStart"/>
            <w:r w:rsidRPr="006E2BBF">
              <w:rPr>
                <w:color w:val="000000" w:themeColor="text1"/>
                <w:sz w:val="18"/>
                <w:szCs w:val="18"/>
              </w:rPr>
              <w:t>flag</w:t>
            </w:r>
            <w:proofErr w:type="spellEnd"/>
            <w:r w:rsidRPr="006E2BBF">
              <w:rPr>
                <w:color w:val="000000" w:themeColor="text1"/>
                <w:sz w:val="18"/>
                <w:szCs w:val="18"/>
              </w:rPr>
              <w:t xml:space="preserve"> --</w:t>
            </w:r>
            <w:proofErr w:type="spellStart"/>
            <w:r w:rsidRPr="006E2BBF">
              <w:rPr>
                <w:color w:val="000000" w:themeColor="text1"/>
                <w:sz w:val="18"/>
                <w:szCs w:val="18"/>
              </w:rPr>
              <w:t>flush</w:t>
            </w:r>
            <w:proofErr w:type="spellEnd"/>
            <w:r w:rsidRPr="006E2BBF">
              <w:rPr>
                <w:color w:val="000000" w:themeColor="text1"/>
                <w:sz w:val="18"/>
                <w:szCs w:val="18"/>
              </w:rPr>
              <w:t xml:space="preserve"> si es necesario.</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F58C397" w14:textId="77777777" w:rsidR="006D287B" w:rsidRPr="006E2BBF" w:rsidRDefault="004E29DE">
            <w:pPr>
              <w:rPr>
                <w:color w:val="000000" w:themeColor="text1"/>
              </w:rPr>
            </w:pPr>
            <w:r w:rsidRPr="006E2BBF">
              <w:rPr>
                <w:color w:val="000000" w:themeColor="text1"/>
                <w:sz w:val="18"/>
                <w:szCs w:val="18"/>
              </w:rPr>
              <w:t>Documentación del comando pendiente.</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B547464" w14:textId="3ED80DF5"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5F940EDD"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A865EC0"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FEDC5BC" w14:textId="77777777" w:rsidR="006D287B" w:rsidRPr="006E2BBF" w:rsidRDefault="004E29DE">
            <w:pPr>
              <w:rPr>
                <w:color w:val="000000" w:themeColor="text1"/>
              </w:rPr>
            </w:pPr>
            <w:r w:rsidRPr="006E2BBF">
              <w:rPr>
                <w:color w:val="000000" w:themeColor="text1"/>
                <w:sz w:val="18"/>
                <w:szCs w:val="18"/>
              </w:rPr>
              <w:t>Sección 5 - Guía de Navegación: Se indica usar Chrome/</w:t>
            </w:r>
            <w:proofErr w:type="gramStart"/>
            <w:r w:rsidRPr="006E2BBF">
              <w:rPr>
                <w:color w:val="000000" w:themeColor="text1"/>
                <w:sz w:val="18"/>
                <w:szCs w:val="18"/>
              </w:rPr>
              <w:t>Edge</w:t>
            </w:r>
            <w:proofErr w:type="gramEnd"/>
            <w:r w:rsidRPr="006E2BBF">
              <w:rPr>
                <w:color w:val="000000" w:themeColor="text1"/>
                <w:sz w:val="18"/>
                <w:szCs w:val="18"/>
              </w:rPr>
              <w:t xml:space="preserve"> pero no se menciona la versión mínima del navegador requerida. Tampoco se documenta el comportamiento esperado del mapa </w:t>
            </w:r>
            <w:proofErr w:type="spellStart"/>
            <w:r w:rsidRPr="006E2BBF">
              <w:rPr>
                <w:color w:val="000000" w:themeColor="text1"/>
                <w:sz w:val="18"/>
                <w:szCs w:val="18"/>
              </w:rPr>
              <w:t>Leaflet</w:t>
            </w:r>
            <w:proofErr w:type="spellEnd"/>
            <w:r w:rsidRPr="006E2BBF">
              <w:rPr>
                <w:color w:val="000000" w:themeColor="text1"/>
                <w:sz w:val="18"/>
                <w:szCs w:val="18"/>
              </w:rPr>
              <w:t xml:space="preserve"> ni criterios de aprobación/fallo.</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FC7C346" w14:textId="77777777" w:rsidR="006D287B" w:rsidRPr="006E2BBF" w:rsidRDefault="004E29DE">
            <w:pPr>
              <w:rPr>
                <w:color w:val="000000" w:themeColor="text1"/>
              </w:rPr>
            </w:pPr>
            <w:r w:rsidRPr="006E2BBF">
              <w:rPr>
                <w:color w:val="000000" w:themeColor="text1"/>
                <w:sz w:val="18"/>
                <w:szCs w:val="18"/>
              </w:rPr>
              <w:t>Añadir tabla de criterios de acepta</w:t>
            </w:r>
            <w:r w:rsidRPr="006E2BBF">
              <w:rPr>
                <w:color w:val="000000" w:themeColor="text1"/>
                <w:sz w:val="18"/>
                <w:szCs w:val="18"/>
              </w:rPr>
              <w:t xml:space="preserve">ción visual para cada módulo evaluado (Portal Ciudadano y </w:t>
            </w:r>
            <w:proofErr w:type="spellStart"/>
            <w:r w:rsidRPr="006E2BBF">
              <w:rPr>
                <w:color w:val="000000" w:themeColor="text1"/>
                <w:sz w:val="18"/>
                <w:szCs w:val="18"/>
              </w:rPr>
              <w:t>Dashboard</w:t>
            </w:r>
            <w:proofErr w:type="spellEnd"/>
            <w:r w:rsidRPr="006E2BBF">
              <w:rPr>
                <w:color w:val="000000" w:themeColor="text1"/>
                <w:sz w:val="18"/>
                <w:szCs w:val="18"/>
              </w:rPr>
              <w:t>). Especificar versión mínima de navegador.</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D9AFF36" w14:textId="77777777" w:rsidR="006D287B" w:rsidRPr="006E2BBF" w:rsidRDefault="004E29DE">
            <w:pPr>
              <w:rPr>
                <w:color w:val="000000" w:themeColor="text1"/>
              </w:rPr>
            </w:pPr>
            <w:r w:rsidRPr="006E2BBF">
              <w:rPr>
                <w:color w:val="000000" w:themeColor="text1"/>
                <w:sz w:val="18"/>
                <w:szCs w:val="18"/>
              </w:rPr>
              <w:t>Criterios de evaluación pendientes de definir.</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E3DAFF5" w14:textId="019C3D1C"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7EF2BCF5"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E0B0B5A"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8BF5816" w14:textId="77777777" w:rsidR="006D287B" w:rsidRPr="006E2BBF" w:rsidRDefault="004E29DE">
            <w:pPr>
              <w:rPr>
                <w:color w:val="000000" w:themeColor="text1"/>
              </w:rPr>
            </w:pPr>
            <w:r w:rsidRPr="006E2BBF">
              <w:rPr>
                <w:color w:val="000000" w:themeColor="text1"/>
                <w:sz w:val="18"/>
                <w:szCs w:val="18"/>
              </w:rPr>
              <w:t xml:space="preserve">Manual Técnico Sección 2.1 - </w:t>
            </w:r>
            <w:proofErr w:type="spellStart"/>
            <w:r w:rsidRPr="006E2BBF">
              <w:rPr>
                <w:color w:val="000000" w:themeColor="text1"/>
                <w:sz w:val="18"/>
                <w:szCs w:val="18"/>
              </w:rPr>
              <w:t>Backups</w:t>
            </w:r>
            <w:proofErr w:type="spellEnd"/>
            <w:r w:rsidRPr="006E2BBF">
              <w:rPr>
                <w:color w:val="000000" w:themeColor="text1"/>
                <w:sz w:val="18"/>
                <w:szCs w:val="18"/>
              </w:rPr>
              <w:t xml:space="preserve">: El script de </w:t>
            </w:r>
            <w:proofErr w:type="spellStart"/>
            <w:r w:rsidRPr="006E2BBF">
              <w:rPr>
                <w:color w:val="000000" w:themeColor="text1"/>
                <w:sz w:val="18"/>
                <w:szCs w:val="18"/>
              </w:rPr>
              <w:t>backup</w:t>
            </w:r>
            <w:proofErr w:type="spellEnd"/>
            <w:r w:rsidRPr="006E2BBF">
              <w:rPr>
                <w:color w:val="000000" w:themeColor="text1"/>
                <w:sz w:val="18"/>
                <w:szCs w:val="18"/>
              </w:rPr>
              <w:t xml:space="preserve"> con </w:t>
            </w:r>
            <w:proofErr w:type="spellStart"/>
            <w:r w:rsidRPr="006E2BBF">
              <w:rPr>
                <w:color w:val="000000" w:themeColor="text1"/>
                <w:sz w:val="18"/>
                <w:szCs w:val="18"/>
              </w:rPr>
              <w:t>pg_dumpall</w:t>
            </w:r>
            <w:proofErr w:type="spellEnd"/>
            <w:r w:rsidRPr="006E2BBF">
              <w:rPr>
                <w:color w:val="000000" w:themeColor="text1"/>
                <w:sz w:val="18"/>
                <w:szCs w:val="18"/>
              </w:rPr>
              <w:t xml:space="preserve"> genera un archivo con nombre basado en la </w:t>
            </w:r>
            <w:proofErr w:type="gramStart"/>
            <w:r w:rsidRPr="006E2BBF">
              <w:rPr>
                <w:color w:val="000000" w:themeColor="text1"/>
                <w:sz w:val="18"/>
                <w:szCs w:val="18"/>
              </w:rPr>
              <w:t>fecha</w:t>
            </w:r>
            <w:proofErr w:type="gramEnd"/>
            <w:r w:rsidRPr="006E2BBF">
              <w:rPr>
                <w:color w:val="000000" w:themeColor="text1"/>
                <w:sz w:val="18"/>
                <w:szCs w:val="18"/>
              </w:rPr>
              <w:t xml:space="preserve"> pero no especifica la ruta de destino, política de retención ni proceso de verificación de la integridad del </w:t>
            </w:r>
            <w:proofErr w:type="spellStart"/>
            <w:r w:rsidRPr="006E2BBF">
              <w:rPr>
                <w:color w:val="000000" w:themeColor="text1"/>
                <w:sz w:val="18"/>
                <w:szCs w:val="18"/>
              </w:rPr>
              <w:t>backup</w:t>
            </w:r>
            <w:proofErr w:type="spellEnd"/>
            <w:r w:rsidRPr="006E2BBF">
              <w:rPr>
                <w:color w:val="000000" w:themeColor="text1"/>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FA2F60A" w14:textId="77777777" w:rsidR="006D287B" w:rsidRPr="006E2BBF" w:rsidRDefault="004E29DE">
            <w:pPr>
              <w:rPr>
                <w:color w:val="000000" w:themeColor="text1"/>
              </w:rPr>
            </w:pPr>
            <w:r w:rsidRPr="006E2BBF">
              <w:rPr>
                <w:color w:val="000000" w:themeColor="text1"/>
                <w:sz w:val="18"/>
                <w:szCs w:val="18"/>
              </w:rPr>
              <w:t>Definir directorio</w:t>
            </w:r>
            <w:r w:rsidRPr="006E2BBF">
              <w:rPr>
                <w:color w:val="000000" w:themeColor="text1"/>
                <w:sz w:val="18"/>
                <w:szCs w:val="18"/>
              </w:rPr>
              <w:t xml:space="preserve"> de destino (ej. /</w:t>
            </w:r>
            <w:proofErr w:type="spellStart"/>
            <w:r w:rsidRPr="006E2BBF">
              <w:rPr>
                <w:color w:val="000000" w:themeColor="text1"/>
                <w:sz w:val="18"/>
                <w:szCs w:val="18"/>
              </w:rPr>
              <w:t>backups</w:t>
            </w:r>
            <w:proofErr w:type="spellEnd"/>
            <w:r w:rsidRPr="006E2BBF">
              <w:rPr>
                <w:color w:val="000000" w:themeColor="text1"/>
                <w:sz w:val="18"/>
                <w:szCs w:val="18"/>
              </w:rPr>
              <w:t xml:space="preserve">/), política de retención (ej. 30 días), y añadir paso de verificación con </w:t>
            </w:r>
            <w:proofErr w:type="spellStart"/>
            <w:r w:rsidRPr="006E2BBF">
              <w:rPr>
                <w:color w:val="000000" w:themeColor="text1"/>
                <w:sz w:val="18"/>
                <w:szCs w:val="18"/>
              </w:rPr>
              <w:t>pg_restore</w:t>
            </w:r>
            <w:proofErr w:type="spellEnd"/>
            <w:r w:rsidRPr="006E2BBF">
              <w:rPr>
                <w:color w:val="000000" w:themeColor="text1"/>
                <w:sz w:val="18"/>
                <w:szCs w:val="18"/>
              </w:rPr>
              <w:t xml:space="preserve"> --</w:t>
            </w:r>
            <w:proofErr w:type="spellStart"/>
            <w:r w:rsidRPr="006E2BBF">
              <w:rPr>
                <w:color w:val="000000" w:themeColor="text1"/>
                <w:sz w:val="18"/>
                <w:szCs w:val="18"/>
              </w:rPr>
              <w:t>list</w:t>
            </w:r>
            <w:proofErr w:type="spellEnd"/>
            <w:r w:rsidRPr="006E2BBF">
              <w:rPr>
                <w:color w:val="000000" w:themeColor="text1"/>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9C5EAB9" w14:textId="77777777" w:rsidR="006D287B" w:rsidRPr="006E2BBF" w:rsidRDefault="004E29DE">
            <w:pPr>
              <w:rPr>
                <w:color w:val="000000" w:themeColor="text1"/>
              </w:rPr>
            </w:pPr>
            <w:r w:rsidRPr="006E2BBF">
              <w:rPr>
                <w:color w:val="000000" w:themeColor="text1"/>
                <w:sz w:val="18"/>
                <w:szCs w:val="18"/>
              </w:rPr>
              <w:t xml:space="preserve">Política de </w:t>
            </w:r>
            <w:proofErr w:type="spellStart"/>
            <w:r w:rsidRPr="006E2BBF">
              <w:rPr>
                <w:color w:val="000000" w:themeColor="text1"/>
                <w:sz w:val="18"/>
                <w:szCs w:val="18"/>
              </w:rPr>
              <w:t>backups</w:t>
            </w:r>
            <w:proofErr w:type="spellEnd"/>
            <w:r w:rsidRPr="006E2BBF">
              <w:rPr>
                <w:color w:val="000000" w:themeColor="text1"/>
                <w:sz w:val="18"/>
                <w:szCs w:val="18"/>
              </w:rPr>
              <w:t xml:space="preserve"> documentada parcialmente.</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8CA963F" w14:textId="61E10B20"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6028C187"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1480D8C"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43C8828" w14:textId="77777777" w:rsidR="006D287B" w:rsidRPr="006E2BBF" w:rsidRDefault="004E29DE">
            <w:pPr>
              <w:rPr>
                <w:color w:val="000000" w:themeColor="text1"/>
              </w:rPr>
            </w:pPr>
            <w:r w:rsidRPr="006E2BBF">
              <w:rPr>
                <w:color w:val="000000" w:themeColor="text1"/>
                <w:sz w:val="18"/>
                <w:szCs w:val="18"/>
              </w:rPr>
              <w:t>Manual Técnico Sección 2.1 - Limpieza Docker: El comando '</w:t>
            </w:r>
            <w:proofErr w:type="spellStart"/>
            <w:r w:rsidRPr="006E2BBF">
              <w:rPr>
                <w:color w:val="000000" w:themeColor="text1"/>
                <w:sz w:val="18"/>
                <w:szCs w:val="18"/>
              </w:rPr>
              <w:t>docker</w:t>
            </w:r>
            <w:proofErr w:type="spellEnd"/>
            <w:r w:rsidRPr="006E2BBF">
              <w:rPr>
                <w:color w:val="000000" w:themeColor="text1"/>
                <w:sz w:val="18"/>
                <w:szCs w:val="18"/>
              </w:rPr>
              <w:t xml:space="preserve"> </w:t>
            </w:r>
            <w:proofErr w:type="spellStart"/>
            <w:r w:rsidRPr="006E2BBF">
              <w:rPr>
                <w:color w:val="000000" w:themeColor="text1"/>
                <w:sz w:val="18"/>
                <w:szCs w:val="18"/>
              </w:rPr>
              <w:t>system</w:t>
            </w:r>
            <w:proofErr w:type="spellEnd"/>
            <w:r w:rsidRPr="006E2BBF">
              <w:rPr>
                <w:color w:val="000000" w:themeColor="text1"/>
                <w:sz w:val="18"/>
                <w:szCs w:val="18"/>
              </w:rPr>
              <w:t xml:space="preserve"> </w:t>
            </w:r>
            <w:proofErr w:type="spellStart"/>
            <w:r w:rsidRPr="006E2BBF">
              <w:rPr>
                <w:color w:val="000000" w:themeColor="text1"/>
                <w:sz w:val="18"/>
                <w:szCs w:val="18"/>
              </w:rPr>
              <w:t>prune</w:t>
            </w:r>
            <w:proofErr w:type="spellEnd"/>
            <w:r w:rsidRPr="006E2BBF">
              <w:rPr>
                <w:color w:val="000000" w:themeColor="text1"/>
                <w:sz w:val="18"/>
                <w:szCs w:val="18"/>
              </w:rPr>
              <w:t xml:space="preserve"> -a --</w:t>
            </w:r>
            <w:proofErr w:type="spellStart"/>
            <w:r w:rsidRPr="006E2BBF">
              <w:rPr>
                <w:color w:val="000000" w:themeColor="text1"/>
                <w:sz w:val="18"/>
                <w:szCs w:val="18"/>
              </w:rPr>
              <w:t>volumes</w:t>
            </w:r>
            <w:proofErr w:type="spellEnd"/>
            <w:r w:rsidRPr="006E2BBF">
              <w:rPr>
                <w:color w:val="000000" w:themeColor="text1"/>
                <w:sz w:val="18"/>
                <w:szCs w:val="18"/>
              </w:rPr>
              <w:t>' elimina TODOS los volúmenes, incluyendo datos de producción. Este comando es destructivo y extremadamente peligroso en entornos reales.</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1402746" w14:textId="77777777" w:rsidR="006D287B" w:rsidRPr="006E2BBF" w:rsidRDefault="004E29DE">
            <w:pPr>
              <w:rPr>
                <w:color w:val="000000" w:themeColor="text1"/>
              </w:rPr>
            </w:pPr>
            <w:r w:rsidRPr="006E2BBF">
              <w:rPr>
                <w:color w:val="000000" w:themeColor="text1"/>
                <w:sz w:val="18"/>
                <w:szCs w:val="18"/>
              </w:rPr>
              <w:t>CRÍTICO: Reemplazar por '</w:t>
            </w:r>
            <w:proofErr w:type="spellStart"/>
            <w:r w:rsidRPr="006E2BBF">
              <w:rPr>
                <w:color w:val="000000" w:themeColor="text1"/>
                <w:sz w:val="18"/>
                <w:szCs w:val="18"/>
              </w:rPr>
              <w:t>doc</w:t>
            </w:r>
            <w:r w:rsidRPr="006E2BBF">
              <w:rPr>
                <w:color w:val="000000" w:themeColor="text1"/>
                <w:sz w:val="18"/>
                <w:szCs w:val="18"/>
              </w:rPr>
              <w:t>ker</w:t>
            </w:r>
            <w:proofErr w:type="spellEnd"/>
            <w:r w:rsidRPr="006E2BBF">
              <w:rPr>
                <w:color w:val="000000" w:themeColor="text1"/>
                <w:sz w:val="18"/>
                <w:szCs w:val="18"/>
              </w:rPr>
              <w:t xml:space="preserve"> </w:t>
            </w:r>
            <w:proofErr w:type="spellStart"/>
            <w:r w:rsidRPr="006E2BBF">
              <w:rPr>
                <w:color w:val="000000" w:themeColor="text1"/>
                <w:sz w:val="18"/>
                <w:szCs w:val="18"/>
              </w:rPr>
              <w:t>image</w:t>
            </w:r>
            <w:proofErr w:type="spellEnd"/>
            <w:r w:rsidRPr="006E2BBF">
              <w:rPr>
                <w:color w:val="000000" w:themeColor="text1"/>
                <w:sz w:val="18"/>
                <w:szCs w:val="18"/>
              </w:rPr>
              <w:t xml:space="preserve"> </w:t>
            </w:r>
            <w:proofErr w:type="spellStart"/>
            <w:r w:rsidRPr="006E2BBF">
              <w:rPr>
                <w:color w:val="000000" w:themeColor="text1"/>
                <w:sz w:val="18"/>
                <w:szCs w:val="18"/>
              </w:rPr>
              <w:t>prune</w:t>
            </w:r>
            <w:proofErr w:type="spellEnd"/>
            <w:r w:rsidRPr="006E2BBF">
              <w:rPr>
                <w:color w:val="000000" w:themeColor="text1"/>
                <w:sz w:val="18"/>
                <w:szCs w:val="18"/>
              </w:rPr>
              <w:t xml:space="preserve"> -f' para limpieza segura de imágenes. Advertir explícitamente que '--</w:t>
            </w:r>
            <w:proofErr w:type="spellStart"/>
            <w:r w:rsidRPr="006E2BBF">
              <w:rPr>
                <w:color w:val="000000" w:themeColor="text1"/>
                <w:sz w:val="18"/>
                <w:szCs w:val="18"/>
              </w:rPr>
              <w:t>volumes</w:t>
            </w:r>
            <w:proofErr w:type="spellEnd"/>
            <w:r w:rsidRPr="006E2BBF">
              <w:rPr>
                <w:color w:val="000000" w:themeColor="text1"/>
                <w:sz w:val="18"/>
                <w:szCs w:val="18"/>
              </w:rPr>
              <w:t>' no debe usarse en producción nunca.</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52F5982" w14:textId="77777777" w:rsidR="006D287B" w:rsidRPr="006E2BBF" w:rsidRDefault="004E29DE">
            <w:pPr>
              <w:rPr>
                <w:color w:val="000000" w:themeColor="text1"/>
              </w:rPr>
            </w:pPr>
            <w:r w:rsidRPr="006E2BBF">
              <w:rPr>
                <w:color w:val="000000" w:themeColor="text1"/>
                <w:sz w:val="18"/>
                <w:szCs w:val="18"/>
              </w:rPr>
              <w:t>CRÍTICO - Requiere corrección inmediata antes de uso en producción.</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489A917" w14:textId="1174AE0F"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0D17449A"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69540B8"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6E0A32A" w14:textId="77777777" w:rsidR="006D287B" w:rsidRPr="006E2BBF" w:rsidRDefault="004E29DE">
            <w:pPr>
              <w:rPr>
                <w:color w:val="000000" w:themeColor="text1"/>
              </w:rPr>
            </w:pPr>
            <w:r w:rsidRPr="006E2BBF">
              <w:rPr>
                <w:color w:val="000000" w:themeColor="text1"/>
                <w:sz w:val="18"/>
                <w:szCs w:val="18"/>
              </w:rPr>
              <w:t xml:space="preserve">Manual Técnico Sección 2.2 - </w:t>
            </w:r>
            <w:proofErr w:type="spellStart"/>
            <w:r w:rsidRPr="006E2BBF">
              <w:rPr>
                <w:color w:val="000000" w:themeColor="text1"/>
                <w:sz w:val="18"/>
                <w:szCs w:val="18"/>
              </w:rPr>
              <w:t>Hotfix</w:t>
            </w:r>
            <w:proofErr w:type="spellEnd"/>
            <w:r w:rsidRPr="006E2BBF">
              <w:rPr>
                <w:color w:val="000000" w:themeColor="text1"/>
                <w:sz w:val="18"/>
                <w:szCs w:val="18"/>
              </w:rPr>
              <w:t xml:space="preserve">: El protocolo de </w:t>
            </w:r>
            <w:proofErr w:type="spellStart"/>
            <w:r w:rsidRPr="006E2BBF">
              <w:rPr>
                <w:color w:val="000000" w:themeColor="text1"/>
                <w:sz w:val="18"/>
                <w:szCs w:val="18"/>
              </w:rPr>
              <w:t>hotfix</w:t>
            </w:r>
            <w:proofErr w:type="spellEnd"/>
            <w:r w:rsidRPr="006E2BBF">
              <w:rPr>
                <w:color w:val="000000" w:themeColor="text1"/>
                <w:sz w:val="18"/>
                <w:szCs w:val="18"/>
              </w:rPr>
              <w:t xml:space="preserve"> indica 'aprobación' antes del </w:t>
            </w:r>
            <w:proofErr w:type="gramStart"/>
            <w:r w:rsidRPr="006E2BBF">
              <w:rPr>
                <w:color w:val="000000" w:themeColor="text1"/>
                <w:sz w:val="18"/>
                <w:szCs w:val="18"/>
              </w:rPr>
              <w:t>despliegue</w:t>
            </w:r>
            <w:proofErr w:type="gramEnd"/>
            <w:r w:rsidRPr="006E2BBF">
              <w:rPr>
                <w:color w:val="000000" w:themeColor="text1"/>
                <w:sz w:val="18"/>
                <w:szCs w:val="18"/>
              </w:rPr>
              <w:t xml:space="preserve"> pero no especifica quién aprueba, cuántas revisiones son requeridas (ej. 1 o 2 </w:t>
            </w:r>
            <w:proofErr w:type="spellStart"/>
            <w:r w:rsidRPr="006E2BBF">
              <w:rPr>
                <w:color w:val="000000" w:themeColor="text1"/>
                <w:sz w:val="18"/>
                <w:szCs w:val="18"/>
              </w:rPr>
              <w:t>reviewers</w:t>
            </w:r>
            <w:proofErr w:type="spellEnd"/>
            <w:r w:rsidRPr="006E2BBF">
              <w:rPr>
                <w:color w:val="000000" w:themeColor="text1"/>
                <w:sz w:val="18"/>
                <w:szCs w:val="18"/>
              </w:rPr>
              <w:t>) ni el canal de comunicación para emergencias.</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2E077AC" w14:textId="77777777" w:rsidR="006D287B" w:rsidRPr="006E2BBF" w:rsidRDefault="004E29DE">
            <w:pPr>
              <w:rPr>
                <w:color w:val="000000" w:themeColor="text1"/>
              </w:rPr>
            </w:pPr>
            <w:r w:rsidRPr="006E2BBF">
              <w:rPr>
                <w:color w:val="000000" w:themeColor="text1"/>
                <w:sz w:val="18"/>
                <w:szCs w:val="18"/>
              </w:rPr>
              <w:t>Definir matriz de a</w:t>
            </w:r>
            <w:r w:rsidRPr="006E2BBF">
              <w:rPr>
                <w:color w:val="000000" w:themeColor="text1"/>
                <w:sz w:val="18"/>
                <w:szCs w:val="18"/>
              </w:rPr>
              <w:t>probación: responsable técnico, tiempo máximo de respuesta ante fallo crítico, y canal de escalada (ej. WhatsApp grupal / correo SMGA).</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85BCD3D" w14:textId="77777777" w:rsidR="006D287B" w:rsidRPr="006E2BBF" w:rsidRDefault="004E29DE">
            <w:pPr>
              <w:rPr>
                <w:color w:val="000000" w:themeColor="text1"/>
              </w:rPr>
            </w:pPr>
            <w:r w:rsidRPr="006E2BBF">
              <w:rPr>
                <w:color w:val="000000" w:themeColor="text1"/>
                <w:sz w:val="18"/>
                <w:szCs w:val="18"/>
              </w:rPr>
              <w:t>Proceso de aprobación pendiente de formalizar.</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4DD6924" w14:textId="444635D0"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060CCD6B"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0AF761A"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6529916" w14:textId="77777777" w:rsidR="006D287B" w:rsidRPr="006E2BBF" w:rsidRDefault="004E29DE">
            <w:pPr>
              <w:rPr>
                <w:color w:val="000000" w:themeColor="text1"/>
              </w:rPr>
            </w:pPr>
            <w:r w:rsidRPr="006E2BBF">
              <w:rPr>
                <w:color w:val="000000" w:themeColor="text1"/>
                <w:sz w:val="18"/>
                <w:szCs w:val="18"/>
              </w:rPr>
              <w:t xml:space="preserve">Manual de </w:t>
            </w:r>
            <w:proofErr w:type="spellStart"/>
            <w:r w:rsidRPr="006E2BBF">
              <w:rPr>
                <w:color w:val="000000" w:themeColor="text1"/>
                <w:sz w:val="18"/>
                <w:szCs w:val="18"/>
              </w:rPr>
              <w:t>Testing</w:t>
            </w:r>
            <w:proofErr w:type="spellEnd"/>
            <w:r w:rsidRPr="006E2BBF">
              <w:rPr>
                <w:color w:val="000000" w:themeColor="text1"/>
                <w:sz w:val="18"/>
                <w:szCs w:val="18"/>
              </w:rPr>
              <w:t xml:space="preserve"> Sección 5.2 - Pruebas de API: La contraseña usada en el ejemplo de </w:t>
            </w:r>
            <w:proofErr w:type="spellStart"/>
            <w:r w:rsidRPr="006E2BBF">
              <w:rPr>
                <w:color w:val="000000" w:themeColor="text1"/>
                <w:sz w:val="18"/>
                <w:szCs w:val="18"/>
              </w:rPr>
              <w:t>Postman</w:t>
            </w:r>
            <w:proofErr w:type="spellEnd"/>
            <w:r w:rsidRPr="006E2BBF">
              <w:rPr>
                <w:color w:val="000000" w:themeColor="text1"/>
                <w:sz w:val="18"/>
                <w:szCs w:val="18"/>
              </w:rPr>
              <w:t xml:space="preserve"> es 'admin1234' (sin mayúscula), diferente a la indicada en la Guía de Despliegue (</w:t>
            </w:r>
            <w:proofErr w:type="gramStart"/>
            <w:r w:rsidRPr="006E2BBF">
              <w:rPr>
                <w:color w:val="000000" w:themeColor="text1"/>
                <w:sz w:val="18"/>
                <w:szCs w:val="18"/>
              </w:rPr>
              <w:t>'Admin1234!'</w:t>
            </w:r>
            <w:proofErr w:type="gramEnd"/>
            <w:r w:rsidRPr="006E2BBF">
              <w:rPr>
                <w:color w:val="000000" w:themeColor="text1"/>
                <w:sz w:val="18"/>
                <w:szCs w:val="18"/>
              </w:rPr>
              <w:t>). Esto genera inconsistencia en la documentación.</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9C7D26F" w14:textId="77777777" w:rsidR="006D287B" w:rsidRPr="006E2BBF" w:rsidRDefault="004E29DE">
            <w:pPr>
              <w:rPr>
                <w:color w:val="000000" w:themeColor="text1"/>
              </w:rPr>
            </w:pPr>
            <w:r w:rsidRPr="006E2BBF">
              <w:rPr>
                <w:color w:val="000000" w:themeColor="text1"/>
                <w:sz w:val="18"/>
                <w:szCs w:val="18"/>
              </w:rPr>
              <w:t>Unificar las crede</w:t>
            </w:r>
            <w:r w:rsidRPr="006E2BBF">
              <w:rPr>
                <w:color w:val="000000" w:themeColor="text1"/>
                <w:sz w:val="18"/>
                <w:szCs w:val="18"/>
              </w:rPr>
              <w:t xml:space="preserve">nciales de prueba en todo el documento. Usar un único archivo de referencia o variables de entorno de </w:t>
            </w:r>
            <w:proofErr w:type="spellStart"/>
            <w:r w:rsidRPr="006E2BBF">
              <w:rPr>
                <w:color w:val="000000" w:themeColor="text1"/>
                <w:sz w:val="18"/>
                <w:szCs w:val="18"/>
              </w:rPr>
              <w:t>Postman</w:t>
            </w:r>
            <w:proofErr w:type="spellEnd"/>
            <w:r w:rsidRPr="006E2BBF">
              <w:rPr>
                <w:color w:val="000000" w:themeColor="text1"/>
                <w:sz w:val="18"/>
                <w:szCs w:val="18"/>
              </w:rPr>
              <w:t xml:space="preserve"> para evitar discrepancias futuras.</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1E0C676" w14:textId="77777777" w:rsidR="006D287B" w:rsidRPr="006E2BBF" w:rsidRDefault="004E29DE">
            <w:pPr>
              <w:rPr>
                <w:color w:val="000000" w:themeColor="text1"/>
              </w:rPr>
            </w:pPr>
            <w:r w:rsidRPr="006E2BBF">
              <w:rPr>
                <w:color w:val="000000" w:themeColor="text1"/>
                <w:sz w:val="18"/>
                <w:szCs w:val="18"/>
              </w:rPr>
              <w:t>Inconsistencia detectada y pendiente de corrección.</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72A8A6B" w14:textId="548B4786"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7FA86C07"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4312B3C"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D545A76" w14:textId="77777777" w:rsidR="006D287B" w:rsidRPr="006E2BBF" w:rsidRDefault="004E29DE">
            <w:pPr>
              <w:rPr>
                <w:color w:val="000000" w:themeColor="text1"/>
              </w:rPr>
            </w:pPr>
            <w:r w:rsidRPr="006E2BBF">
              <w:rPr>
                <w:color w:val="000000" w:themeColor="text1"/>
                <w:sz w:val="18"/>
                <w:szCs w:val="18"/>
              </w:rPr>
              <w:t xml:space="preserve">Manual de </w:t>
            </w:r>
            <w:proofErr w:type="spellStart"/>
            <w:r w:rsidRPr="006E2BBF">
              <w:rPr>
                <w:color w:val="000000" w:themeColor="text1"/>
                <w:sz w:val="18"/>
                <w:szCs w:val="18"/>
              </w:rPr>
              <w:t>Testing</w:t>
            </w:r>
            <w:proofErr w:type="spellEnd"/>
            <w:r w:rsidRPr="006E2BBF">
              <w:rPr>
                <w:color w:val="000000" w:themeColor="text1"/>
                <w:sz w:val="18"/>
                <w:szCs w:val="18"/>
              </w:rPr>
              <w:t xml:space="preserve"> Sección 5.3 - Pruebas E2E: La observación sobre el botón 'Enviar denuncia' está incompleta ('De igual manera </w:t>
            </w:r>
            <w:proofErr w:type="spellStart"/>
            <w:r w:rsidRPr="006E2BBF">
              <w:rPr>
                <w:color w:val="000000" w:themeColor="text1"/>
                <w:sz w:val="18"/>
                <w:szCs w:val="18"/>
              </w:rPr>
              <w:t>podemo</w:t>
            </w:r>
            <w:proofErr w:type="spellEnd"/>
            <w:r w:rsidRPr="006E2BBF">
              <w:rPr>
                <w:color w:val="000000" w:themeColor="text1"/>
                <w:sz w:val="18"/>
                <w:szCs w:val="18"/>
              </w:rPr>
              <w:t xml:space="preserve"> ver...'). Contiene error ortográfico ('</w:t>
            </w:r>
            <w:proofErr w:type="spellStart"/>
            <w:r w:rsidRPr="006E2BBF">
              <w:rPr>
                <w:color w:val="000000" w:themeColor="text1"/>
                <w:sz w:val="18"/>
                <w:szCs w:val="18"/>
              </w:rPr>
              <w:t>podemo</w:t>
            </w:r>
            <w:proofErr w:type="spellEnd"/>
            <w:r w:rsidRPr="006E2BBF">
              <w:rPr>
                <w:color w:val="000000" w:themeColor="text1"/>
                <w:sz w:val="18"/>
                <w:szCs w:val="18"/>
              </w:rPr>
              <w:t>') y la descripción queda cortada sin explicar el comportamiento esperado.</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81F4D84" w14:textId="77777777" w:rsidR="006D287B" w:rsidRPr="006E2BBF" w:rsidRDefault="004E29DE">
            <w:pPr>
              <w:rPr>
                <w:color w:val="000000" w:themeColor="text1"/>
              </w:rPr>
            </w:pPr>
            <w:r w:rsidRPr="006E2BBF">
              <w:rPr>
                <w:color w:val="000000" w:themeColor="text1"/>
                <w:sz w:val="18"/>
                <w:szCs w:val="18"/>
              </w:rPr>
              <w:t>Co</w:t>
            </w:r>
            <w:r w:rsidRPr="006E2BBF">
              <w:rPr>
                <w:color w:val="000000" w:themeColor="text1"/>
                <w:sz w:val="18"/>
                <w:szCs w:val="18"/>
              </w:rPr>
              <w:t>rregir el error ortográfico. Completar la descripción del comportamiento esperado del formulario y añadir captura de pantalla de referencia.</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3ED82F7" w14:textId="77777777" w:rsidR="006D287B" w:rsidRPr="006E2BBF" w:rsidRDefault="004E29DE">
            <w:pPr>
              <w:rPr>
                <w:color w:val="000000" w:themeColor="text1"/>
              </w:rPr>
            </w:pPr>
            <w:r w:rsidRPr="006E2BBF">
              <w:rPr>
                <w:color w:val="000000" w:themeColor="text1"/>
                <w:sz w:val="18"/>
                <w:szCs w:val="18"/>
              </w:rPr>
              <w:t>Corrección de redacción y contenido pendiente.</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9C6188B" w14:textId="7E43CD25"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43CFF166"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B453915"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9ABD43D" w14:textId="77777777" w:rsidR="006D287B" w:rsidRPr="006E2BBF" w:rsidRDefault="004E29DE">
            <w:pPr>
              <w:rPr>
                <w:color w:val="000000" w:themeColor="text1"/>
              </w:rPr>
            </w:pPr>
            <w:r w:rsidRPr="006E2BBF">
              <w:rPr>
                <w:color w:val="000000" w:themeColor="text1"/>
                <w:sz w:val="18"/>
                <w:szCs w:val="18"/>
              </w:rPr>
              <w:t xml:space="preserve">Manual de </w:t>
            </w:r>
            <w:proofErr w:type="spellStart"/>
            <w:r w:rsidRPr="006E2BBF">
              <w:rPr>
                <w:color w:val="000000" w:themeColor="text1"/>
                <w:sz w:val="18"/>
                <w:szCs w:val="18"/>
              </w:rPr>
              <w:t>Testing</w:t>
            </w:r>
            <w:proofErr w:type="spellEnd"/>
            <w:r w:rsidRPr="006E2BBF">
              <w:rPr>
                <w:color w:val="000000" w:themeColor="text1"/>
                <w:sz w:val="18"/>
                <w:szCs w:val="18"/>
              </w:rPr>
              <w:t xml:space="preserve"> Sección 6 - SonarQube: El comando de análisis está incompleto ('sonar-scanner-</w:t>
            </w:r>
            <w:proofErr w:type="spellStart"/>
            <w:r w:rsidRPr="006E2BBF">
              <w:rPr>
                <w:color w:val="000000" w:themeColor="text1"/>
                <w:sz w:val="18"/>
                <w:szCs w:val="18"/>
              </w:rPr>
              <w:t>cli</w:t>
            </w:r>
            <w:proofErr w:type="spellEnd"/>
            <w:r w:rsidRPr="006E2BBF">
              <w:rPr>
                <w:color w:val="000000" w:themeColor="text1"/>
                <w:sz w:val="18"/>
                <w:szCs w:val="18"/>
              </w:rPr>
              <w:t xml:space="preserve"> ...'). Los puntos suspensivos indican parámetros omitidos que son necesarios para ejecutar el análisis (</w:t>
            </w:r>
            <w:proofErr w:type="spellStart"/>
            <w:r w:rsidRPr="006E2BBF">
              <w:rPr>
                <w:color w:val="000000" w:themeColor="text1"/>
                <w:sz w:val="18"/>
                <w:szCs w:val="18"/>
              </w:rPr>
              <w:t>projectKey</w:t>
            </w:r>
            <w:proofErr w:type="spellEnd"/>
            <w:r w:rsidRPr="006E2BBF">
              <w:rPr>
                <w:color w:val="000000" w:themeColor="text1"/>
                <w:sz w:val="18"/>
                <w:szCs w:val="18"/>
              </w:rPr>
              <w:t xml:space="preserve">, </w:t>
            </w:r>
            <w:proofErr w:type="spellStart"/>
            <w:r w:rsidRPr="006E2BBF">
              <w:rPr>
                <w:color w:val="000000" w:themeColor="text1"/>
                <w:sz w:val="18"/>
                <w:szCs w:val="18"/>
              </w:rPr>
              <w:t>sources</w:t>
            </w:r>
            <w:proofErr w:type="spellEnd"/>
            <w:r w:rsidRPr="006E2BBF">
              <w:rPr>
                <w:color w:val="000000" w:themeColor="text1"/>
                <w:sz w:val="18"/>
                <w:szCs w:val="18"/>
              </w:rPr>
              <w:t xml:space="preserve">, host.url, </w:t>
            </w:r>
            <w:proofErr w:type="spellStart"/>
            <w:r w:rsidRPr="006E2BBF">
              <w:rPr>
                <w:color w:val="000000" w:themeColor="text1"/>
                <w:sz w:val="18"/>
                <w:szCs w:val="18"/>
              </w:rPr>
              <w:t>login</w:t>
            </w:r>
            <w:proofErr w:type="spellEnd"/>
            <w:r w:rsidRPr="006E2BBF">
              <w:rPr>
                <w:color w:val="000000" w:themeColor="text1"/>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FF9FA82" w14:textId="77777777" w:rsidR="006D287B" w:rsidRPr="006E2BBF" w:rsidRDefault="004E29DE">
            <w:pPr>
              <w:rPr>
                <w:color w:val="000000" w:themeColor="text1"/>
              </w:rPr>
            </w:pPr>
            <w:r w:rsidRPr="006E2BBF">
              <w:rPr>
                <w:color w:val="000000" w:themeColor="text1"/>
                <w:sz w:val="18"/>
                <w:szCs w:val="18"/>
              </w:rPr>
              <w:t xml:space="preserve">Completar el </w:t>
            </w:r>
            <w:r w:rsidRPr="006E2BBF">
              <w:rPr>
                <w:color w:val="000000" w:themeColor="text1"/>
                <w:sz w:val="18"/>
                <w:szCs w:val="18"/>
              </w:rPr>
              <w:t>comando con todos los parámetros requeridos: -</w:t>
            </w:r>
            <w:proofErr w:type="spellStart"/>
            <w:r w:rsidRPr="006E2BBF">
              <w:rPr>
                <w:color w:val="000000" w:themeColor="text1"/>
                <w:sz w:val="18"/>
                <w:szCs w:val="18"/>
              </w:rPr>
              <w:t>Dsonar.projectKey</w:t>
            </w:r>
            <w:proofErr w:type="spellEnd"/>
            <w:r w:rsidRPr="006E2BBF">
              <w:rPr>
                <w:color w:val="000000" w:themeColor="text1"/>
                <w:sz w:val="18"/>
                <w:szCs w:val="18"/>
              </w:rPr>
              <w:t>, -</w:t>
            </w:r>
            <w:proofErr w:type="spellStart"/>
            <w:r w:rsidRPr="006E2BBF">
              <w:rPr>
                <w:color w:val="000000" w:themeColor="text1"/>
                <w:sz w:val="18"/>
                <w:szCs w:val="18"/>
              </w:rPr>
              <w:t>Dsonar.sources</w:t>
            </w:r>
            <w:proofErr w:type="spellEnd"/>
            <w:r w:rsidRPr="006E2BBF">
              <w:rPr>
                <w:color w:val="000000" w:themeColor="text1"/>
                <w:sz w:val="18"/>
                <w:szCs w:val="18"/>
              </w:rPr>
              <w:t>, -Dsonar.host.url y -</w:t>
            </w:r>
            <w:proofErr w:type="spellStart"/>
            <w:r w:rsidRPr="006E2BBF">
              <w:rPr>
                <w:color w:val="000000" w:themeColor="text1"/>
                <w:sz w:val="18"/>
                <w:szCs w:val="18"/>
              </w:rPr>
              <w:t>Dsonar.login</w:t>
            </w:r>
            <w:proofErr w:type="spellEnd"/>
            <w:r w:rsidRPr="006E2BBF">
              <w:rPr>
                <w:color w:val="000000" w:themeColor="text1"/>
                <w:sz w:val="18"/>
                <w:szCs w:val="18"/>
              </w:rPr>
              <w:t>. Añadir ejemplo funcional completo.</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40C189A" w14:textId="77777777" w:rsidR="006D287B" w:rsidRPr="006E2BBF" w:rsidRDefault="004E29DE">
            <w:pPr>
              <w:rPr>
                <w:color w:val="000000" w:themeColor="text1"/>
              </w:rPr>
            </w:pPr>
            <w:r w:rsidRPr="006E2BBF">
              <w:rPr>
                <w:color w:val="000000" w:themeColor="text1"/>
                <w:sz w:val="18"/>
                <w:szCs w:val="18"/>
              </w:rPr>
              <w:t>Comando incompleto, pendiente de completar.</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F18C1D0" w14:textId="0A22131C"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6B9A2F49"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B6CAFAC" w14:textId="77777777" w:rsidR="006D287B" w:rsidRPr="006E2BBF" w:rsidRDefault="004E29DE">
            <w:pPr>
              <w:rPr>
                <w:color w:val="000000" w:themeColor="text1"/>
              </w:rPr>
            </w:pPr>
            <w:r w:rsidRPr="006E2BBF">
              <w:rPr>
                <w:color w:val="000000" w:themeColor="text1"/>
                <w:sz w:val="18"/>
                <w:szCs w:val="18"/>
              </w:rPr>
              <w:lastRenderedPageBreak/>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39C1641" w14:textId="77777777" w:rsidR="006D287B" w:rsidRPr="006E2BBF" w:rsidRDefault="004E29DE">
            <w:pPr>
              <w:rPr>
                <w:color w:val="000000" w:themeColor="text1"/>
              </w:rPr>
            </w:pPr>
            <w:r w:rsidRPr="006E2BBF">
              <w:rPr>
                <w:color w:val="000000" w:themeColor="text1"/>
                <w:sz w:val="18"/>
                <w:szCs w:val="18"/>
              </w:rPr>
              <w:t xml:space="preserve">Documento General: Los tres documentos (Guía de Despliegue, Manual Técnico y Manual de </w:t>
            </w:r>
            <w:proofErr w:type="spellStart"/>
            <w:r w:rsidRPr="006E2BBF">
              <w:rPr>
                <w:color w:val="000000" w:themeColor="text1"/>
                <w:sz w:val="18"/>
                <w:szCs w:val="18"/>
              </w:rPr>
              <w:t>Testing</w:t>
            </w:r>
            <w:proofErr w:type="spellEnd"/>
            <w:r w:rsidRPr="006E2BBF">
              <w:rPr>
                <w:color w:val="000000" w:themeColor="text1"/>
                <w:sz w:val="18"/>
                <w:szCs w:val="18"/>
              </w:rPr>
              <w:t>) están fusionados en un solo archivo sin separación clara, índice general ni numeración de páginas. Esto dificulta la navegación para el equipo técnico.</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60E7B02" w14:textId="77777777" w:rsidR="006D287B" w:rsidRPr="006E2BBF" w:rsidRDefault="004E29DE">
            <w:pPr>
              <w:rPr>
                <w:color w:val="000000" w:themeColor="text1"/>
              </w:rPr>
            </w:pPr>
            <w:r w:rsidRPr="006E2BBF">
              <w:rPr>
                <w:color w:val="000000" w:themeColor="text1"/>
                <w:sz w:val="18"/>
                <w:szCs w:val="18"/>
              </w:rPr>
              <w:t>Añadir u</w:t>
            </w:r>
            <w:r w:rsidRPr="006E2BBF">
              <w:rPr>
                <w:color w:val="000000" w:themeColor="text1"/>
                <w:sz w:val="18"/>
                <w:szCs w:val="18"/>
              </w:rPr>
              <w:t>na portada unificada, tabla de contenidos con hipervínculos, numeración de páginas y separadores de sección entre los tres manuales.</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491A276" w14:textId="77777777" w:rsidR="006D287B" w:rsidRPr="006E2BBF" w:rsidRDefault="004E29DE">
            <w:pPr>
              <w:rPr>
                <w:color w:val="000000" w:themeColor="text1"/>
              </w:rPr>
            </w:pPr>
            <w:r w:rsidRPr="006E2BBF">
              <w:rPr>
                <w:color w:val="000000" w:themeColor="text1"/>
                <w:sz w:val="18"/>
                <w:szCs w:val="18"/>
              </w:rPr>
              <w:t>Estructura del documento pendiente de reorganizar.</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212858D" w14:textId="5843C6A7" w:rsidR="006D287B" w:rsidRPr="006E2BBF" w:rsidRDefault="004E29DE" w:rsidP="004E29DE">
            <w:pPr>
              <w:jc w:val="center"/>
              <w:rPr>
                <w:color w:val="000000" w:themeColor="text1"/>
              </w:rPr>
            </w:pPr>
            <w:r w:rsidRPr="006E2BBF">
              <w:rPr>
                <w:b/>
                <w:bCs/>
                <w:color w:val="000000" w:themeColor="text1"/>
                <w:sz w:val="18"/>
                <w:szCs w:val="18"/>
              </w:rPr>
              <w:t>Pendiente</w:t>
            </w:r>
          </w:p>
        </w:tc>
      </w:tr>
      <w:tr w:rsidR="006D287B" w14:paraId="3E25C91C" w14:textId="77777777" w:rsidTr="006E2BBF">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5150526" w14:textId="77777777" w:rsidR="006D287B" w:rsidRPr="006E2BBF" w:rsidRDefault="004E29DE">
            <w:pPr>
              <w:rPr>
                <w:color w:val="000000" w:themeColor="text1"/>
              </w:rPr>
            </w:pPr>
            <w:r w:rsidRPr="006E2BBF">
              <w:rPr>
                <w:color w:val="000000" w:themeColor="text1"/>
                <w:sz w:val="18"/>
                <w:szCs w:val="18"/>
              </w:rPr>
              <w:t>0</w:t>
            </w:r>
            <w:r w:rsidR="00832908" w:rsidRPr="006E2BBF">
              <w:rPr>
                <w:color w:val="000000" w:themeColor="text1"/>
                <w:sz w:val="18"/>
                <w:szCs w:val="18"/>
              </w:rPr>
              <w:t>1</w:t>
            </w:r>
            <w:r w:rsidRPr="006E2BBF">
              <w:rPr>
                <w:color w:val="000000" w:themeColor="text1"/>
                <w:sz w:val="18"/>
                <w:szCs w:val="18"/>
              </w:rPr>
              <w:t>/06/2026</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2733F92" w14:textId="77777777" w:rsidR="006D287B" w:rsidRPr="006E2BBF" w:rsidRDefault="004E29DE">
            <w:pPr>
              <w:rPr>
                <w:color w:val="000000" w:themeColor="text1"/>
              </w:rPr>
            </w:pPr>
            <w:r w:rsidRPr="006E2BBF">
              <w:rPr>
                <w:color w:val="000000" w:themeColor="text1"/>
                <w:sz w:val="18"/>
                <w:szCs w:val="18"/>
              </w:rPr>
              <w:t>Documento General: Ninguna de las tres secciones incluye información de autoría (nombre del responsable), fecha de última actualización ni historial de cambios. Esto es requerido por marcos como ITIL referenciado en el Manual de Mantenimiento.</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A5AA9CA" w14:textId="77777777" w:rsidR="006D287B" w:rsidRPr="006E2BBF" w:rsidRDefault="004E29DE">
            <w:pPr>
              <w:rPr>
                <w:color w:val="000000" w:themeColor="text1"/>
              </w:rPr>
            </w:pPr>
            <w:r w:rsidRPr="006E2BBF">
              <w:rPr>
                <w:color w:val="000000" w:themeColor="text1"/>
                <w:sz w:val="18"/>
                <w:szCs w:val="18"/>
              </w:rPr>
              <w:t>Agregar al f</w:t>
            </w:r>
            <w:r w:rsidRPr="006E2BBF">
              <w:rPr>
                <w:color w:val="000000" w:themeColor="text1"/>
                <w:sz w:val="18"/>
                <w:szCs w:val="18"/>
              </w:rPr>
              <w:t>inal de cada sección: Autor, Revisor, Fecha de Creación, Fecha de Última Revisión y tabla de Historial de Versiones.</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3309DDA" w14:textId="77777777" w:rsidR="006D287B" w:rsidRPr="006E2BBF" w:rsidRDefault="004E29DE">
            <w:pPr>
              <w:rPr>
                <w:color w:val="000000" w:themeColor="text1"/>
              </w:rPr>
            </w:pPr>
            <w:r w:rsidRPr="006E2BBF">
              <w:rPr>
                <w:color w:val="000000" w:themeColor="text1"/>
                <w:sz w:val="18"/>
                <w:szCs w:val="18"/>
              </w:rPr>
              <w:t>Metadatos de autoría pendientes de agregar.</w:t>
            </w:r>
          </w:p>
        </w:tc>
        <w:tc>
          <w:tcPr>
            <w:tcW w:w="0" w:type="auto"/>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B246439" w14:textId="3B28D853" w:rsidR="006D287B" w:rsidRPr="006E2BBF" w:rsidRDefault="004E29DE" w:rsidP="004E29DE">
            <w:pPr>
              <w:jc w:val="center"/>
              <w:rPr>
                <w:color w:val="000000" w:themeColor="text1"/>
              </w:rPr>
            </w:pPr>
            <w:r w:rsidRPr="006E2BBF">
              <w:rPr>
                <w:b/>
                <w:bCs/>
                <w:color w:val="000000" w:themeColor="text1"/>
                <w:sz w:val="18"/>
                <w:szCs w:val="18"/>
              </w:rPr>
              <w:t>Pendiente</w:t>
            </w:r>
          </w:p>
        </w:tc>
      </w:tr>
    </w:tbl>
    <w:p w14:paraId="4AA0FF07" w14:textId="77777777" w:rsidR="006D287B" w:rsidRPr="00832908" w:rsidRDefault="006D287B">
      <w:pPr>
        <w:spacing w:before="100"/>
      </w:pPr>
    </w:p>
    <w:sectPr w:rsidR="006D287B" w:rsidRPr="00832908">
      <w:pgSz w:w="19843" w:h="14032"/>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087AA4"/>
    <w:multiLevelType w:val="hybridMultilevel"/>
    <w:tmpl w:val="649AE60C"/>
    <w:lvl w:ilvl="0" w:tplc="028AA00E">
      <w:start w:val="1"/>
      <w:numFmt w:val="bullet"/>
      <w:lvlText w:val="●"/>
      <w:lvlJc w:val="left"/>
      <w:pPr>
        <w:ind w:left="720" w:hanging="360"/>
      </w:pPr>
    </w:lvl>
    <w:lvl w:ilvl="1" w:tplc="B914CD9C">
      <w:start w:val="1"/>
      <w:numFmt w:val="bullet"/>
      <w:lvlText w:val="○"/>
      <w:lvlJc w:val="left"/>
      <w:pPr>
        <w:ind w:left="1440" w:hanging="360"/>
      </w:pPr>
    </w:lvl>
    <w:lvl w:ilvl="2" w:tplc="631ED5C4">
      <w:start w:val="1"/>
      <w:numFmt w:val="bullet"/>
      <w:lvlText w:val="■"/>
      <w:lvlJc w:val="left"/>
      <w:pPr>
        <w:ind w:left="2160" w:hanging="360"/>
      </w:pPr>
    </w:lvl>
    <w:lvl w:ilvl="3" w:tplc="436CE8FC">
      <w:start w:val="1"/>
      <w:numFmt w:val="bullet"/>
      <w:lvlText w:val="●"/>
      <w:lvlJc w:val="left"/>
      <w:pPr>
        <w:ind w:left="2880" w:hanging="360"/>
      </w:pPr>
    </w:lvl>
    <w:lvl w:ilvl="4" w:tplc="A6102694">
      <w:start w:val="1"/>
      <w:numFmt w:val="bullet"/>
      <w:lvlText w:val="○"/>
      <w:lvlJc w:val="left"/>
      <w:pPr>
        <w:ind w:left="3600" w:hanging="360"/>
      </w:pPr>
    </w:lvl>
    <w:lvl w:ilvl="5" w:tplc="3DD47012">
      <w:start w:val="1"/>
      <w:numFmt w:val="bullet"/>
      <w:lvlText w:val="■"/>
      <w:lvlJc w:val="left"/>
      <w:pPr>
        <w:ind w:left="4320" w:hanging="360"/>
      </w:pPr>
    </w:lvl>
    <w:lvl w:ilvl="6" w:tplc="E7AEA42E">
      <w:start w:val="1"/>
      <w:numFmt w:val="bullet"/>
      <w:lvlText w:val="●"/>
      <w:lvlJc w:val="left"/>
      <w:pPr>
        <w:ind w:left="5040" w:hanging="360"/>
      </w:pPr>
    </w:lvl>
    <w:lvl w:ilvl="7" w:tplc="27C402B0">
      <w:start w:val="1"/>
      <w:numFmt w:val="bullet"/>
      <w:lvlText w:val="●"/>
      <w:lvlJc w:val="left"/>
      <w:pPr>
        <w:ind w:left="5760" w:hanging="360"/>
      </w:pPr>
    </w:lvl>
    <w:lvl w:ilvl="8" w:tplc="63FC3D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87B"/>
    <w:rsid w:val="004E29DE"/>
    <w:rsid w:val="004F556D"/>
    <w:rsid w:val="006D287B"/>
    <w:rsid w:val="006E2BBF"/>
    <w:rsid w:val="0083290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065C"/>
  <w15:docId w15:val="{FC6CC8C0-E683-4BA1-B9C0-5110682EF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BO" w:eastAsia="es-B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F3864"/>
      <w:sz w:val="32"/>
      <w:szCs w:val="32"/>
    </w:rPr>
  </w:style>
  <w:style w:type="paragraph" w:styleId="Ttulo2">
    <w:name w:val="heading 2"/>
    <w:uiPriority w:val="9"/>
    <w:unhideWhenUsed/>
    <w:qFormat/>
    <w:pPr>
      <w:spacing w:before="200" w:after="120"/>
      <w:outlineLvl w:val="1"/>
    </w:pPr>
    <w:rPr>
      <w:b/>
      <w:bCs/>
      <w:color w:val="2E5DA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1007</Words>
  <Characters>5541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5</cp:revision>
  <cp:lastPrinted>2026-06-09T21:07:00Z</cp:lastPrinted>
  <dcterms:created xsi:type="dcterms:W3CDTF">2026-06-09T19:47:00Z</dcterms:created>
  <dcterms:modified xsi:type="dcterms:W3CDTF">2026-06-09T21:12:00Z</dcterms:modified>
</cp:coreProperties>
</file>