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integration-hub-운영-runbook"/>
    <w:p>
      <w:pPr>
        <w:pStyle w:val="Heading1"/>
      </w:pPr>
      <w:r>
        <w:t xml:space="preserve">Integration Hub 운영 Runbook</w:t>
      </w:r>
    </w:p>
    <w:p>
      <w:pPr>
        <w:pStyle w:val="FirstParagraph"/>
      </w:pPr>
      <w:r>
        <w:rPr>
          <w:b/>
          <w:bCs/>
        </w:rPr>
        <w:t xml:space="preserve">작성일</w:t>
      </w:r>
      <w:r>
        <w:t xml:space="preserve">: 2026-04-22</w:t>
      </w:r>
      <w:r>
        <w:t xml:space="preserve"> </w:t>
      </w:r>
      <w:r>
        <w:rPr>
          <w:b/>
          <w:bCs/>
        </w:rPr>
        <w:t xml:space="preserve">버전</w:t>
      </w:r>
      <w:r>
        <w:t xml:space="preserve">: 0.1.0 (Phase 1 Walking Skeleton)</w:t>
      </w:r>
      <w:r>
        <w:t xml:space="preserve"> </w:t>
      </w:r>
      <w:r>
        <w:rPr>
          <w:b/>
          <w:bCs/>
        </w:rPr>
        <w:t xml:space="preserve">네임스페이스</w:t>
      </w:r>
      <w:r>
        <w:t xml:space="preserve">: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rPr>
          <w:b/>
          <w:bCs/>
        </w:rPr>
        <w:t xml:space="preserve">서비스 FQDN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integration-hub.processing.svc.cluster.local:8080</w:t>
      </w:r>
    </w:p>
    <w:p>
      <w:r>
        <w:pict>
          <v:rect style="width:0;height:1.5pt" o:hralign="center" o:hrstd="t" o:hr="t"/>
        </w:pict>
      </w:r>
    </w:p>
    <w:bookmarkStart w:id="10" w:name="Xf91e0d4485b1ba4483a78d342728f1b9dd909bf"/>
    <w:p>
      <w:pPr>
        <w:pStyle w:val="Heading2"/>
      </w:pPr>
      <w:r>
        <w:t xml:space="preserve">1. 개요</w:t>
      </w:r>
    </w:p>
    <w:p>
      <w:pPr>
        <w:pStyle w:val="FirstParagraph"/>
      </w:pPr>
      <w:r>
        <w:t xml:space="preserve">Integration Hub는 OCR 플랫폼의 **외부 기관 연계 단일 경로(Single Controlled Path)**를 담당한다.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스택</w:t>
            </w:r>
          </w:p>
        </w:tc>
        <w:tc>
          <w:tcPr/>
          <w:p>
            <w:pPr>
              <w:pStyle w:val="Compact"/>
            </w:pPr>
            <w:r>
              <w:t xml:space="preserve">Spring Boot 3.2.5 + Kotlin 1.9.23 + JVM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라우팅 엔진</w:t>
            </w:r>
          </w:p>
        </w:tc>
        <w:tc>
          <w:tcPr/>
          <w:p>
            <w:pPr>
              <w:pStyle w:val="Compact"/>
            </w:pPr>
            <w:r>
              <w:t xml:space="preserve">Apache Camel 4.4.4 (LTS)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탄력성</w:t>
            </w:r>
          </w:p>
        </w:tc>
        <w:tc>
          <w:tcPr/>
          <w:p>
            <w:pPr>
              <w:pStyle w:val="Compact"/>
            </w:pPr>
            <w:r>
              <w:t xml:space="preserve">Resilience4j Circuit Breaker + Bulkhead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모드</w:t>
            </w:r>
          </w:p>
        </w:tc>
        <w:tc>
          <w:tcPr/>
          <w:p>
            <w:pPr>
              <w:pStyle w:val="Compact"/>
            </w:pPr>
            <w:r>
              <w:t xml:space="preserve">mock (내장 MockAgencyController)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프로덕션 전환</w:t>
            </w:r>
          </w:p>
        </w:tc>
        <w:tc>
          <w:tcPr/>
          <w:p>
            <w:pPr>
              <w:pStyle w:val="Compact"/>
            </w:pPr>
            <w:r>
              <w:t xml:space="preserve">Phase 2 (실 기관 URL + Egress Gateway)</w:t>
            </w:r>
          </w:p>
        </w:tc>
      </w:tr>
    </w:tbl>
    <w:bookmarkStart w:id="9" w:name="스펙-4-커버리지"/>
    <w:p>
      <w:pPr>
        <w:pStyle w:val="Heading3"/>
      </w:pPr>
      <w:r>
        <w:t xml:space="preserve">스펙 §4 커버리지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연계 기관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행안부 (MOIS)</w:t>
            </w:r>
          </w:p>
        </w:tc>
        <w:tc>
          <w:tcPr/>
          <w:p>
            <w:pPr>
              <w:pStyle w:val="Compact"/>
            </w:pPr>
            <w:r>
              <w:t xml:space="preserve">POST /verify/id-card</w:t>
            </w:r>
          </w:p>
        </w:tc>
        <w:tc>
          <w:tcPr/>
          <w:p>
            <w:pPr>
              <w:pStyle w:val="Compact"/>
            </w:pPr>
            <w:r>
              <w:t xml:space="preserve">Mock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KISA TSA</w:t>
            </w:r>
          </w:p>
        </w:tc>
        <w:tc>
          <w:tcPr/>
          <w:p>
            <w:pPr>
              <w:pStyle w:val="Compact"/>
            </w:pPr>
            <w:r>
              <w:t xml:space="preserve">POST /timestamp</w:t>
            </w:r>
          </w:p>
        </w:tc>
        <w:tc>
          <w:tcPr/>
          <w:p>
            <w:pPr>
              <w:pStyle w:val="Compact"/>
            </w:pPr>
            <w:r>
              <w:t xml:space="preserve">Mock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OCSP (CA)</w:t>
            </w:r>
          </w:p>
        </w:tc>
        <w:tc>
          <w:tcPr/>
          <w:p>
            <w:pPr>
              <w:pStyle w:val="Compact"/>
            </w:pPr>
            <w:r>
              <w:t xml:space="preserve">POST /ocsp</w:t>
            </w:r>
          </w:p>
        </w:tc>
        <w:tc>
          <w:tcPr/>
          <w:p>
            <w:pPr>
              <w:pStyle w:val="Compact"/>
            </w:pPr>
            <w:r>
              <w:t xml:space="preserve">Mock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NICE CB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Phase 2 예정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Xf32d7df9485f09c6f01cee1ad43e916cf3a0815"/>
    <w:p>
      <w:pPr>
        <w:pStyle w:val="Heading2"/>
      </w:pPr>
      <w:r>
        <w:t xml:space="preserve">2. Camel Route 구조</w:t>
      </w:r>
    </w:p>
    <w:p>
      <w:pPr>
        <w:pStyle w:val="SourceCode"/>
      </w:pPr>
      <w:r>
        <w:rPr>
          <w:rStyle w:val="VerbatimChar"/>
        </w:rPr>
        <w:t xml:space="preserve">upload-api</w:t>
      </w:r>
      <w:r>
        <w:br/>
      </w:r>
      <w:r>
        <w:rPr>
          <w:rStyle w:val="VerbatimChar"/>
        </w:rPr>
        <w:t xml:space="preserve">  │ HTTP POST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IntegrationController (REST)</w:t>
      </w:r>
      <w:r>
        <w:br/>
      </w:r>
      <w:r>
        <w:rPr>
          <w:rStyle w:val="VerbatimChar"/>
        </w:rPr>
        <w:t xml:space="preserve">  │ ProducerTemplate</w:t>
      </w:r>
      <w:r>
        <w:br/>
      </w:r>
      <w:r>
        <w:rPr>
          <w:rStyle w:val="VerbatimChar"/>
        </w:rPr>
        <w:t xml:space="preserve">  ├─ direct:verify-id-card → IdVerifyRoute → MockAgencyController /mock/id-verify</w:t>
      </w:r>
      <w:r>
        <w:br/>
      </w:r>
      <w:r>
        <w:rPr>
          <w:rStyle w:val="VerbatimChar"/>
        </w:rPr>
        <w:t xml:space="preserve">  ├─ direct:timestamp      → TsaRoute     → MockAgencyController /mock/tsa</w:t>
      </w:r>
      <w:r>
        <w:br/>
      </w:r>
      <w:r>
        <w:rPr>
          <w:rStyle w:val="VerbatimChar"/>
        </w:rPr>
        <w:t xml:space="preserve">  └─ direct:ocsp           → OcspRoute    → MockAgencyController /mock/ocsp</w:t>
      </w:r>
    </w:p>
    <w:p>
      <w:pPr>
        <w:pStyle w:val="FirstParagraph"/>
      </w:pPr>
      <w:r>
        <w:t xml:space="preserve">각 Route는 **Circuit Breaker(Resilience4j)**를 포함:</w:t>
      </w:r>
    </w:p>
    <w:p>
      <w:pPr>
        <w:pStyle w:val="Compact"/>
        <w:numPr>
          <w:ilvl w:val="0"/>
          <w:numId w:val="1001"/>
        </w:numPr>
      </w:pPr>
      <w:r>
        <w:t xml:space="preserve">슬라이딩 윈도우: 10회</w:t>
      </w:r>
    </w:p>
    <w:p>
      <w:pPr>
        <w:pStyle w:val="Compact"/>
        <w:numPr>
          <w:ilvl w:val="0"/>
          <w:numId w:val="1001"/>
        </w:numPr>
      </w:pPr>
      <w:r>
        <w:t xml:space="preserve">실패율 임계: 50%</w:t>
      </w:r>
    </w:p>
    <w:p>
      <w:pPr>
        <w:pStyle w:val="Compact"/>
        <w:numPr>
          <w:ilvl w:val="0"/>
          <w:numId w:val="1001"/>
        </w:numPr>
      </w:pPr>
      <w:r>
        <w:t xml:space="preserve">Open 유지: 30초</w:t>
      </w:r>
    </w:p>
    <w:p>
      <w:pPr>
        <w:pStyle w:val="Compact"/>
        <w:numPr>
          <w:ilvl w:val="0"/>
          <w:numId w:val="1001"/>
        </w:numPr>
      </w:pPr>
      <w:r>
        <w:t xml:space="preserve">Half-Open 허용 횟수: 3회</w:t>
      </w:r>
    </w:p>
    <w:p>
      <w:r>
        <w:pict>
          <v:rect style="width:0;height:1.5pt" o:hralign="center" o:hrstd="t" o:hr="t"/>
        </w:pict>
      </w:r>
    </w:p>
    <w:bookmarkEnd w:id="11"/>
    <w:bookmarkStart w:id="15" w:name="X4ef7f8f3a64b586c7e18c064ddc482ae85732f3"/>
    <w:p>
      <w:pPr>
        <w:pStyle w:val="Heading2"/>
      </w:pPr>
      <w:r>
        <w:t xml:space="preserve">3. 배포 절차</w:t>
      </w:r>
    </w:p>
    <w:bookmarkStart w:id="12" w:name="X9931d720f798b52f1bb7ee7b16f5a6bef9a33ab"/>
    <w:p>
      <w:pPr>
        <w:pStyle w:val="Heading3"/>
      </w:pPr>
      <w:r>
        <w:t xml:space="preserve">3.1 이미지 빌드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/usr/local/Cellar/openjdk@21/21.0.11/libexec/openjdk.jdk/Contents/Home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/Users/jimmy/_Workspace/ocr/services/integration-hub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integration-hub:v0.1.0 .</w:t>
      </w:r>
    </w:p>
    <w:p>
      <w:pPr>
        <w:pStyle w:val="FirstParagraph"/>
      </w:pPr>
      <w:r>
        <w:t xml:space="preserve">빌드 완료 후 이미지 크기 확인: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images integration-hub:v0.1.0</w:t>
      </w:r>
    </w:p>
    <w:bookmarkEnd w:id="12"/>
    <w:bookmarkStart w:id="13" w:name="X8057db2bb980accf9a9cebb2b55a73be5456d44"/>
    <w:p>
      <w:pPr>
        <w:pStyle w:val="Heading3"/>
      </w:pPr>
      <w:r>
        <w:t xml:space="preserve">3.2 kind 로드 + 배포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load docker-image integration-hub:v0.1.0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infra/manifests/integration-hub/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deployment/integration-hub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bookmarkEnd w:id="13"/>
    <w:bookmarkStart w:id="14" w:name="X81b4cda9f00b3517c457e507622986472dd33f6"/>
    <w:p>
      <w:pPr>
        <w:pStyle w:val="Heading3"/>
      </w:pPr>
      <w:r>
        <w:t xml:space="preserve">3.3 스모크 테스트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tests/smoke/integration_hub_smoke.sh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b47cf257cd537107d23eca735ed148255a2c86a"/>
    <w:p>
      <w:pPr>
        <w:pStyle w:val="Heading2"/>
      </w:pPr>
      <w:r>
        <w:t xml:space="preserve">4. 헬스체크 엔드포인트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/actuator/health/liveness</w:t>
            </w:r>
          </w:p>
        </w:tc>
        <w:tc>
          <w:tcPr/>
          <w:p>
            <w:pPr>
              <w:pStyle w:val="Compact"/>
            </w:pPr>
            <w:r>
              <w:t xml:space="preserve">Liveness Probe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/actuator/health/readiness</w:t>
            </w:r>
          </w:p>
        </w:tc>
        <w:tc>
          <w:tcPr/>
          <w:p>
            <w:pPr>
              <w:pStyle w:val="Compact"/>
            </w:pPr>
            <w:r>
              <w:t xml:space="preserve">Readiness Probe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/actuator/health</w:t>
            </w:r>
          </w:p>
        </w:tc>
        <w:tc>
          <w:tcPr/>
          <w:p>
            <w:pPr>
              <w:pStyle w:val="Compact"/>
            </w:pPr>
            <w:r>
              <w:t xml:space="preserve">전체 상태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/actuator/prometheus</w:t>
            </w:r>
          </w:p>
        </w:tc>
        <w:tc>
          <w:tcPr/>
          <w:p>
            <w:pPr>
              <w:pStyle w:val="Compact"/>
            </w:pPr>
            <w:r>
              <w:t xml:space="preserve">Prometheus 메트릭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/actuator/camelroutes</w:t>
            </w:r>
          </w:p>
        </w:tc>
        <w:tc>
          <w:tcPr/>
          <w:p>
            <w:pPr>
              <w:pStyle w:val="Compact"/>
            </w:pPr>
            <w:r>
              <w:t xml:space="preserve">Camel Route 상태 목록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pod 내부에서 헬스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deployment/integration-hub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http://localhost:8080/actuator/health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r>
        <w:pict>
          <v:rect style="width:0;height:1.5pt" o:hralign="center" o:hrstd="t" o:hr="t"/>
        </w:pict>
      </w:r>
    </w:p>
    <w:bookmarkEnd w:id="16"/>
    <w:bookmarkStart w:id="18" w:name="Xc6920c48fb3b53ee8fc2e37742d0165ca0ea5a2"/>
    <w:p>
      <w:pPr>
        <w:pStyle w:val="Heading2"/>
      </w:pPr>
      <w:r>
        <w:t xml:space="preserve">5. 수동 E2E 검증</w:t>
      </w:r>
    </w:p>
    <w:p>
      <w:pPr>
        <w:pStyle w:val="SourceCode"/>
      </w:pPr>
      <w:r>
        <w:rPr>
          <w:rStyle w:val="CommentTok"/>
        </w:rPr>
        <w:t xml:space="preserve"># port-forward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svc/integration-hub 18090:8080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1) 행안부 주민등록 진위확인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http://localhost:18090/verify/id-card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'{"name":"홍길동","rrn":"9001011234567","issue_date":"20200315"}'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2) KISA TSA 타임스탬프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http://localhost:18090/timestamp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'{"sha256":"aaaaaaaaaaaaaaaaaaaaaaaaaaaaaaaaaaaaaaaaaaaaaaaaaaaaaaaaaaaaaaaa"}'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3) OCSP 검증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http://localhost:18090/ocsp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'{"issuer_cn":"KISA-RootCA-G1","serial":"0123456789abcdef"}'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bookmarkStart w:id="17" w:name="예상-응답"/>
    <w:p>
      <w:pPr>
        <w:pStyle w:val="Heading3"/>
      </w:pPr>
      <w:r>
        <w:t xml:space="preserve">예상 응답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/verify/id-card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(홍길동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ErrorTok"/>
        </w:rPr>
        <w:t xml:space="preserve">자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홀수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FAIL)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"agency_tx_id"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"xxxxxxxx-xxxx-xxxx-xxxx-xxxxxxxxxxxx"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/timestamp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"MBYAA..."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"serial_number"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"abcdef0123456789"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"2026-04-22T00:00:00Z"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"1.2.410.200001.1"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/ocsp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"this_update"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"2026-04-22T00:00:00Z"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"2026-04-22T01:00:00Z"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e494f22a41020437c033912d9be948b3a7ef208"/>
    <w:p>
      <w:pPr>
        <w:pStyle w:val="Heading2"/>
      </w:pPr>
      <w:r>
        <w:t xml:space="preserve">6. Circuit Breaker 상태 확인</w:t>
      </w:r>
    </w:p>
    <w:p>
      <w:pPr>
        <w:pStyle w:val="FirstParagraph"/>
      </w:pPr>
      <w:r>
        <w:t xml:space="preserve">Camel Resilience4j CB 상태는 Actuator에서 직접 노출되지 않음.</w:t>
      </w:r>
      <w:r>
        <w:t xml:space="preserve"> </w:t>
      </w:r>
      <w:r>
        <w:t xml:space="preserve">Resilience4j 자체 Actuator endpoint 사용: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http://localhost:18090/actuator/health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'.components.circuitBreakers // "N/A"'</w:t>
      </w:r>
    </w:p>
    <w:p>
      <w:pPr>
        <w:pStyle w:val="FirstParagraph"/>
      </w:pPr>
      <w:r>
        <w:t xml:space="preserve">강제 오류 유발 (CB Open 테스트):</w:t>
      </w:r>
    </w:p>
    <w:p>
      <w:pPr>
        <w:pStyle w:val="SourceCode"/>
      </w:pPr>
      <w:r>
        <w:rPr>
          <w:rStyle w:val="CommentTok"/>
        </w:rPr>
        <w:t xml:space="preserve"># MockAgencyController를 임시로 500 반환하도록 수정하거나</w:t>
      </w:r>
      <w:r>
        <w:br/>
      </w:r>
      <w:r>
        <w:rPr>
          <w:rStyle w:val="CommentTok"/>
        </w:rPr>
        <w:t xml:space="preserve"># WireMock 스텁으로 교체하여 10회 연속 실패 유발</w:t>
      </w:r>
    </w:p>
    <w:p>
      <w:r>
        <w:pict>
          <v:rect style="width:0;height:1.5pt" o:hralign="center" o:hrstd="t" o:hr="t"/>
        </w:pict>
      </w:r>
    </w:p>
    <w:bookmarkEnd w:id="19"/>
    <w:bookmarkStart w:id="20" w:name="Xcc7430840301c642d68aa6fb09b1b0bfbd62801"/>
    <w:p>
      <w:pPr>
        <w:pStyle w:val="Heading2"/>
      </w:pPr>
      <w:r>
        <w:t xml:space="preserve">7. 로그 조회</w:t>
      </w:r>
    </w:p>
    <w:p>
      <w:pPr>
        <w:pStyle w:val="SourceCode"/>
      </w:pPr>
      <w:r>
        <w:rPr>
          <w:rStyle w:val="CommentTok"/>
        </w:rPr>
        <w:t xml:space="preserve"># 최근 50줄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app.kubernetes.io/name=integration-hub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실시간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app.kubernetes.io/name=integration-hub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주요 로그 패턴: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행안부 주민등록 진위확인 요청: name=...</w:t>
      </w:r>
      <w:r>
        <w:t xml:space="preserve"> </w:t>
      </w:r>
      <w:r>
        <w:t xml:space="preserve">— IdVerify 요청 수신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IdVerify Circuit Open — 기본 응답 반환</w:t>
      </w:r>
      <w:r>
        <w:t xml:space="preserve"> </w:t>
      </w:r>
      <w:r>
        <w:t xml:space="preserve">— CB 작동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[entrypoint] ocr-internal CA registered</w:t>
      </w:r>
      <w:r>
        <w:t xml:space="preserve"> </w:t>
      </w:r>
      <w:r>
        <w:t xml:space="preserve">— CA 주입 성공</w:t>
      </w:r>
    </w:p>
    <w:p>
      <w:r>
        <w:pict>
          <v:rect style="width:0;height:1.5pt" o:hralign="center" o:hrstd="t" o:hr="t"/>
        </w:pict>
      </w:r>
    </w:p>
    <w:bookmarkEnd w:id="20"/>
    <w:bookmarkStart w:id="24" w:name="X2ffb6a4dee422e6bda132f4fda24e7f7d48ea16"/>
    <w:p>
      <w:pPr>
        <w:pStyle w:val="Heading2"/>
      </w:pPr>
      <w:r>
        <w:t xml:space="preserve">8. 장애 대응</w:t>
      </w:r>
    </w:p>
    <w:bookmarkStart w:id="21" w:name="Xd0d000f6407cfba17b2c562837f18feffa4a267"/>
    <w:p>
      <w:pPr>
        <w:pStyle w:val="Heading3"/>
      </w:pPr>
      <w:r>
        <w:t xml:space="preserve">8.1 Pod 기동 실패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app.kubernetes.io/name=integration-hub</w:t>
      </w:r>
    </w:p>
    <w:p>
      <w:pPr>
        <w:pStyle w:val="FirstParagraph"/>
      </w:pPr>
      <w:r>
        <w:t xml:space="preserve">주요 원인:</w:t>
      </w:r>
      <w:r>
        <w:t xml:space="preserve"> </w:t>
      </w:r>
      <w:r>
        <w:t xml:space="preserve">| 증상 | 원인 | 조치 |</w:t>
      </w:r>
      <w:r>
        <w:t xml:space="preserve"> </w:t>
      </w:r>
      <w:r>
        <w:t xml:space="preserve">|------|------|------|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 </w:t>
      </w:r>
      <w:r>
        <w:t xml:space="preserve">| kind에 이미지 미로드 |</w:t>
      </w:r>
      <w:r>
        <w:t xml:space="preserve"> </w:t>
      </w:r>
      <w:r>
        <w:rPr>
          <w:rStyle w:val="VerbatimChar"/>
        </w:rPr>
        <w:t xml:space="preserve">kind load docker-image integration-hub:v0.1.0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CrashLoopBackOff</w:t>
      </w:r>
      <w:r>
        <w:t xml:space="preserve"> </w:t>
      </w:r>
      <w:r>
        <w:t xml:space="preserve">| 애플리케이션 오류 |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 </w:t>
      </w:r>
      <w:r>
        <w:t xml:space="preserve">확인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| 리소스 부족 |</w:t>
      </w:r>
      <w:r>
        <w:t xml:space="preserve"> </w:t>
      </w:r>
      <w:r>
        <w:rPr>
          <w:rStyle w:val="VerbatimChar"/>
        </w:rPr>
        <w:t xml:space="preserve">kubectl describe node</w:t>
      </w:r>
      <w:r>
        <w:t xml:space="preserve"> </w:t>
      </w:r>
      <w:r>
        <w:t xml:space="preserve">확인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OOMKilled</w:t>
      </w:r>
      <w:r>
        <w:t xml:space="preserve"> </w:t>
      </w:r>
      <w:r>
        <w:t xml:space="preserve">| 메모리 초과 | resources.limits.memory 증가 |</w:t>
      </w:r>
    </w:p>
    <w:bookmarkEnd w:id="21"/>
    <w:bookmarkStart w:id="22" w:name="Xddfafd69936ccdcfcca77507d095997f00d2c39"/>
    <w:p>
      <w:pPr>
        <w:pStyle w:val="Heading3"/>
      </w:pPr>
      <w:r>
        <w:t xml:space="preserve">8.2 Circuit Breaker Open 상태 지속</w:t>
      </w:r>
    </w:p>
    <w:p>
      <w:pPr>
        <w:pStyle w:val="FirstParagraph"/>
      </w:pPr>
      <w:r>
        <w:t xml:space="preserve">원인: 외부 기관 URL 연결 불가 (mock 모드에서는 발생 안 함).</w:t>
      </w:r>
      <w:r>
        <w:t xml:space="preserve"> </w:t>
      </w:r>
      <w:r>
        <w:t xml:space="preserve">조치:</w:t>
      </w:r>
    </w:p>
    <w:p>
      <w:pPr>
        <w:pStyle w:val="Compact"/>
        <w:numPr>
          <w:ilvl w:val="0"/>
          <w:numId w:val="1003"/>
        </w:numPr>
      </w:pPr>
      <w:r>
        <w:t xml:space="preserve">pod 재시작으로 CB 초기화:</w:t>
      </w:r>
      <w:r>
        <w:t xml:space="preserve"> </w:t>
      </w:r>
      <w:r>
        <w:rPr>
          <w:rStyle w:val="VerbatimChar"/>
        </w:rPr>
        <w:t xml:space="preserve">kubectl rollout restart deployment/integration-hub -n processing</w:t>
      </w:r>
    </w:p>
    <w:p>
      <w:pPr>
        <w:pStyle w:val="Compact"/>
        <w:numPr>
          <w:ilvl w:val="0"/>
          <w:numId w:val="1003"/>
        </w:numPr>
      </w:pPr>
      <w:r>
        <w:t xml:space="preserve">환경변수 URL 확인:</w:t>
      </w:r>
      <w:r>
        <w:t xml:space="preserve"> </w:t>
      </w:r>
      <w:r>
        <w:rPr>
          <w:rStyle w:val="VerbatimChar"/>
        </w:rPr>
        <w:t xml:space="preserve">kubectl exec ... env | grep URL</w:t>
      </w:r>
    </w:p>
    <w:bookmarkEnd w:id="22"/>
    <w:bookmarkStart w:id="23" w:name="Xdc957f3d3f2f7a3cb1f8163c57900cfdf039508"/>
    <w:p>
      <w:pPr>
        <w:pStyle w:val="Heading3"/>
      </w:pPr>
      <w:r>
        <w:t xml:space="preserve">8.3 /verify/id-card 항상 valid=false</w:t>
      </w:r>
    </w:p>
    <w:p>
      <w:pPr>
        <w:pStyle w:val="FirstParagraph"/>
      </w:pPr>
      <w:r>
        <w:t xml:space="preserve">mock 모드의 결정론적 동작:</w:t>
      </w:r>
    </w:p>
    <w:p>
      <w:pPr>
        <w:pStyle w:val="Compact"/>
        <w:numPr>
          <w:ilvl w:val="0"/>
          <w:numId w:val="1004"/>
        </w:numPr>
      </w:pPr>
      <w:r>
        <w:t xml:space="preserve">name 길이 짝수 → OK (valid=true)</w:t>
      </w:r>
    </w:p>
    <w:p>
      <w:pPr>
        <w:pStyle w:val="Compact"/>
        <w:numPr>
          <w:ilvl w:val="0"/>
          <w:numId w:val="1004"/>
        </w:numPr>
      </w:pPr>
      <w:r>
        <w:t xml:space="preserve">name 길이 홀수 → FAIL (valid=false)</w:t>
      </w:r>
    </w:p>
    <w:p>
      <w:pPr>
        <w:pStyle w:val="Compact"/>
        <w:numPr>
          <w:ilvl w:val="0"/>
          <w:numId w:val="1004"/>
        </w:numPr>
      </w:pPr>
      <w:r>
        <w:t xml:space="preserve">"홍길동" = 3자(홀수) → FAIL 정상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259c3b57640ae2fe1f5e299ac2c0ee8fb140f8b"/>
    <w:p>
      <w:pPr>
        <w:pStyle w:val="Heading2"/>
      </w:pPr>
      <w:r>
        <w:t xml:space="preserve">9. Phase 2 전환 체크리스트</w:t>
      </w:r>
    </w:p>
    <w:p>
      <w:pPr>
        <w:pStyle w:val="FirstParagraph"/>
      </w:pPr>
      <w:r>
        <w:t xml:space="preserve">실 외부 기관 연동 시 필요한 작업:</w:t>
      </w:r>
    </w:p>
    <w:p>
      <w:pPr>
        <w:pStyle w:val="Compact"/>
        <w:numPr>
          <w:ilvl w:val="0"/>
          <w:numId w:val="1005"/>
        </w:numPr>
      </w:pPr>
      <w:r>
        <w:t xml:space="preserve">Egress Gateway (Squid/Envoy) 배포 및 NetworkPolicy 활성화</w:t>
      </w:r>
    </w:p>
    <w:p>
      <w:pPr>
        <w:pStyle w:val="Compact"/>
        <w:numPr>
          <w:ilvl w:val="0"/>
          <w:numId w:val="1006"/>
        </w:numPr>
      </w:pPr>
      <w:r>
        <w:t xml:space="preserve">행안부 API 키 / mTLS 인증서 → ExternalSecret으로 주입</w:t>
      </w:r>
    </w:p>
    <w:p>
      <w:pPr>
        <w:pStyle w:val="Compact"/>
        <w:numPr>
          <w:ilvl w:val="0"/>
          <w:numId w:val="1007"/>
        </w:numPr>
      </w:pPr>
      <w:r>
        <w:t xml:space="preserve">SPRING_PROFILES_ACTIVE: "mock" → "prod" 변경</w:t>
      </w:r>
    </w:p>
    <w:p>
      <w:pPr>
        <w:pStyle w:val="Compact"/>
        <w:numPr>
          <w:ilvl w:val="0"/>
          <w:numId w:val="1008"/>
        </w:numPr>
      </w:pPr>
      <w:r>
        <w:t xml:space="preserve">ID_VERIFY_URL, TSA_URL, OCSP_URL → 실 URL (egress proxy 통과)</w:t>
      </w:r>
    </w:p>
    <w:p>
      <w:pPr>
        <w:pStyle w:val="Compact"/>
        <w:numPr>
          <w:ilvl w:val="0"/>
          <w:numId w:val="1009"/>
        </w:numPr>
      </w:pPr>
      <w:r>
        <w:t xml:space="preserve">RRN 전송 구간 암호화 (HSM/OpenBao)</w:t>
      </w:r>
    </w:p>
    <w:p>
      <w:pPr>
        <w:pStyle w:val="Compact"/>
        <w:numPr>
          <w:ilvl w:val="0"/>
          <w:numId w:val="1010"/>
        </w:numPr>
      </w:pPr>
      <w:r>
        <w:t xml:space="preserve">BouncyCastle TSARequest 빌더로 실 RFC 3161 요청 생성</w:t>
      </w:r>
    </w:p>
    <w:p>
      <w:pPr>
        <w:pStyle w:val="Compact"/>
        <w:numPr>
          <w:ilvl w:val="0"/>
          <w:numId w:val="1011"/>
        </w:numPr>
      </w:pPr>
      <w:r>
        <w:t xml:space="preserve">BouncyCastle OCSPReqBuilder로 실 OCSP 요청 생성</w:t>
      </w:r>
    </w:p>
    <w:p>
      <w:pPr>
        <w:pStyle w:val="Compact"/>
        <w:numPr>
          <w:ilvl w:val="0"/>
          <w:numId w:val="1012"/>
        </w:numPr>
      </w:pPr>
      <w:r>
        <w:t xml:space="preserve">upload-api → integration-hub JWT 서비스 토큰 인증 추가</w:t>
      </w:r>
    </w:p>
    <w:p>
      <w:pPr>
        <w:pStyle w:val="Compact"/>
        <w:numPr>
          <w:ilvl w:val="0"/>
          <w:numId w:val="1013"/>
        </w:numPr>
      </w:pPr>
      <w:r>
        <w:t xml:space="preserve">감사 로그 (agency_tx_id 영구 보관) DB 스키마 추가</w:t>
      </w:r>
    </w:p>
    <w:p>
      <w:r>
        <w:pict>
          <v:rect style="width:0;height:1.5pt" o:hralign="center" o:hrstd="t" o:hr="t"/>
        </w:pict>
      </w:r>
    </w:p>
    <w:bookmarkEnd w:id="25"/>
    <w:bookmarkStart w:id="29" w:name="Xf4fbfc250df0f8ebf9178d98c995d210cbca91c"/>
    <w:p>
      <w:pPr>
        <w:pStyle w:val="Heading2"/>
      </w:pPr>
      <w:r>
        <w:t xml:space="preserve">10. 참고</w:t>
      </w:r>
    </w:p>
    <w:p>
      <w:pPr>
        <w:pStyle w:val="Compact"/>
        <w:numPr>
          <w:ilvl w:val="0"/>
          <w:numId w:val="1014"/>
        </w:numPr>
      </w:pPr>
      <w:r>
        <w:t xml:space="preserve">Apache Camel 4.4 LTS 문서:</w:t>
      </w:r>
      <w:r>
        <w:t xml:space="preserve"> </w:t>
      </w:r>
      <w:hyperlink r:id="rId26">
        <w:r>
          <w:rPr>
            <w:rStyle w:val="Hyperlink"/>
          </w:rPr>
          <w:t xml:space="preserve">https://camel.apache.org/camel-spring-boot/4.4.x/</w:t>
        </w:r>
      </w:hyperlink>
    </w:p>
    <w:p>
      <w:pPr>
        <w:pStyle w:val="Compact"/>
        <w:numPr>
          <w:ilvl w:val="0"/>
          <w:numId w:val="1014"/>
        </w:numPr>
      </w:pPr>
      <w:r>
        <w:t xml:space="preserve">Resilience4j Spring Boot:</w:t>
      </w:r>
      <w:r>
        <w:t xml:space="preserve"> </w:t>
      </w:r>
      <w:hyperlink r:id="rId27">
        <w:r>
          <w:rPr>
            <w:rStyle w:val="Hyperlink"/>
          </w:rPr>
          <w:t xml:space="preserve">https://resilience4j.readme.io/docs/getting-started-3</w:t>
        </w:r>
      </w:hyperlink>
    </w:p>
    <w:p>
      <w:pPr>
        <w:pStyle w:val="Compact"/>
        <w:numPr>
          <w:ilvl w:val="0"/>
          <w:numId w:val="1014"/>
        </w:numPr>
      </w:pPr>
      <w:r>
        <w:t xml:space="preserve">행안부 API 표준 v2.3: (사내 공문 #2026-MOIS-023)</w:t>
      </w:r>
    </w:p>
    <w:p>
      <w:pPr>
        <w:pStyle w:val="Compact"/>
        <w:numPr>
          <w:ilvl w:val="0"/>
          <w:numId w:val="1014"/>
        </w:numPr>
      </w:pPr>
      <w:r>
        <w:t xml:space="preserve">KISA TSA RFC 3161:</w:t>
      </w:r>
      <w:r>
        <w:t xml:space="preserve"> </w:t>
      </w:r>
      <w:hyperlink r:id="rId28">
        <w:r>
          <w:rPr>
            <w:rStyle w:val="Hyperlink"/>
          </w:rPr>
          <w:t xml:space="preserve">https://www.rfc-editor.org/rfc/rfc3161</w:t>
        </w:r>
      </w:hyperlink>
    </w:p>
    <w:p>
      <w:pPr>
        <w:pStyle w:val="Compact"/>
        <w:numPr>
          <w:ilvl w:val="0"/>
          <w:numId w:val="1014"/>
        </w:numPr>
      </w:pPr>
      <w:r>
        <w:t xml:space="preserve">스펙 원본:</w:t>
      </w:r>
      <w:r>
        <w:t xml:space="preserve"> </w:t>
      </w:r>
      <w:r>
        <w:rPr>
          <w:rStyle w:val="VerbatimChar"/>
        </w:rPr>
        <w:t xml:space="preserve">docs/superpowers/specs/2026-04-18-ocr-solution-design.md</w:t>
      </w:r>
      <w:r>
        <w:t xml:space="preserve"> </w:t>
      </w:r>
      <w:r>
        <w:t xml:space="preserve">§4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camel.apache.org/camel-spring-boot/4.4.x/" TargetMode="External" /><Relationship Type="http://schemas.openxmlformats.org/officeDocument/2006/relationships/hyperlink" Id="rId27" Target="https://resilience4j.readme.io/docs/getting-started-3" TargetMode="External" /><Relationship Type="http://schemas.openxmlformats.org/officeDocument/2006/relationships/hyperlink" Id="rId28" Target="https://www.rfc-editor.org/rfc/rfc316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camel.apache.org/camel-spring-boot/4.4.x/" TargetMode="External" /><Relationship Type="http://schemas.openxmlformats.org/officeDocument/2006/relationships/hyperlink" Id="rId27" Target="https://resilience4j.readme.io/docs/getting-started-3" TargetMode="External" /><Relationship Type="http://schemas.openxmlformats.org/officeDocument/2006/relationships/hyperlink" Id="rId28" Target="https://www.rfc-editor.org/rfc/rfc316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2026-04-23T12:11:42Z</dcterms:created>
  <dcterms:modified xsi:type="dcterms:W3CDTF">2026-04-23T12:11:42Z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