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ea39c678502e281bb644e6b6088bf3646eb654d"/>
    <w:p>
      <w:pPr>
        <w:pStyle w:val="Heading1"/>
      </w:pPr>
      <w:r>
        <w:t xml:space="preserve">Phase 1 Low #4 — FPE 토큰화 upload-api 통합 구현 계획 및 결과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작성일</w:t>
      </w:r>
      <w:r>
        <w:t xml:space="preserve">: 2026-04-22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완료일</w:t>
      </w:r>
      <w:r>
        <w:t xml:space="preserve">: 2026-04-23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작성자</w:t>
      </w:r>
      <w:r>
        <w:t xml:space="preserve">: Claude (Sonnet 4.6)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관련 스펙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</w:p>
    <w:p>
      <w:r>
        <w:pict>
          <v:rect style="width:0;height:1.5pt" o:hralign="center" o:hrstd="t" o:hr="t"/>
        </w:pict>
      </w:r>
    </w:p>
    <w:bookmarkStart w:id="9" w:name="X129e32d39c8088d8849df6f57136c7e616b172e"/>
    <w:p>
      <w:pPr>
        <w:pStyle w:val="Heading2"/>
      </w:pPr>
      <w:r>
        <w:t xml:space="preserve">1. 목표</w:t>
      </w:r>
    </w:p>
    <w:p>
      <w:pPr>
        <w:pStyle w:val="FirstParagraph"/>
      </w:pPr>
      <w:r>
        <w:t xml:space="preserve">upload-api가 ocr-worker에서 받은 OCR 결과를 DB에 저장하기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RRN 패턴을 탐지하고 fpe-service를 통해 토큰화하여 민감 데이터가 pg-main에 저장되지 않도록 한다.</w:t>
      </w:r>
    </w:p>
    <w:bookmarkEnd w:id="9"/>
    <w:bookmarkStart w:id="10" w:name="Xe51dda30f168c9dabd9b8aa139a48532beec3b1"/>
    <w:p>
      <w:pPr>
        <w:pStyle w:val="Heading2"/>
      </w:pPr>
      <w:r>
        <w:t xml:space="preserve">2. 설계 결정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RRN 패턴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\b(\d{6})-(\d{7})\b</w:t>
            </w:r>
          </w:p>
        </w:tc>
        <w:tc>
          <w:tcPr/>
          <w:p>
            <w:pPr>
              <w:pStyle w:val="Compact"/>
            </w:pPr>
            <w:r>
              <w:t xml:space="preserve">전화번호·카드번호 오탐 방지. 보수적 정규식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시 정책</w:t>
            </w:r>
          </w:p>
        </w:tc>
        <w:tc>
          <w:tcPr/>
          <w:p>
            <w:pPr>
              <w:pStyle w:val="Compact"/>
            </w:pPr>
            <w:r>
              <w:t xml:space="preserve">OCR_FAILED 전이 (저장 차단)</w:t>
            </w:r>
          </w:p>
        </w:tc>
        <w:tc>
          <w:tcPr/>
          <w:p>
            <w:pPr>
              <w:pStyle w:val="Compact"/>
            </w:pPr>
            <w:r>
              <w:t xml:space="preserve">민감 데이터 노출 &gt; 가용성 손실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FPE_TOKENIZATION_ENABLED=true/false</w:t>
            </w:r>
          </w:p>
        </w:tc>
        <w:tc>
          <w:tcPr/>
          <w:p>
            <w:pPr>
              <w:pStyle w:val="Compact"/>
            </w:pPr>
            <w:r>
              <w:t xml:space="preserve">점진적 롤아웃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처리</w:t>
            </w:r>
          </w:p>
        </w:tc>
        <w:tc>
          <w:tcPr/>
          <w:p>
            <w:pPr>
              <w:pStyle w:val="Compact"/>
            </w:pPr>
            <w:r>
              <w:t xml:space="preserve">고유 값만 1회</w:t>
            </w:r>
            <w:r>
              <w:t xml:space="preserve"> </w:t>
            </w:r>
            <w:r>
              <w:rPr>
                <w:rStyle w:val="VerbatimChar"/>
              </w:rPr>
              <w:t xml:space="preserve">/tokenize-batch</w:t>
            </w:r>
            <w:r>
              <w:t xml:space="preserve"> </w:t>
            </w: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동일 RRN 중복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역변환</w:t>
            </w:r>
          </w:p>
        </w:tc>
        <w:tc>
          <w:tcPr/>
          <w:p>
            <w:pPr>
              <w:pStyle w:val="Compact"/>
            </w:pPr>
            <w:r>
              <w:t xml:space="preserve">upload-api에서 미지원</w:t>
            </w:r>
          </w:p>
        </w:tc>
        <w:tc>
          <w:tcPr/>
          <w:p>
            <w:pPr>
              <w:pStyle w:val="Compact"/>
            </w:pPr>
            <w:r>
              <w:t xml:space="preserve">step-up MFA 필요 (admin-ui Phase 2)</w:t>
            </w:r>
          </w:p>
        </w:tc>
      </w:tr>
    </w:tbl>
    <w:bookmarkEnd w:id="10"/>
    <w:bookmarkStart w:id="13" w:name="X9363bca06f4fe580e6be0d10d17415b141b55cb"/>
    <w:p>
      <w:pPr>
        <w:pStyle w:val="Heading2"/>
      </w:pPr>
      <w:r>
        <w:t xml:space="preserve">3. 구현 항목</w:t>
      </w:r>
    </w:p>
    <w:bookmarkStart w:id="11" w:name="X20048db6a21738ad1930d7646649bf7a09b93fc"/>
    <w:p>
      <w:pPr>
        <w:pStyle w:val="Heading3"/>
      </w:pPr>
      <w:r>
        <w:t xml:space="preserve">3.1 신규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services/upload-api/src/main/kotlin/kr/ocr/upload/FpeClient.kt</w:t>
            </w:r>
          </w:p>
        </w:tc>
        <w:tc>
          <w:tcPr/>
          <w:p>
            <w:pPr>
              <w:pStyle w:val="Compact"/>
            </w:pPr>
            <w:r>
              <w:t xml:space="preserve">fpe-service</w:t>
            </w:r>
            <w:r>
              <w:t xml:space="preserve"> </w:t>
            </w:r>
            <w:r>
              <w:rPr>
                <w:rStyle w:val="VerbatimChar"/>
              </w:rPr>
              <w:t xml:space="preserve">/tokenize-batch</w:t>
            </w:r>
            <w:r>
              <w:t xml:space="preserve"> </w:t>
            </w:r>
            <w:r>
              <w:t xml:space="preserve">RestClient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services/upload-api/src/main/kotlin/kr/ocr/upload/TokenizationService.kt</w:t>
            </w:r>
          </w:p>
        </w:tc>
        <w:tc>
          <w:tcPr/>
          <w:p>
            <w:pPr>
              <w:pStyle w:val="Compact"/>
            </w:pPr>
            <w:r>
              <w:t xml:space="preserve">RRN 탐지 + 치환 로직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services/upload-api/src/main/resources/db/migration/V2__sensitive_fields_flag.sql</w:t>
            </w:r>
          </w:p>
        </w:tc>
        <w:tc>
          <w:tcPr/>
          <w:p>
            <w:pPr>
              <w:pStyle w:val="Compact"/>
            </w:pPr>
            <w:r>
              <w:t xml:space="preserve">ocr_result 컬럼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services/upload-api/src/test/kotlin/kr/ocr/upload/TokenizationServiceTest.kt</w:t>
            </w:r>
          </w:p>
        </w:tc>
        <w:tc>
          <w:tcPr/>
          <w:p>
            <w:pPr>
              <w:pStyle w:val="Compact"/>
            </w:pPr>
            <w:r>
              <w:t xml:space="preserve">단위 테스트 9개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tests/smoke/fpe_upload_integration_smoke.sh</w:t>
            </w:r>
          </w:p>
        </w:tc>
        <w:tc>
          <w:tcPr/>
          <w:p>
            <w:pPr>
              <w:pStyle w:val="Compact"/>
            </w:pPr>
            <w:r>
              <w:t xml:space="preserve">통합 스모크 테스트</w:t>
            </w:r>
          </w:p>
        </w:tc>
      </w:tr>
    </w:tbl>
    <w:bookmarkEnd w:id="11"/>
    <w:bookmarkStart w:id="12" w:name="Xe4bd0800bda18b5926e1b227fda30b81579df96"/>
    <w:p>
      <w:pPr>
        <w:pStyle w:val="Heading3"/>
      </w:pPr>
      <w:r>
        <w:t xml:space="preserve">3.2 수정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OcrProperties.kt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FpeProps</w:t>
            </w:r>
            <w:r>
              <w:t xml:space="preserve"> </w:t>
            </w:r>
            <w:r>
              <w:t xml:space="preserve">내부 클래스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OcrTriggerService.kt</w:t>
            </w:r>
          </w:p>
        </w:tc>
        <w:tc>
          <w:tcPr/>
          <w:p>
            <w:pPr>
              <w:pStyle w:val="Compact"/>
            </w:pPr>
            <w:r>
              <w:t xml:space="preserve">TokenizationService 주입, 토큰화 후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Repositories.kt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OcrResultRow</w:t>
            </w:r>
            <w:r>
              <w:t xml:space="preserve">에 신규 컬럼 필드, INSERT 쿼리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ocr.fpe.*</w:t>
            </w:r>
            <w:r>
              <w:t xml:space="preserve"> </w:t>
            </w:r>
            <w:r>
              <w:t xml:space="preserve">기본값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infra/manifests/upload-api/deployment.yaml</w:t>
            </w:r>
          </w:p>
        </w:tc>
        <w:tc>
          <w:tcPr/>
          <w:p>
            <w:pPr>
              <w:pStyle w:val="Compact"/>
            </w:pPr>
            <w:r>
              <w:t xml:space="preserve">FPE_SERVICE_URL, FPE_TOKENIZATION_ENABLED env + 이미지 v0.2.0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infra/manifests/upload-api/network-policies.yaml</w:t>
            </w:r>
          </w:p>
        </w:tc>
        <w:tc>
          <w:tcPr/>
          <w:p>
            <w:pPr>
              <w:pStyle w:val="Compact"/>
            </w:pPr>
            <w:r>
              <w:t xml:space="preserve">egress → security ns:8080 추가</w:t>
            </w:r>
          </w:p>
        </w:tc>
      </w:tr>
    </w:tbl>
    <w:bookmarkEnd w:id="12"/>
    <w:bookmarkEnd w:id="13"/>
    <w:bookmarkStart w:id="14" w:name="X08d9332c161f43df2cc59eaf826745266707632"/>
    <w:p>
      <w:pPr>
        <w:pStyle w:val="Heading2"/>
      </w:pPr>
      <w:r>
        <w:t xml:space="preserve">4. NetworkPolicy 변경</w:t>
      </w:r>
    </w:p>
    <w:p>
      <w:pPr>
        <w:pStyle w:val="SourceCode"/>
      </w:pPr>
      <w:r>
        <w:rPr>
          <w:rStyle w:val="CommentTok"/>
        </w:rPr>
        <w:t xml:space="preserve"># upload-api-egress에 추가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kubernetes.io/metadata.name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p>
      <w:pPr>
        <w:pStyle w:val="FirstParagraph"/>
      </w:pPr>
      <w:r>
        <w:t xml:space="preserve">fpe-service NetworkPolicy</w:t>
      </w:r>
      <w:r>
        <w:t xml:space="preserve"> </w:t>
      </w:r>
      <w:r>
        <w:rPr>
          <w:rStyle w:val="VerbatimChar"/>
        </w:rPr>
        <w:t xml:space="preserve">fpe-service-ingress-dmz</w:t>
      </w:r>
      <w:r>
        <w:t xml:space="preserve">는 이미 dmz/upload-api → port 8080을 허용하고 있어 추가 변경 불필요.</w:t>
      </w:r>
    </w:p>
    <w:bookmarkEnd w:id="14"/>
    <w:bookmarkStart w:id="15" w:name="X354fb240de5e1d5dfe489907c36012720ed0fe5"/>
    <w:p>
      <w:pPr>
        <w:pStyle w:val="Heading2"/>
      </w:pPr>
      <w:r>
        <w:t xml:space="preserve">5. Flyway V2 마이그레이션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ocr_result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sensitive_fields_tokenized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tokenized_count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2026-04-23T13:11:33 클러스터 기동 시 자동 적용 확인</w:t>
      </w:r>
    </w:p>
    <w:bookmarkEnd w:id="15"/>
    <w:bookmarkStart w:id="16" w:name="X44e280ed2dd389e30dc72de9256f72d499c0592"/>
    <w:p>
      <w:pPr>
        <w:pStyle w:val="Heading2"/>
      </w:pPr>
      <w:r>
        <w:t xml:space="preserve">6. 단위 테스트 결과</w:t>
      </w:r>
    </w:p>
    <w:p>
      <w:pPr>
        <w:pStyle w:val="Compact"/>
        <w:numPr>
          <w:ilvl w:val="0"/>
          <w:numId w:val="1003"/>
        </w:numPr>
      </w:pPr>
      <w:r>
        <w:t xml:space="preserve">테스트 클래스:</w:t>
      </w:r>
      <w:r>
        <w:t xml:space="preserve"> </w:t>
      </w:r>
      <w:r>
        <w:rPr>
          <w:rStyle w:val="VerbatimChar"/>
        </w:rPr>
        <w:t xml:space="preserve">TokenizationServiceTest</w:t>
      </w:r>
    </w:p>
    <w:p>
      <w:pPr>
        <w:pStyle w:val="Compact"/>
        <w:numPr>
          <w:ilvl w:val="0"/>
          <w:numId w:val="1003"/>
        </w:numPr>
      </w:pPr>
      <w:r>
        <w:t xml:space="preserve">9개 테스트 모두 PASS (2026-04-23 실행)</w:t>
      </w:r>
    </w:p>
    <w:p>
      <w:pPr>
        <w:pStyle w:val="Compact"/>
        <w:numPr>
          <w:ilvl w:val="0"/>
          <w:numId w:val="1003"/>
        </w:numPr>
      </w:pPr>
      <w:r>
        <w:t xml:space="preserve">주요 검증 항목:</w:t>
      </w:r>
    </w:p>
    <w:p>
      <w:pPr>
        <w:pStyle w:val="Compact"/>
        <w:numPr>
          <w:ilvl w:val="1"/>
          <w:numId w:val="1004"/>
        </w:numPr>
      </w:pPr>
      <w:r>
        <w:t xml:space="preserve">RRN 없음 → fpeClient 미호출</w:t>
      </w:r>
    </w:p>
    <w:p>
      <w:pPr>
        <w:pStyle w:val="Compact"/>
        <w:numPr>
          <w:ilvl w:val="1"/>
          <w:numId w:val="1004"/>
        </w:numPr>
      </w:pPr>
      <w:r>
        <w:t xml:space="preserve">RRN 1건 탐지 후 토큰 치환</w:t>
      </w:r>
    </w:p>
    <w:p>
      <w:pPr>
        <w:pStyle w:val="Compact"/>
        <w:numPr>
          <w:ilvl w:val="1"/>
          <w:numId w:val="1004"/>
        </w:numPr>
      </w:pPr>
      <w:r>
        <w:t xml:space="preserve">동일 RRN 중복 시 1회 배치 요청</w:t>
      </w:r>
    </w:p>
    <w:p>
      <w:pPr>
        <w:pStyle w:val="Compact"/>
        <w:numPr>
          <w:ilvl w:val="1"/>
          <w:numId w:val="1004"/>
        </w:numPr>
      </w:pPr>
      <w:r>
        <w:t xml:space="preserve">다중 고유 RRN 단일 배치 처리</w:t>
      </w:r>
    </w:p>
    <w:p>
      <w:pPr>
        <w:pStyle w:val="Compact"/>
        <w:numPr>
          <w:ilvl w:val="1"/>
          <w:numId w:val="1004"/>
        </w:numPr>
      </w:pPr>
      <w:r>
        <w:t xml:space="preserve">전화번호 패턴 오탐 없음</w:t>
      </w:r>
    </w:p>
    <w:p>
      <w:pPr>
        <w:pStyle w:val="Compact"/>
        <w:numPr>
          <w:ilvl w:val="1"/>
          <w:numId w:val="1004"/>
        </w:numPr>
      </w:pPr>
      <w:r>
        <w:t xml:space="preserve">FPE 비활성화 시 no-op</w:t>
      </w:r>
    </w:p>
    <w:p>
      <w:pPr>
        <w:pStyle w:val="Compact"/>
        <w:numPr>
          <w:ilvl w:val="1"/>
          <w:numId w:val="1004"/>
        </w:numPr>
      </w:pPr>
      <w:r>
        <w:t xml:space="preserve">fpeClient 오류 시 FpeCallException 전파</w:t>
      </w:r>
    </w:p>
    <w:p>
      <w:pPr>
        <w:pStyle w:val="Compact"/>
        <w:numPr>
          <w:ilvl w:val="1"/>
          <w:numId w:val="1004"/>
        </w:numPr>
      </w:pPr>
      <w:r>
        <w:t xml:space="preserve">응답 수 불일치 시 예외 발생</w:t>
      </w:r>
    </w:p>
    <w:p>
      <w:pPr>
        <w:pStyle w:val="Compact"/>
        <w:numPr>
          <w:ilvl w:val="1"/>
          <w:numId w:val="1004"/>
        </w:numPr>
      </w:pPr>
      <w:r>
        <w:t xml:space="preserve">단어 경계(\b) 패턴 검증</w:t>
      </w:r>
    </w:p>
    <w:bookmarkEnd w:id="16"/>
    <w:bookmarkStart w:id="17" w:name="X4568e19b9a405ba8ee431ccc4b1b7e3cd761aa7"/>
    <w:p>
      <w:pPr>
        <w:pStyle w:val="Heading2"/>
      </w:pPr>
      <w:r>
        <w:t xml:space="preserve">7. 스모크 테스트 결과 (2026-04-23)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tests/images/sample-id-korean.png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aca1b5c3-c223-4926-9e07-35960c666548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최종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RRN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900101-1234567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저장된 토큰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982367-9811901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역변환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982367-9811901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900101-1234567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sensitive_fields_tokenized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tokenized_count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</w:tbl>
    <w:bookmarkEnd w:id="17"/>
    <w:bookmarkStart w:id="21" w:name="Xfbde2cf2f1f0971ba00291ad6b15e7f5314c90c"/>
    <w:p>
      <w:pPr>
        <w:pStyle w:val="Heading2"/>
      </w:pPr>
      <w:r>
        <w:t xml:space="preserve">8. 운영 절차 (Runbook)</w:t>
      </w:r>
    </w:p>
    <w:bookmarkStart w:id="18" w:name="X97030bb65ccd41c9092468ca6122cfa2998b099"/>
    <w:p>
      <w:pPr>
        <w:pStyle w:val="Heading3"/>
      </w:pPr>
      <w:r>
        <w:t xml:space="preserve">8.1 토큰화 비활성화 (긴급 롤백)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env deployment/upload-api FPE_TOKENIZATION_ENABLED=false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deployment/upload-api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</w:t>
      </w:r>
    </w:p>
    <w:p>
      <w:pPr>
        <w:pStyle w:val="FirstParagraph"/>
      </w:pPr>
      <w:r>
        <w:t xml:space="preserve">원복: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set env deployment/upload-api FPE_TOKENIZATION_ENABLED=true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</w:t>
      </w:r>
    </w:p>
    <w:bookmarkEnd w:id="18"/>
    <w:bookmarkStart w:id="19" w:name="Xdfe7b81834473256a8b96504e6e74f4717f8c67"/>
    <w:p>
      <w:pPr>
        <w:pStyle w:val="Heading3"/>
      </w:pPr>
      <w:r>
        <w:t xml:space="preserve">8.2 fpe-service 장애 시</w:t>
      </w:r>
    </w:p>
    <w:p>
      <w:pPr>
        <w:pStyle w:val="FirstParagraph"/>
      </w:pPr>
      <w:r>
        <w:t xml:space="preserve">fpe-service 장애 → upload-api OCR_FAILED 전이 (민감 데이터 저장 차단).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deployment/upload-api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"FPE 토큰화 오류"</w:t>
      </w:r>
    </w:p>
    <w:p>
      <w:pPr>
        <w:pStyle w:val="FirstParagraph"/>
      </w:pPr>
      <w:r>
        <w:t xml:space="preserve">임시 우회:</w:t>
      </w:r>
      <w:r>
        <w:t xml:space="preserve"> </w:t>
      </w:r>
      <w:r>
        <w:rPr>
          <w:rStyle w:val="VerbatimChar"/>
        </w:rPr>
        <w:t xml:space="preserve">FPE_TOKENIZATION_ENABLED=false</w:t>
      </w:r>
      <w:r>
        <w:t xml:space="preserve"> </w:t>
      </w:r>
      <w:r>
        <w:t xml:space="preserve">+ 수동 마스킹 후 재업로드.</w:t>
      </w:r>
    </w:p>
    <w:bookmarkEnd w:id="19"/>
    <w:bookmarkStart w:id="20" w:name="X78d3f072b6d52f9f48d262278af6349204cc0bf"/>
    <w:p>
      <w:pPr>
        <w:pStyle w:val="Heading3"/>
      </w:pPr>
      <w:r>
        <w:t xml:space="preserve">8.3 Flyway 롤백 (V2 제거)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ocr_result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sensitive_fields_tokenized,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tokenized_count;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flyway_schema_history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;</w:t>
      </w:r>
    </w:p>
    <w:bookmarkEnd w:id="20"/>
    <w:bookmarkEnd w:id="21"/>
    <w:bookmarkStart w:id="22" w:name="X12c3c39706a36a45dcb326eed4cb82a527bcff7"/>
    <w:p>
      <w:pPr>
        <w:pStyle w:val="Heading2"/>
      </w:pPr>
      <w:r>
        <w:t xml:space="preserve">9. Phase 2 이월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detokenize (step-up MFA)</w:t>
            </w:r>
          </w:p>
        </w:tc>
        <w:tc>
          <w:tcPr/>
          <w:p>
            <w:pPr>
              <w:pStyle w:val="Compact"/>
            </w:pPr>
            <w:r>
              <w:t xml:space="preserve">별도 보안 흐름 필요. Phase 2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정책 (fpe-service 일시 장애)</w:t>
            </w:r>
          </w:p>
        </w:tc>
        <w:tc>
          <w:tcPr/>
          <w:p>
            <w:pPr>
              <w:pStyle w:val="Compact"/>
            </w:pPr>
            <w:r>
              <w:t xml:space="preserve">현재 즉시 OCR_FAILED. 지수 백오프 + DLQ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카드번호 패턴 탐지 추가</w:t>
            </w:r>
          </w:p>
        </w:tc>
        <w:tc>
          <w:tcPr/>
          <w:p>
            <w:pPr>
              <w:pStyle w:val="Compact"/>
            </w:pPr>
            <w:r>
              <w:t xml:space="preserve">현재 RRN만. 카드번호</w:t>
            </w:r>
            <w:r>
              <w:t xml:space="preserve"> </w:t>
            </w:r>
            <w:r>
              <w:rPr>
                <w:rStyle w:val="VerbatimChar"/>
              </w:rPr>
              <w:t xml:space="preserve">\d{4}-\d{4}-\d{4}-\d{4}</w:t>
            </w:r>
            <w:r>
              <w:t xml:space="preserve"> </w:t>
            </w:r>
            <w:r>
              <w:t xml:space="preserve">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토큰화 감사 로그</w:t>
            </w:r>
          </w:p>
        </w:tc>
        <w:tc>
          <w:tcPr/>
          <w:p>
            <w:pPr>
              <w:pStyle w:val="Compact"/>
            </w:pPr>
            <w:r>
              <w:t xml:space="preserve">fpe-service 내 audit_reason 연계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2026-04-23T13:36:58Z</dcterms:created>
  <dcterms:modified xsi:type="dcterms:W3CDTF">2026-04-23T13:36:58Z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