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C99" w:rsidRDefault="00CE0D35">
      <w:pPr>
        <w:spacing w:after="40"/>
      </w:pPr>
      <w:r>
        <w:rPr>
          <w:b/>
          <w:bCs/>
          <w:color w:val="4E9A52"/>
          <w:spacing w:val="20"/>
          <w:sz w:val="18"/>
          <w:szCs w:val="18"/>
        </w:rPr>
        <w:t>WHITE &amp; BRIGHT GROUP  ·  ERP PHASE 4</w:t>
      </w:r>
    </w:p>
    <w:p w:rsidR="00E73C99" w:rsidRDefault="00CE0D35">
      <w:pPr>
        <w:pStyle w:val="Heading1"/>
        <w:spacing w:after="80"/>
      </w:pPr>
      <w:r>
        <w:rPr>
          <w:b/>
          <w:bCs/>
          <w:color w:val="1F3A5F"/>
          <w:sz w:val="36"/>
          <w:szCs w:val="36"/>
        </w:rPr>
        <w:t>Board Reporting Questionnaire</w:t>
      </w:r>
    </w:p>
    <w:p w:rsidR="00E73C99" w:rsidRDefault="00CE0D35">
      <w:pPr>
        <w:spacing w:after="120"/>
      </w:pPr>
      <w:r>
        <w:rPr>
          <w:color w:val="5B6770"/>
        </w:rPr>
        <w:t>22 September 2026</w:t>
      </w:r>
    </w:p>
    <w:p w:rsidR="00E73C99" w:rsidRDefault="00CE0D35">
      <w:pPr>
        <w:spacing w:after="120"/>
      </w:pPr>
      <w:r>
        <w:t>Your answers decide what the board page shows when Phase 4 (executive dashboards, earned value and forecasting) is built. It takes about 15 minutes: tick the boxes and write short answers on the lines. Leave anything you are unsure of blank.</w:t>
      </w:r>
    </w:p>
    <w:p w:rsidR="00E73C99" w:rsidRDefault="00CE0D35">
      <w:pPr>
        <w:pStyle w:val="Heading2"/>
        <w:keepNext/>
        <w:pBdr>
          <w:bottom w:val="single" w:sz="6" w:space="4" w:color="4E9A52"/>
        </w:pBdr>
        <w:spacing w:before="320" w:after="100"/>
      </w:pPr>
      <w:r>
        <w:rPr>
          <w:b/>
          <w:bCs/>
          <w:color w:val="1F3A5F"/>
        </w:rPr>
        <w:t>1. The figures</w:t>
      </w:r>
      <w:r>
        <w:rPr>
          <w:b/>
          <w:bCs/>
          <w:color w:val="1F3A5F"/>
        </w:rPr>
        <w:t xml:space="preserve"> you want to see</w:t>
      </w:r>
    </w:p>
    <w:p w:rsidR="00E73C99" w:rsidRDefault="00CE0D35">
      <w:pPr>
        <w:spacing w:after="120"/>
      </w:pPr>
      <w:r>
        <w:t>Tick one priority for each: Must have, Nice to have, or Not needed. Aim for no more than 10 Must haves: a board page with 30 figures on it is read by nobody. Figures marked Phase 3 need the Projects or HSE modules first.</w:t>
      </w:r>
    </w:p>
    <w:tbl>
      <w:tblPr>
        <w:tblW w:w="9638" w:type="dxa"/>
        <w:tblBorders>
          <w:top w:val="single" w:sz="4" w:space="0" w:color="C9D1D6"/>
          <w:left w:val="single" w:sz="4" w:space="0" w:color="C9D1D6"/>
          <w:bottom w:val="single" w:sz="4" w:space="0" w:color="C9D1D6"/>
          <w:right w:val="single" w:sz="4" w:space="0" w:color="C9D1D6"/>
          <w:insideH w:val="single" w:sz="4" w:space="0" w:color="C9D1D6"/>
          <w:insideV w:val="single" w:sz="4" w:space="0" w:color="C9D1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38"/>
        <w:gridCol w:w="2600"/>
      </w:tblGrid>
      <w:tr w:rsidR="00E73C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EEF3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b/>
                <w:bCs/>
                <w:color w:val="1F3A5F"/>
                <w:sz w:val="20"/>
                <w:szCs w:val="20"/>
              </w:rPr>
              <w:t>Figure</w:t>
            </w:r>
          </w:p>
        </w:tc>
        <w:tc>
          <w:tcPr>
            <w:tcW w:w="3538" w:type="dxa"/>
            <w:shd w:val="clear" w:color="auto" w:fill="EEF3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b/>
                <w:bCs/>
                <w:color w:val="1F3A5F"/>
                <w:sz w:val="20"/>
                <w:szCs w:val="20"/>
              </w:rPr>
              <w:t>What it tel</w:t>
            </w:r>
            <w:r>
              <w:rPr>
                <w:b/>
                <w:bCs/>
                <w:color w:val="1F3A5F"/>
                <w:sz w:val="20"/>
                <w:szCs w:val="20"/>
              </w:rPr>
              <w:t>ls you</w:t>
            </w:r>
          </w:p>
        </w:tc>
        <w:tc>
          <w:tcPr>
            <w:tcW w:w="2600" w:type="dxa"/>
            <w:shd w:val="clear" w:color="auto" w:fill="EEF3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b/>
                <w:bCs/>
                <w:color w:val="1F3A5F"/>
                <w:sz w:val="20"/>
                <w:szCs w:val="20"/>
              </w:rPr>
              <w:t>Priority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Revenue, this month and year to date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How much work was invoiced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Net profit, year to date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Revenue less every cost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Gross margin by job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Which contracts make money, which lose it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Cash in bank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What is available today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Cash forecast, next 13 weeks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Whether cash runs short before it runs out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Money owed to us, and overdue over 90 days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Who is slow to pay, and how much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Money we owe, due in the next 30 days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What must be paid soon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Order book (won, not yet invoiced)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Work already secured for the months ahead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Sales pipeline and win rate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Work likely to co</w:t>
            </w:r>
            <w:r>
              <w:rPr>
                <w:color w:val="5B6770"/>
                <w:sz w:val="20"/>
                <w:szCs w:val="20"/>
              </w:rPr>
              <w:t>me, and how often we win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Jobs over budget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Contracts where cost is running ahead of plan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 w:rsidP="00D137B4">
            <w:r>
              <w:rPr>
                <w:sz w:val="20"/>
                <w:szCs w:val="20"/>
              </w:rPr>
              <w:t xml:space="preserve">Earned value per project </w:t>
            </w:r>
            <w:bookmarkStart w:id="0" w:name="_GoBack"/>
            <w:bookmarkEnd w:id="0"/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I</w:t>
            </w:r>
            <w:r>
              <w:rPr>
                <w:color w:val="5B6770"/>
                <w:sz w:val="20"/>
                <w:szCs w:val="20"/>
              </w:rPr>
              <w:t>s each project ahead or behind, on time and on cost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Billed ahead or behind the work (WIP)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Whether invoicing keeps pace with the work done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Headcount and labour cost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People on the books, and what they cost each month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Retention held and due back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Money clients hold back until sign-off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VAT and corporate tax due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What will be owed to the FTA, and when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 w:rsidP="00D137B4">
            <w:r>
              <w:rPr>
                <w:sz w:val="20"/>
                <w:szCs w:val="20"/>
              </w:rPr>
              <w:t xml:space="preserve">Safety: incidents and lost-time injuries 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H</w:t>
            </w:r>
            <w:r>
              <w:rPr>
                <w:color w:val="5B6770"/>
                <w:sz w:val="20"/>
                <w:szCs w:val="20"/>
              </w:rPr>
              <w:t>ow safe the sites are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 Must   ☐ Nice   ☐ No</w:t>
            </w:r>
          </w:p>
        </w:tc>
      </w:tr>
    </w:tbl>
    <w:p w:rsidR="00E73C99" w:rsidRDefault="00CE0D35">
      <w:pPr>
        <w:keepNext/>
        <w:spacing w:before="80"/>
      </w:pPr>
      <w:r>
        <w:rPr>
          <w:i/>
          <w:iCs/>
          <w:color w:val="5B6770"/>
          <w:sz w:val="20"/>
          <w:szCs w:val="20"/>
        </w:rPr>
        <w:t>Anythi</w:t>
      </w:r>
      <w:r>
        <w:rPr>
          <w:i/>
          <w:iCs/>
          <w:color w:val="5B6770"/>
          <w:sz w:val="20"/>
          <w:szCs w:val="20"/>
        </w:rPr>
        <w:t>ng missing?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p w:rsidR="00E73C99" w:rsidRDefault="00CE0D35">
      <w:pPr>
        <w:pStyle w:val="Heading2"/>
        <w:keepNext/>
        <w:pBdr>
          <w:bottom w:val="single" w:sz="6" w:space="4" w:color="4E9A52"/>
        </w:pBdr>
        <w:spacing w:before="320" w:after="100"/>
      </w:pPr>
      <w:r>
        <w:rPr>
          <w:b/>
          <w:bCs/>
          <w:color w:val="1F3A5F"/>
        </w:rPr>
        <w:t>2. Each company, and the group together</w:t>
      </w:r>
    </w:p>
    <w:p w:rsidR="00E73C99" w:rsidRDefault="00CE0D35">
      <w:pPr>
        <w:spacing w:after="120"/>
      </w:pPr>
      <w:r>
        <w:t>The board page can show one company at a time, or the group added up. Adding up needs a few rules agreed first.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lastRenderedPageBreak/>
        <w:t>2.1 Which views do you need?</w:t>
      </w:r>
      <w:r>
        <w:t xml:space="preserve"> Tick all that apply.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Each company on its own (WBE, WBTS, VTS)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The whole group added together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Companies side by side on one page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2.2 Sales between group companies.</w:t>
      </w:r>
      <w:r>
        <w:t xml:space="preserve"> When WBE invoices WBTS, the group has not earned anything: the money only moved inside the group. Left in, t</w:t>
      </w:r>
      <w:r>
        <w:t>he group’s revenue looks bigger than it is. Tick one.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Take them out of the group totals (usual practice)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Leave them in, but show how much they are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We rarely trade between companies, so it does not matter</w:t>
      </w:r>
    </w:p>
    <w:p w:rsidR="00E73C99" w:rsidRDefault="00CE0D35">
      <w:pPr>
        <w:keepNext/>
        <w:spacing w:before="80"/>
      </w:pPr>
      <w:r>
        <w:rPr>
          <w:i/>
          <w:iCs/>
          <w:color w:val="5B6770"/>
          <w:sz w:val="20"/>
          <w:szCs w:val="20"/>
        </w:rPr>
        <w:t>Roughly how much do the companies trade wit</w:t>
      </w:r>
      <w:r>
        <w:rPr>
          <w:i/>
          <w:iCs/>
          <w:color w:val="5B6770"/>
          <w:sz w:val="20"/>
          <w:szCs w:val="20"/>
        </w:rPr>
        <w:t>h each other in a year?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2.3 Ownership.</w:t>
      </w:r>
      <w:r>
        <w:t xml:space="preserve"> Are all three companies wholly owned by the group? If not, which are partly owned, and by how much?</w:t>
      </w:r>
    </w:p>
    <w:p w:rsidR="00E73C99" w:rsidRPr="00D137B4" w:rsidRDefault="00CE0D35">
      <w:pPr>
        <w:keepNext/>
        <w:spacing w:before="80"/>
        <w:rPr>
          <w:lang w:val="en-US"/>
        </w:rPr>
      </w:pPr>
      <w:r>
        <w:rPr>
          <w:i/>
          <w:iCs/>
          <w:color w:val="5B6770"/>
          <w:sz w:val="20"/>
          <w:szCs w:val="20"/>
        </w:rPr>
        <w:t>Answer:</w:t>
      </w:r>
      <w:r w:rsidR="00D137B4">
        <w:rPr>
          <w:i/>
          <w:iCs/>
          <w:color w:val="5B6770"/>
          <w:sz w:val="20"/>
          <w:szCs w:val="20"/>
          <w:lang w:val="en-US"/>
        </w:rPr>
        <w:t>Fully owned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2.4 Currency.</w:t>
      </w:r>
      <w:r>
        <w:t xml:space="preserve"> Are all figures in AED, or does any company trade in another currency the board should </w:t>
      </w:r>
      <w:r>
        <w:t>see?</w:t>
      </w:r>
    </w:p>
    <w:p w:rsidR="00E73C99" w:rsidRDefault="00CE0D35">
      <w:pPr>
        <w:keepNext/>
        <w:spacing w:before="80"/>
      </w:pPr>
      <w:r>
        <w:rPr>
          <w:i/>
          <w:iCs/>
          <w:color w:val="5B6770"/>
          <w:sz w:val="20"/>
          <w:szCs w:val="20"/>
        </w:rPr>
        <w:t>Answer: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p w:rsidR="00E73C99" w:rsidRDefault="00CE0D35">
      <w:pPr>
        <w:pStyle w:val="Heading2"/>
        <w:keepNext/>
        <w:pBdr>
          <w:bottom w:val="single" w:sz="6" w:space="4" w:color="4E9A52"/>
        </w:pBdr>
        <w:spacing w:before="320" w:after="100"/>
      </w:pPr>
      <w:r>
        <w:rPr>
          <w:b/>
          <w:bCs/>
          <w:color w:val="1F3A5F"/>
        </w:rPr>
        <w:t>3. What each figure is measured against</w:t>
      </w:r>
    </w:p>
    <w:p w:rsidR="00E73C99" w:rsidRDefault="00CE0D35">
      <w:pPr>
        <w:spacing w:after="120"/>
      </w:pPr>
      <w:r>
        <w:t>A figure on its own says little; AED 2M revenue is good or bad only against a target or last year.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3.1 Do you set a budget each year?</w:t>
      </w:r>
      <w:r>
        <w:t xml:space="preserve"> Tick one.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Yes, for each company, month by month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Yes, for each company, for the year only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Yes, for the group only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No formal budget today</w:t>
      </w:r>
    </w:p>
    <w:p w:rsidR="00E73C99" w:rsidRDefault="00CE0D35">
      <w:pPr>
        <w:keepNext/>
        <w:spacing w:before="80"/>
      </w:pPr>
      <w:r>
        <w:rPr>
          <w:i/>
          <w:iCs/>
          <w:color w:val="5B6770"/>
          <w:sz w:val="20"/>
          <w:szCs w:val="20"/>
        </w:rPr>
        <w:t>Who prepares it, and in what (Excel, another system)?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3.2 Compare against:</w:t>
      </w:r>
      <w:r>
        <w:t xml:space="preserve"> tick all that apply.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Budget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The same month last year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Last month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A targe</w:t>
      </w:r>
      <w:r>
        <w:t>t the directors set (for example margin at least 15%)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3.3 Your year.</w:t>
      </w:r>
      <w:r>
        <w:t xml:space="preserve"> Does the financial year run January to December? If not, which month does it start?</w:t>
      </w:r>
    </w:p>
    <w:p w:rsidR="00E73C99" w:rsidRDefault="00CE0D35">
      <w:pPr>
        <w:keepNext/>
        <w:spacing w:before="80"/>
      </w:pPr>
      <w:r>
        <w:rPr>
          <w:i/>
          <w:iCs/>
          <w:color w:val="5B6770"/>
          <w:sz w:val="20"/>
          <w:szCs w:val="20"/>
        </w:rPr>
        <w:t>Answer: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p w:rsidR="00E73C99" w:rsidRDefault="00CE0D35">
      <w:pPr>
        <w:pStyle w:val="Heading2"/>
        <w:keepNext/>
        <w:pBdr>
          <w:bottom w:val="single" w:sz="6" w:space="4" w:color="4E9A52"/>
        </w:pBdr>
        <w:spacing w:before="320" w:after="100"/>
      </w:pPr>
      <w:r>
        <w:rPr>
          <w:b/>
          <w:bCs/>
          <w:color w:val="1F3A5F"/>
        </w:rPr>
        <w:lastRenderedPageBreak/>
        <w:t>4. Projects and earned value</w:t>
      </w:r>
    </w:p>
    <w:p w:rsidR="00E73C99" w:rsidRDefault="00CE0D35">
      <w:pPr>
        <w:spacing w:after="120"/>
      </w:pPr>
      <w:r>
        <w:t>Earned value answers two questions for each project: are we on</w:t>
      </w:r>
      <w:r>
        <w:t xml:space="preserve"> time, and are we on budget? It compares the work planned by today, the work actually done, and what that work cost. It needs a plan and a progress figure for every project, so these answers shape Phase 3 as well.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4.1 How is progress on a job measured toda</w:t>
      </w:r>
      <w:r>
        <w:rPr>
          <w:b/>
          <w:bCs/>
          <w:color w:val="1F3A5F"/>
        </w:rPr>
        <w:t>y?</w:t>
      </w:r>
      <w:r>
        <w:t xml:space="preserve"> Tick all that apply.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Cost spent as a share of the budget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Physical milestones (for example 40% when the steel is erected)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The project manager’s own estimate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Quantities installed against the quantities in the contract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Not measured formally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4.2 Where do project schedules live today?</w:t>
      </w:r>
      <w:r>
        <w:t xml:space="preserve"> Tick one.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Primavera P6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Microsoft Project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Excel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No formal schedule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4.3 How often should progress be updated?</w:t>
      </w:r>
      <w:r>
        <w:t xml:space="preserve"> Tick one.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Weekly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Monthly, with the client’s progress claim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4.4 Which jobs?</w:t>
      </w:r>
      <w:r>
        <w:t xml:space="preserve"> All jobs, or</w:t>
      </w:r>
      <w:r>
        <w:t xml:space="preserve"> only those above a contract value? If a value, how much?</w:t>
      </w:r>
    </w:p>
    <w:p w:rsidR="00E73C99" w:rsidRDefault="00CE0D35">
      <w:pPr>
        <w:keepNext/>
        <w:spacing w:before="80"/>
      </w:pPr>
      <w:r>
        <w:rPr>
          <w:i/>
          <w:iCs/>
          <w:color w:val="5B6770"/>
          <w:sz w:val="20"/>
          <w:szCs w:val="20"/>
        </w:rPr>
        <w:t>Answer: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p w:rsidR="00E73C99" w:rsidRDefault="00CE0D35">
      <w:pPr>
        <w:pStyle w:val="Heading2"/>
        <w:keepNext/>
        <w:pBdr>
          <w:bottom w:val="single" w:sz="6" w:space="4" w:color="4E9A52"/>
        </w:pBdr>
        <w:spacing w:before="320" w:after="100"/>
      </w:pPr>
      <w:r>
        <w:rPr>
          <w:b/>
          <w:bCs/>
          <w:color w:val="1F3A5F"/>
        </w:rPr>
        <w:t>5. Looking ahead</w:t>
      </w:r>
    </w:p>
    <w:p w:rsidR="00E73C99" w:rsidRDefault="00CE0D35">
      <w:pPr>
        <w:spacing w:after="120"/>
      </w:pPr>
      <w:r>
        <w:t>A forecast is built from what the system already knows: invoices due, cheques dated, the order book and the pipeline. It is only as good as those records.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5.1 What shoul</w:t>
      </w:r>
      <w:r>
        <w:rPr>
          <w:b/>
          <w:bCs/>
          <w:color w:val="1F3A5F"/>
        </w:rPr>
        <w:t>d be forecast?</w:t>
      </w:r>
      <w:r>
        <w:t xml:space="preserve"> Tick all that apply.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Cash, week by week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Revenue to the end of the year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Profit to the end of the year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Final cost and margin of each project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Headcount needed for the work coming in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5.2 How far ahead?</w:t>
      </w:r>
      <w:r>
        <w:t xml:space="preserve"> Tick one.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13 weeks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6 months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12 months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5.3 Should the forecast use the sales pipeline?</w:t>
      </w:r>
      <w:r>
        <w:t xml:space="preserve"> Deals not yet won can be counted at a share of their value, by how far along they are. Tick one.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Yes, weighted by stage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No, won work only</w:t>
      </w:r>
    </w:p>
    <w:p w:rsidR="00E73C99" w:rsidRDefault="00CE0D35">
      <w:pPr>
        <w:pStyle w:val="Heading2"/>
        <w:keepNext/>
        <w:pBdr>
          <w:bottom w:val="single" w:sz="6" w:space="4" w:color="4E9A52"/>
        </w:pBdr>
        <w:spacing w:before="320" w:after="100"/>
      </w:pPr>
      <w:r>
        <w:rPr>
          <w:b/>
          <w:bCs/>
          <w:color w:val="1F3A5F"/>
        </w:rPr>
        <w:lastRenderedPageBreak/>
        <w:t>6. Who uses it, and how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6.1 Who should see</w:t>
      </w:r>
      <w:r>
        <w:rPr>
          <w:b/>
          <w:bCs/>
          <w:color w:val="1F3A5F"/>
        </w:rPr>
        <w:t xml:space="preserve"> the board page?</w:t>
      </w:r>
      <w:r>
        <w:t xml:space="preserve"> Tick all that apply.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Group directors: every company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Each company’s managing director: their own company only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Finance Controller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Operations Manager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6.2 How will you read it?</w:t>
      </w:r>
      <w:r>
        <w:t xml:space="preserve"> Tick all that apply.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On screen, whenever needed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A printed or PDF pack for the monthly board meeting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Emailed each Monday morning</w:t>
      </w:r>
    </w:p>
    <w:p w:rsidR="00E73C99" w:rsidRDefault="00CE0D35">
      <w:pPr>
        <w:spacing w:after="60"/>
        <w:ind w:left="360"/>
      </w:pPr>
      <w:r>
        <w:rPr>
          <w:rFonts w:ascii="Segoe UI Symbol" w:eastAsia="Segoe UI Symbol" w:hAnsi="Segoe UI Symbol" w:cs="Segoe UI Symbol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sz w:val="22"/>
          <w:szCs w:val="22"/>
        </w:rPr>
        <w:t xml:space="preserve">  </w:t>
      </w:r>
      <w:r>
        <w:t>On a phone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6.3 Alerts.</w:t>
      </w:r>
      <w:r>
        <w:t xml:space="preserve"> Should anyone be told straight away when a figure crosses a line? For each you want, write the line. Leave blank for no alert.</w:t>
      </w:r>
    </w:p>
    <w:tbl>
      <w:tblPr>
        <w:tblW w:w="9638" w:type="dxa"/>
        <w:tblBorders>
          <w:top w:val="single" w:sz="4" w:space="0" w:color="C9D1D6"/>
          <w:left w:val="single" w:sz="4" w:space="0" w:color="C9D1D6"/>
          <w:bottom w:val="single" w:sz="4" w:space="0" w:color="C9D1D6"/>
          <w:right w:val="single" w:sz="4" w:space="0" w:color="C9D1D6"/>
          <w:insideH w:val="single" w:sz="4" w:space="0" w:color="C9D1D6"/>
          <w:insideV w:val="single" w:sz="4" w:space="0" w:color="C9D1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500"/>
        <w:gridCol w:w="2738"/>
      </w:tblGrid>
      <w:tr w:rsidR="00E73C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EEF3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b/>
                <w:bCs/>
                <w:color w:val="1F3A5F"/>
                <w:sz w:val="20"/>
                <w:szCs w:val="20"/>
              </w:rPr>
              <w:t>Alert when</w:t>
            </w:r>
          </w:p>
        </w:tc>
        <w:tc>
          <w:tcPr>
            <w:tcW w:w="2500" w:type="dxa"/>
            <w:shd w:val="clear" w:color="auto" w:fill="EEF3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b/>
                <w:bCs/>
                <w:color w:val="1F3A5F"/>
                <w:sz w:val="20"/>
                <w:szCs w:val="20"/>
              </w:rPr>
              <w:t>Your line</w:t>
            </w:r>
          </w:p>
        </w:tc>
        <w:tc>
          <w:tcPr>
            <w:tcW w:w="2738" w:type="dxa"/>
            <w:shd w:val="clear" w:color="auto" w:fill="EEF3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b/>
                <w:bCs/>
                <w:color w:val="1F3A5F"/>
                <w:sz w:val="20"/>
                <w:szCs w:val="20"/>
              </w:rPr>
              <w:t>Who is told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Cash falls below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AED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A job’s cost runs over its budget by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%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A customer’s debt is overdue more than 90 days and above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AED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A project falls behind plan by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color w:val="5B6770"/>
                <w:sz w:val="20"/>
                <w:szCs w:val="20"/>
              </w:rPr>
              <w:t>%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</w:tr>
    </w:tbl>
    <w:p w:rsidR="00E73C99" w:rsidRDefault="00CE0D35">
      <w:pPr>
        <w:pStyle w:val="Heading2"/>
        <w:keepNext/>
        <w:pBdr>
          <w:bottom w:val="single" w:sz="6" w:space="4" w:color="4E9A52"/>
        </w:pBdr>
        <w:spacing w:before="320" w:after="100"/>
      </w:pPr>
      <w:r>
        <w:rPr>
          <w:b/>
          <w:bCs/>
          <w:color w:val="1F3A5F"/>
        </w:rPr>
        <w:t>7. Your details</w:t>
      </w:r>
    </w:p>
    <w:tbl>
      <w:tblPr>
        <w:tblW w:w="9638" w:type="dxa"/>
        <w:tblBorders>
          <w:top w:val="single" w:sz="4" w:space="0" w:color="C9D1D6"/>
          <w:left w:val="single" w:sz="4" w:space="0" w:color="C9D1D6"/>
          <w:bottom w:val="single" w:sz="4" w:space="0" w:color="C9D1D6"/>
          <w:right w:val="single" w:sz="4" w:space="0" w:color="C9D1D6"/>
          <w:insideH w:val="single" w:sz="4" w:space="0" w:color="C9D1D6"/>
          <w:insideV w:val="single" w:sz="4" w:space="0" w:color="C9D1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73C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EF3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  <w:tc>
          <w:tcPr>
            <w:tcW w:w="7238" w:type="dxa"/>
            <w:shd w:val="clear" w:color="auto" w:fill="EEF3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b/>
                <w:bCs/>
                <w:color w:val="1F3A5F"/>
                <w:sz w:val="20"/>
                <w:szCs w:val="20"/>
              </w:rPr>
              <w:t>Answer</w:t>
            </w:r>
          </w:p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Name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Role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</w:tr>
      <w:tr w:rsidR="00E73C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CE0D35">
            <w:r>
              <w:rPr>
                <w:sz w:val="20"/>
                <w:szCs w:val="20"/>
              </w:rPr>
              <w:t>Date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3C99" w:rsidRDefault="00E73C99"/>
        </w:tc>
      </w:tr>
    </w:tbl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7.1 One thing the board cannot see today that it should.</w:t>
      </w:r>
    </w:p>
    <w:p w:rsidR="00E73C99" w:rsidRDefault="00CE0D35">
      <w:pPr>
        <w:keepNext/>
        <w:spacing w:before="80"/>
      </w:pPr>
      <w:r>
        <w:rPr>
          <w:i/>
          <w:iCs/>
          <w:color w:val="5B6770"/>
          <w:sz w:val="20"/>
          <w:szCs w:val="20"/>
        </w:rPr>
        <w:t>Answer: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p w:rsidR="00E73C99" w:rsidRDefault="00CE0D35">
      <w:pPr>
        <w:keepNext/>
        <w:spacing w:before="160" w:after="80"/>
      </w:pPr>
      <w:r>
        <w:rPr>
          <w:b/>
          <w:bCs/>
          <w:color w:val="1F3A5F"/>
        </w:rPr>
        <w:t>7.2 Reports you already use</w:t>
      </w:r>
      <w:r>
        <w:t xml:space="preserve"> (an Excel pack, a bank’s report) that the board page should replace or match. Attach one if you can.</w:t>
      </w:r>
    </w:p>
    <w:p w:rsidR="00E73C99" w:rsidRDefault="00CE0D35">
      <w:pPr>
        <w:keepNext/>
        <w:spacing w:before="80"/>
      </w:pPr>
      <w:r>
        <w:rPr>
          <w:i/>
          <w:iCs/>
          <w:color w:val="5B6770"/>
          <w:sz w:val="20"/>
          <w:szCs w:val="20"/>
        </w:rPr>
        <w:t>Answer:</w:t>
      </w:r>
    </w:p>
    <w:p w:rsidR="00E73C99" w:rsidRDefault="00CE0D35">
      <w:pPr>
        <w:pBdr>
          <w:bottom w:val="single" w:sz="4" w:space="1" w:color="C9D1D6"/>
        </w:pBdr>
        <w:spacing w:after="60"/>
      </w:pPr>
      <w:r>
        <w:rPr>
          <w:sz w:val="22"/>
          <w:szCs w:val="22"/>
        </w:rPr>
        <w:t xml:space="preserve"> </w:t>
      </w:r>
    </w:p>
    <w:p w:rsidR="00E73C99" w:rsidRDefault="00CE0D35">
      <w:pPr>
        <w:pBdr>
          <w:bottom w:val="single" w:sz="4" w:space="1" w:color="C9D1D6"/>
        </w:pBdr>
        <w:spacing w:after="120"/>
      </w:pPr>
      <w:r>
        <w:rPr>
          <w:sz w:val="22"/>
          <w:szCs w:val="22"/>
        </w:rPr>
        <w:t xml:space="preserve"> </w:t>
      </w:r>
    </w:p>
    <w:sectPr w:rsidR="00E73C9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D35" w:rsidRDefault="00CE0D35">
      <w:r>
        <w:separator/>
      </w:r>
    </w:p>
  </w:endnote>
  <w:endnote w:type="continuationSeparator" w:id="0">
    <w:p w:rsidR="00CE0D35" w:rsidRDefault="00CE0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C99" w:rsidRDefault="00CE0D35">
    <w:pPr>
      <w:jc w:val="right"/>
    </w:pPr>
    <w:r>
      <w:rPr>
        <w:color w:val="5B6770"/>
        <w:sz w:val="16"/>
        <w:szCs w:val="16"/>
      </w:rPr>
      <w:t xml:space="preserve">Board Reporting Questionnaire  ·  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PAGE</w:instrText>
    </w:r>
    <w:r w:rsidR="00D137B4">
      <w:rPr>
        <w:color w:val="5B6770"/>
        <w:sz w:val="16"/>
        <w:szCs w:val="16"/>
      </w:rPr>
      <w:fldChar w:fldCharType="separate"/>
    </w:r>
    <w:r w:rsidR="00D137B4">
      <w:rPr>
        <w:noProof/>
        <w:color w:val="5B6770"/>
        <w:sz w:val="16"/>
        <w:szCs w:val="16"/>
      </w:rPr>
      <w:t>2</w:t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of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NUMPAGES</w:instrText>
    </w:r>
    <w:r w:rsidR="00D137B4">
      <w:rPr>
        <w:color w:val="5B6770"/>
        <w:sz w:val="16"/>
        <w:szCs w:val="16"/>
      </w:rPr>
      <w:fldChar w:fldCharType="separate"/>
    </w:r>
    <w:r w:rsidR="00D137B4">
      <w:rPr>
        <w:noProof/>
        <w:color w:val="5B6770"/>
        <w:sz w:val="16"/>
        <w:szCs w:val="16"/>
      </w:rPr>
      <w:t>4</w:t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D35" w:rsidRDefault="00CE0D35">
      <w:r>
        <w:separator/>
      </w:r>
    </w:p>
  </w:footnote>
  <w:footnote w:type="continuationSeparator" w:id="0">
    <w:p w:rsidR="00CE0D35" w:rsidRDefault="00CE0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6E7DCE"/>
    <w:multiLevelType w:val="hybridMultilevel"/>
    <w:tmpl w:val="1D964E56"/>
    <w:lvl w:ilvl="0" w:tplc="88F47CEC">
      <w:start w:val="1"/>
      <w:numFmt w:val="bullet"/>
      <w:lvlText w:val="●"/>
      <w:lvlJc w:val="left"/>
      <w:pPr>
        <w:ind w:left="720" w:hanging="360"/>
      </w:pPr>
    </w:lvl>
    <w:lvl w:ilvl="1" w:tplc="F9503364">
      <w:start w:val="1"/>
      <w:numFmt w:val="bullet"/>
      <w:lvlText w:val="○"/>
      <w:lvlJc w:val="left"/>
      <w:pPr>
        <w:ind w:left="1440" w:hanging="360"/>
      </w:pPr>
    </w:lvl>
    <w:lvl w:ilvl="2" w:tplc="E2325340">
      <w:start w:val="1"/>
      <w:numFmt w:val="bullet"/>
      <w:lvlText w:val="■"/>
      <w:lvlJc w:val="left"/>
      <w:pPr>
        <w:ind w:left="2160" w:hanging="360"/>
      </w:pPr>
    </w:lvl>
    <w:lvl w:ilvl="3" w:tplc="37B0AA76">
      <w:start w:val="1"/>
      <w:numFmt w:val="bullet"/>
      <w:lvlText w:val="●"/>
      <w:lvlJc w:val="left"/>
      <w:pPr>
        <w:ind w:left="2880" w:hanging="360"/>
      </w:pPr>
    </w:lvl>
    <w:lvl w:ilvl="4" w:tplc="DBB0A49E">
      <w:start w:val="1"/>
      <w:numFmt w:val="bullet"/>
      <w:lvlText w:val="○"/>
      <w:lvlJc w:val="left"/>
      <w:pPr>
        <w:ind w:left="3600" w:hanging="360"/>
      </w:pPr>
    </w:lvl>
    <w:lvl w:ilvl="5" w:tplc="E8C42522">
      <w:start w:val="1"/>
      <w:numFmt w:val="bullet"/>
      <w:lvlText w:val="■"/>
      <w:lvlJc w:val="left"/>
      <w:pPr>
        <w:ind w:left="4320" w:hanging="360"/>
      </w:pPr>
    </w:lvl>
    <w:lvl w:ilvl="6" w:tplc="0D78F8B0">
      <w:start w:val="1"/>
      <w:numFmt w:val="bullet"/>
      <w:lvlText w:val="●"/>
      <w:lvlJc w:val="left"/>
      <w:pPr>
        <w:ind w:left="5040" w:hanging="360"/>
      </w:pPr>
    </w:lvl>
    <w:lvl w:ilvl="7" w:tplc="21CA955A">
      <w:start w:val="1"/>
      <w:numFmt w:val="bullet"/>
      <w:lvlText w:val="●"/>
      <w:lvlJc w:val="left"/>
      <w:pPr>
        <w:ind w:left="5760" w:hanging="360"/>
      </w:pPr>
    </w:lvl>
    <w:lvl w:ilvl="8" w:tplc="3CAC11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99"/>
    <w:rsid w:val="00CE0D35"/>
    <w:rsid w:val="00D137B4"/>
    <w:rsid w:val="00E7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2AE101-AD5B-49C9-933F-034731CF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AE" w:eastAsia="en-A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942</Words>
  <Characters>5376</Characters>
  <Application>Microsoft Office Word</Application>
  <DocSecurity>0</DocSecurity>
  <Lines>44</Lines>
  <Paragraphs>12</Paragraphs>
  <ScaleCrop>false</ScaleCrop>
  <Company>RAKBANK</Company>
  <LinksUpToDate>false</LinksUpToDate>
  <CharactersWithSpaces>6306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Reporting Questionnaire</dc:title>
  <dc:creator>White &amp; Bright Group</dc:creator>
  <cp:lastModifiedBy>Internet</cp:lastModifiedBy>
  <cp:revision>2</cp:revision>
  <dcterms:created xsi:type="dcterms:W3CDTF">2026-09-22T11:59:00Z</dcterms:created>
  <dcterms:modified xsi:type="dcterms:W3CDTF">2026-09-22T12:04:00Z</dcterms:modified>
</cp:coreProperties>
</file>