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Requirements Document (PRD)</w:t>
      </w:r>
    </w:p>
    <w:p>
      <w:pPr>
        <w:pStyle w:val="Subtitle"/>
      </w:pPr>
      <w:r>
        <w:t>What we are building, for whom, and how success is judged</w:t>
      </w:r>
    </w:p>
    <w:p>
      <w:r>
        <w:rPr>
          <w:i/>
        </w:rPr>
        <w:t>Baseline architecture v1.0 | 26 October 2026 | 3-member team</w:t>
      </w:r>
    </w:p>
    <w:p>
      <w:pPr>
        <w:pStyle w:val="Heading1"/>
      </w:pPr>
      <w:r>
        <w:t>Problem and proposed product</w:t>
      </w:r>
    </w:p>
    <w:p>
      <w:r>
        <w:t>Users: a college DSA evaluator and the three student developers. Problem: a fixed circular signal schedule ignores unequal queue demand, while always prioritizing the longest queue can increase waits for lightly loaded approaches. Deliver an interactive, explainable simulator rather than a deployable road controller.</w:t>
      </w:r>
    </w:p>
    <w:p>
      <w:r>
        <w:t>Product promise: visually connect data structure operations and traffic outcomes in one repeatable, seeded four-way simulation.</w:t>
      </w:r>
    </w:p>
    <w:p>
      <w:pPr>
        <w:pStyle w:val="Heading1"/>
      </w:pPr>
      <w:r>
        <w:t>Goals and measurable success criteria</w:t>
      </w:r>
    </w:p>
    <w:p>
      <w:pPr>
        <w:pStyle w:val="ListBullet"/>
      </w:pPr>
      <w:r>
        <w:t>Demonstrate actual custom linked list, circular linked queue, and Bubble Sort implementations in running Python code.</w:t>
      </w:r>
    </w:p>
    <w:p>
      <w:pPr>
        <w:pStyle w:val="ListBullet"/>
      </w:pPr>
      <w:r>
        <w:t>Display active traffic-light status and queued cars synchronized between both pages within one broadcast interval.</w:t>
      </w:r>
    </w:p>
    <w:p>
      <w:pPr>
        <w:pStyle w:val="ListBullet"/>
      </w:pPr>
      <w:r>
        <w:t>Show at least one deterministic congestion-triggered reorder, at least one fairness rescue and at least one stability rejection.</w:t>
      </w:r>
    </w:p>
    <w:p>
      <w:pPr>
        <w:pStyle w:val="ListBullet"/>
      </w:pPr>
      <w:r>
        <w:t>In the demo compare 3 seeds per scenario for throughput, mean wait, p95 wait, maximum wait and number of signal switches vs a fixed-cycle baseline. Report measured results even if adaptive is worse.</w:t>
      </w:r>
    </w:p>
    <w:p>
      <w:pPr>
        <w:pStyle w:val="ListBullet"/>
      </w:pPr>
      <w:r>
        <w:t>Complete a reproducible start → pause → step → reset flow without page refresh.</w:t>
      </w:r>
    </w:p>
    <w:p>
      <w:pPr>
        <w:pStyle w:val="Heading1"/>
      </w:pPr>
      <w:r>
        <w:t>MVP features — must ship</w:t>
      </w:r>
    </w:p>
    <w:p>
      <w:r>
        <w:t>F01 Four-way low-poly junction, incoming queues, per-approach red/yellow/green indicators and one non-conflicting crossing path per approach.</w:t>
      </w:r>
    </w:p>
    <w:p>
      <w:r>
        <w:t>F02 Deterministic seeded arrivals from Uniform Low, Balanced, East Surge and Fairness Trap scenario profiles.</w:t>
      </w:r>
    </w:p>
    <w:p>
      <w:r>
        <w:t>F03 Python-owned linked list of per-direction state, separate circular linked queue for cyclic signal scheduling, and manual Bubble Sort with comparison/swap trace.</w:t>
      </w:r>
    </w:p>
    <w:p>
      <w:r>
        <w:t>F04 Congestion threshold, priority score, hysteresis, fairness override, transition safety and explainable events.</w:t>
      </w:r>
    </w:p>
    <w:p>
      <w:r>
        <w:t>F05 Page 1 3D intersection with play, pause, step, reset, speed, seed, scenario, current mode and counts.</w:t>
      </w:r>
    </w:p>
    <w:p>
      <w:r>
        <w:t>F06 Page 2 DSA view with nodes, score breakdown, queue arrow, bubble-sort trace and decisions.</w:t>
      </w:r>
    </w:p>
    <w:p>
      <w:r>
        <w:t>F07 Fixed-cycle baseline switch for benchmarking, aggregate statistics and JSON export.</w:t>
      </w:r>
    </w:p>
    <w:p>
      <w:pPr>
        <w:pStyle w:val="Heading1"/>
      </w:pPr>
      <w:r>
        <w:t>Optional later features</w:t>
      </w:r>
    </w:p>
    <w:p>
      <w:r>
        <w:t>P2A Spillback: capacity and downstream occupancy controlled by engine; basic blocking behavior and dashboard indicator.</w:t>
      </w:r>
    </w:p>
    <w:p>
      <w:r>
        <w:t>P2B Dynamic green times and richer animation only after correct MVP; explicitly separate algorithmic novelty from established traffic control techniques.</w:t>
      </w:r>
    </w:p>
    <w:p>
      <w:pPr>
        <w:pStyle w:val="Heading1"/>
      </w:pPr>
      <w:r>
        <w:t>Non-goals and constraints</w:t>
      </w:r>
    </w:p>
    <w:p>
      <w:r>
        <w:t>No machine learning, maps, camera input, real sensor data, pedestrians, turns, network of intersections, user accounts, cloud persistence, mobile-native apps or realistic driving physics.</w:t>
      </w:r>
    </w:p>
    <w:p>
      <w:r>
        <w:t>All outputs are educational simulation results. Do not present signal timings as real-world engineering settings.</w:t>
      </w:r>
    </w:p>
    <w:p>
      <w:pPr>
        <w:pStyle w:val="Heading1"/>
      </w:pPr>
      <w:r>
        <w:t>User journeys / demo</w:t>
      </w:r>
    </w:p>
    <w:p>
      <w:r>
        <w:t>User opens simulation, chooses East Surge and seed 42, starts; East queue rises; on a planning boundary, logs show threshold met, candidate order, hysteresis acceptance and eventual East green after clearance.</w:t>
      </w:r>
    </w:p>
    <w:p>
      <w:r>
        <w:t>User opens Controller, sees traffic linked list, score rows, Bubble Sort animation, and circular queue position matching the traffic scene.</w:t>
      </w:r>
    </w:p>
    <w:p>
      <w:r>
        <w:t>User chooses Fairness Trap; lightly loaded South waits long and receives max-wait protection. User resets to fixed baseline on the same seed and compares report.</w:t>
      </w:r>
    </w:p>
    <w:p>
      <w:pPr>
        <w:pStyle w:val="Heading1"/>
      </w:pPr>
      <w:r>
        <w:t>Sources and design evidence</w:t>
      </w:r>
    </w:p>
    <w:p>
      <w:pPr>
        <w:pStyle w:val="ListBullet"/>
      </w:pPr>
      <w:r>
        <w:t>FastAPI WebSockets: https://fastapi.tiangolo.com/advanced/websockets/</w:t>
      </w:r>
    </w:p>
    <w:p>
      <w:pPr>
        <w:pStyle w:val="ListBullet"/>
      </w:pPr>
      <w:r>
        <w:t>React Three Fiber: https://r3f.docs.pmnd.rs/</w:t>
      </w:r>
    </w:p>
    <w:p>
      <w:pPr>
        <w:pStyle w:val="ListBullet"/>
      </w:pPr>
      <w:r>
        <w:t>Vite: https://vite.dev/guide/</w:t>
      </w:r>
    </w:p>
    <w:p>
      <w:pPr>
        <w:pStyle w:val="ListBullet"/>
      </w:pPr>
      <w:r>
        <w:t>Three.js InstancedMesh: https://threejs.org/docs/pages/InstancedMesh</w:t>
      </w:r>
    </w:p>
    <w:p>
      <w:pPr>
        <w:pStyle w:val="ListBullet"/>
      </w:pPr>
      <w:r>
        <w:t>FHWA Signal Timing Manual: https://ops.fhwa.dot.gov/publications/fhwahop08024/chapter5.htm</w:t>
      </w:r>
    </w:p>
    <w:p>
      <w:pPr>
        <w:pStyle w:val="ListBullet"/>
      </w:pPr>
      <w:r>
        <w:t>SUMO documentation: https://sumo.dlr.de/docs/SUMO_at_a_Glance.html</w:t>
      </w:r>
    </w:p>
    <w:p>
      <w:pPr>
        <w:pStyle w:val="ListBullet"/>
      </w:pPr>
      <w:r>
        <w:t>Python random reproducibility: https://docs.python.org/3/library/random.html</w:t>
      </w:r>
    </w:p>
    <w:p>
      <w:pPr>
        <w:pStyle w:val="ListBullet"/>
      </w:pPr>
      <w:r>
        <w:t>pytest: https://docs.pytest.org/en/stable/</w:t>
      </w:r>
    </w:p>
    <w:sectPr w:rsidR="00FC693F" w:rsidRPr="0006063C" w:rsidSect="00034616">
      <w:pgSz w:w="12240" w:h="15840"/>
      <w:pgMar w:top="1037" w:right="1152" w:bottom="979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44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344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8344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