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 A — Python DSA Engine &amp; API Lead</w:t>
      </w:r>
    </w:p>
    <w:p>
      <w:pPr>
        <w:pStyle w:val="Subtitle"/>
      </w:pPr>
      <w:r>
        <w:t>Copy-ready implementation instructions and clear boundaries</w:t>
      </w:r>
    </w:p>
    <w:p>
      <w:r>
        <w:rPr>
          <w:i/>
        </w:rPr>
        <w:t>Baseline architecture v1.0 | 26 October 2026 | 3-member team</w:t>
      </w:r>
    </w:p>
    <w:p>
      <w:pPr>
        <w:pStyle w:val="Heading1"/>
      </w:pPr>
      <w:r>
        <w:t>Implementation prompt</w:t>
      </w:r>
    </w:p>
    <w:p>
      <w:r>
        <w:t>You are Person A on a 3-person college DSA project called Adaptive &amp; Fair 4-Way Traffic Signal Simulator. Implement ONLY the Python engine/API ownership area. Read docs 01, 03, 04, 05, 06 before coding. The architecture and WebSocket schema v1.0 are frozen. Do not change them unilaterally.</w:t>
        <w:br/>
        <w:br/>
        <w:t>Stack: Python 3.12, FastAPI, Uvicorn, Pydantic, pytest. A single-process, in-memory, single shared simulation; one asyncio simulation loop; no database, Redis, ML or SUMO.</w:t>
        <w:br/>
        <w:br/>
        <w:t>Implement backend/app/models.py, structures.py, arrivals.py, controller.py, engine.py, scenarios.py, metrics.py, api.py and backend/tests/. Write your own singly linked list for North/East/South/West traffic nodes; a separate circular linked signal queue with tail.next=head; and manual Bubble Sort returning comparison/swap events. Do not substitute list.sort, sorted, deque or external sorting functions for the required structures. Support deterministic pre-generated arrival schedules for benchmarking and a seeded random.Random otherwise.</w:t>
        <w:br/>
        <w:br/>
        <w:t>Engine semantics: one sim tick = one second, one straight-through incoming lane per approach, 4 directions N,E,S,W, GREEN→YELLOW→ALL_RED phase safety, exactly one active approach at a time, update queue counts and vehicle statuses, no car collisions or forbidden simultaneous greens. Max-wait fairness, 2Q+0.5W scoring, threshold/hysteresis as architecture document, capacity-limited queues; no empty approach can receive fairness privilege. Initial phase timing is configurable demo parameters, not traffic-safety advice. Never cut a phase mid-green because of reprioritization. Append structured decision events for every algorithmic step.</w:t>
        <w:br/>
        <w:br/>
        <w:t>Build WebSocket /ws/v1/simulation, GET /health, validation of commands, welcome/full state, monotonic sequence_number and run_id; commands start/pause/step/reset/set_scenario/set_seed/set_speed/set_controller. Invalid command returns error without side effects. Make snapshot objects satisfy the frozen schema, with all four direction states.</w:t>
        <w:br/>
        <w:br/>
        <w:t>Testing: unit tests for structures including queue wraparound, Bubble Sort trace and scores; deterministic arrivals; reset, command failures, phase transitions, fairness and stability; count conservation; 1,000 ticks for each preset; fixed baseline comparison. Include README run instructions and backend fixtures mock JSON for the other teammates. Do not touch frontend/scene or frontend/controller UI.</w:t>
        <w:br/>
        <w:br/>
        <w:t>Deliverables: working backend code, tests, typed schemas and three saved scenario traces. Definition of done: pytest passes; seed-based repeatability passes; both UI teams can consume the API without contract edits.</w:t>
      </w:r>
    </w:p>
    <w:p>
      <w:pPr>
        <w:pStyle w:val="Heading1"/>
      </w:pPr>
      <w:r>
        <w:t>Personal definition of done</w:t>
      </w:r>
    </w:p>
    <w:p>
      <w:r>
        <w:t>Deliver code only inside assigned ownership folders; changes to shared schema require team approval. Add tests and short documentation. Ensure all work integrates using v1.0 contracts.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