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rPr/>
      </w:pPr>
      <w:r w:rsidDel="00000000" w:rsidR="00000000" w:rsidRPr="00000000">
        <w:rPr>
          <w:rtl w:val="0"/>
        </w:rPr>
        <w:t xml:space="preserve"> sudo touch /var/lib/polkit-1/localauthority/50-local.d/10-network-manager.pkla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[Let standard Users modify system settings for network]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Identity=unix-group:netdev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Action=org.freedesktop.NetworkManager.settings.modify.system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ResultAny=no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ResultInactive=no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ResultActive=yes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