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32"/>
        </w:rPr>
        <w:t>夏普震旦 OMO 全通路零售 AI 平台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color w:val="1F3A5F"/>
          <w:sz w:val="44"/>
        </w:rPr>
        <w:t>ERP 作廢／銷退異動 API 規格書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32"/>
        </w:rPr>
        <w:t>H. 作廢／銷退異動</w:t>
      </w: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文件對象：震旦通訊 資訊部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提出方：夏普震旦 OMO 全通路零售 AI 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中華民國 115 年 10 月 15 日</w:t>
      </w:r>
      <w:r>
        <w:br w:type="page"/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壹、文件資訊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項目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文件名稱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ERP 作廢／銷退異動 API 規格書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文件對象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震旦通訊 資訊部（ERP 資料交換 API 開發窗口）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提出方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夏普震旦 OMO 全通路零售 AI 平台（以下稱「本平台」）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版本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v1.0 / 2026-10-15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對應現行規格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ERP 系統對接 API 需求規格書 v1.4，D. 銷售訂單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新增資源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H. 作廢／銷退異動（現行 A～G 已使用，E 為電信合約，故本資源編為 H）</w:t>
            </w:r>
          </w:p>
        </w:tc>
      </w:tr>
    </w:tbl>
    <w:p>
      <w:pPr>
        <w:spacing w:line="276" w:lineRule="auto" w:after="0" w:before="0"/>
      </w:pP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貳、目的與背景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現行 D. 銷售訂單 API 只回傳銷售資料；發票作廢或銷退時，ERP 是在原發票上更新狀態並押上銷退日期，本平台拿不到「哪一張、哪些品項、多少金額被沖回」，營收與銷量無法與 ERP 對帳。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經業主決定：原銷售單開立後不變動；每發生一次作廢或退貨，另產生一筆異動資料（銷售與異動分兩個 ROW），本平台以「原銷售＋負數異動」沖銷，而不是改寫原單狀態。本文件定義此新資源的端點、欄位、規則與範例。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 2026-09-29～30 兩日對帳為例：33 張銷退原單與 8 張當日作廢單，在 10/15 呼叫銷售 API 時皆已查無，另有 13 張補登單因 updated_at 取交易時間而被增量漏抓（8/1 起累計漏抓 244 張），帳差因此無法自動歸零。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參、端點與呼叫方式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一、端點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項目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資源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H. 作廢／銷退異動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方法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POST（同現行，參數全部放在 JSON body）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URL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https://dataexchangeapi-oauth2.azurewebsites.net/api/dataexchange/{H 資源 GUID}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資源 GUID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待資訊部配發（現行 D 銷售訂單為 1fa77d00-9aa9-47cd-9575-9c3b532f2f5f）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Header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Authorization: Bearer &lt;access_token&gt;；Content-Type: application/json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呼叫頻率</w:t>
            </w:r>
          </w:p>
        </w:tc>
        <w:tc>
          <w:tcPr>
            <w:tcW w:type="dxa" w:w="737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每小時增量一次，與 D 銷售訂單同批次</w:t>
            </w:r>
          </w:p>
        </w:tc>
      </w:tr>
    </w:tbl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二、認證（同現行）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OAuth 2.0 Client Credentials，沿用本平台現有 client_id／client_secret，不另發憑證。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POST https://dataexchangeapi-oauth2.azurewebsites.net/oauth2/token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Content-Type: application/x-www-form-urlencoded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grant_type=client_credentials&amp;client_id=***&amp;client_secret=***&amp;scope=erp.dataexchange.write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→ 200 {"token_type": "bearer", "expires_in": 599, "access_token": "***"}</w:t>
      </w:r>
    </w:p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三、Request body 參數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參數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型別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必填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updated_since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 (ISO 8601)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是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只回 updated_at 嚴格大於此時間的異動資料。updated_at 為「異動寫入 ERP 的時間」，非作廢／退貨發生時間。未帶時請回 HTTP 400 INVALID_PARAMETER，不要回空陣列（避免被誤判為「沒有異動」）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page_size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int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否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每頁筆數；上限請 ≥ 1000（本平台目前以 10000 呼叫，同現行）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cursor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否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分頁游標，帶上一頁回傳的 next_cursor</w:t>
            </w:r>
          </w:p>
        </w:tc>
      </w:tr>
    </w:tbl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四、回應結構（同現行）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與 D 銷售訂單相同的 envelope：data 為異動資料陣列；pagination 含 next_cursor、has_more、page_size。最後一頁 has_more = false、next_cursor = ""（同現行實際行為）。時間一律 ISO 8601 並帶 +08:00 時區。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"data":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"{ 異動資料 }",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"..."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],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"pagination":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"next_cursor": "eyJ...",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"has_more": true,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"page_size": 10000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}</w:t>
      </w:r>
    </w:p>
    <w:p>
      <w:pPr>
        <w:spacing w:line="276" w:lineRule="auto" w:after="0" w:before="0"/>
      </w:pP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肆、回應欄位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一、異動資料（data[] 每筆）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型別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必有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範例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adjustment_id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異動單號，全域唯一；同一筆異動重送時不可變。建議組法：原單號＋類型＋序號（待確認 ERP 是否已有銷退單號可用）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CD8765432120261010-R01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txn_status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交易狀態：V＝作廢；R＝銷退（退貨）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original_order_id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原銷售單號（ORIGINAL_ORDER_ID），＝ D 銷售訂單的 order_id（發票號＋發票日 YYYYMMDD）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CD8765432120261010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original_invoice_no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原發票號碼（10 碼）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CD87654321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original_invoice_date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 (YYYY-MM-DD)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原發票日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2026-10-10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occurred_at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 (ISO 8601)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異動日期：作廢或退貨實際發生的時間（即 ERP 押上的銷退日期）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2026-10-14T16:20:00+08:00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updated_at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 (ISO 8601)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異動寫入 ERP 的時間，增量依據。補登的單必須是實際寫入時間，不可回填成 occurred_at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2026-10-14T21:05:00+08:00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member_id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會員編號，可 null（非會員）。同銷售訂單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C348000001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store_id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門市代號。同銷售訂單（原單門市；跨店退貨見待確認）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C348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channel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通路，固定 store。同銷售訂單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store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total_amount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number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含稅金額，負數。口徑同銷售訂單 total_amount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-990.0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untaxed_amount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number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未稅金額，負數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-943.0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tax_amount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number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稅額，負數；untaxed_amount ＋ tax_amount ＝ total_amount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-47.0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items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array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異動明細（見下表）。作廢列原單全部品項；部分退貨只列退掉的品項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見範例</w:t>
            </w:r>
          </w:p>
        </w:tc>
      </w:tr>
    </w:tbl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二、items[] 每筆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型別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必有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範例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sku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商品料號。同銷售訂單（對應 B 商品主檔）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07010259855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name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string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商品名稱。同銷售訂單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hoda 鏡頭貼+底座iPhone18Pro-藍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int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數量，負數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-1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unit_price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number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單價，正數，與原銷售單該品項單價相同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990.0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line_total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number</w:t>
            </w:r>
          </w:p>
        </w:tc>
        <w:tc>
          <w:tcPr>
            <w:tcW w:type="dxa" w:w="62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✔</w:t>
            </w:r>
          </w:p>
        </w:tc>
        <w:tc>
          <w:tcPr>
            <w:tcW w:type="dxa" w:w="357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小計，負數（qty × unit_price；有折扣分攤時填實際沖回金額）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-990.0</w:t>
            </w:r>
          </w:p>
        </w:tc>
      </w:tr>
    </w:tbl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三、正負號規則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數量（qty）與金額（total_amount、untaxed_amount、tax_amount、line_total）一律為負數。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單價（unit_price）維持正數，與原銷售單一致。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本平台以「原銷售單金額 ＋ 異動金額」得出淨額，因此異動資料不需要也不應該回傳原單的正數金額。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伍、業務規則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一次作廢或退貨＝一筆異動資料。</w:t>
      </w:r>
      <w:r>
        <w:rPr>
          <w:rFonts w:ascii="Times New Roman" w:hAnsi="Times New Roman" w:eastAsia="標楷體"/>
          <w:b w:val="0"/>
          <w:sz w:val="24"/>
        </w:rPr>
        <w:t>異動資料只新增，不覆蓋、不刪除原銷售單，也不覆蓋先前的異動資料。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原銷售單開立後不變動，且銷售 API 持續回傳。</w:t>
      </w:r>
      <w:r>
        <w:rPr>
          <w:rFonts w:ascii="Times New Roman" w:hAnsi="Times New Roman" w:eastAsia="標楷體"/>
          <w:b w:val="0"/>
          <w:sz w:val="24"/>
        </w:rPr>
        <w:t>原單被作廢或銷退後，D 銷售訂單 API 仍須以原內容回傳該單，其 updated_at 不因狀態更新而變動。（現況：9/29～30 共 33 張銷退原單、8 張當日作廢單，10/15 呼叫銷售 API 皆已查無。）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同一原單可多次部分退貨。</w:t>
      </w:r>
      <w:r>
        <w:rPr>
          <w:rFonts w:ascii="Times New Roman" w:hAnsi="Times New Roman" w:eastAsia="標楷體"/>
          <w:b w:val="0"/>
          <w:sz w:val="24"/>
        </w:rPr>
        <w:t>每次退貨各產生一筆異動資料（adjustment_id 不同、original_order_id 相同）；同一 SKU 累計退貨數量不得超過原單數量。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作廢一律整張。</w:t>
      </w:r>
      <w:r>
        <w:rPr>
          <w:rFonts w:ascii="Times New Roman" w:hAnsi="Times New Roman" w:eastAsia="標楷體"/>
          <w:b w:val="0"/>
          <w:sz w:val="24"/>
        </w:rPr>
        <w:t>txn_status = V 時，items 須列原單全部品項、金額為原單全額之負數。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當日開立即作廢者，銷售 API 仍須回傳原銷售單</w:t>
      </w:r>
      <w:r>
        <w:rPr>
          <w:rFonts w:ascii="Times New Roman" w:hAnsi="Times New Roman" w:eastAsia="標楷體"/>
          <w:b w:val="0"/>
          <w:sz w:val="24"/>
        </w:rPr>
        <w:t>，再由 H 回傳一筆作廢異動，兩者淨額為零。若 ERP 無法回傳此類原單，H 的作廢資料仍須帶完整明細與金額，本平台將以作廢資料反推原單（列入待確認）。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換貨＝退貨一筆＋新銷售一筆。</w:t>
      </w:r>
      <w:r>
        <w:rPr>
          <w:rFonts w:ascii="Times New Roman" w:hAnsi="Times New Roman" w:eastAsia="標楷體"/>
          <w:b w:val="0"/>
          <w:sz w:val="24"/>
        </w:rPr>
        <w:t>退回的品項由 H 回傳一筆 R；換出的品項依一般銷售在 D 開立新發票回傳。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updated_at 一律是實際寫入 ERP 的時間（D 與 H 皆適用）。</w:t>
      </w:r>
      <w:r>
        <w:rPr>
          <w:rFonts w:ascii="Times New Roman" w:hAnsi="Times New Roman" w:eastAsia="標楷體"/>
          <w:b w:val="0"/>
          <w:sz w:val="24"/>
        </w:rPr>
        <w:t>晚上或隔日補登的單，updated_at 須為補登當下時間，不可沿用交易時間。8/1 起本平台增量漏抓 244 張銷售單，原因即為銷售 API 的 updated_at 取交易時間。</w:t>
      </w:r>
    </w:p>
    <w:p>
      <w:pPr>
        <w:pStyle w:val="ListNumber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updated_since 比對採嚴格大於（&gt;）</w:t>
      </w:r>
      <w:r>
        <w:rPr>
          <w:rFonts w:ascii="Times New Roman" w:hAnsi="Times New Roman" w:eastAsia="標楷體"/>
          <w:b w:val="0"/>
          <w:sz w:val="24"/>
        </w:rPr>
        <w:t>，同現行規格 §6；重送同一 adjustment_id 時，本平台以該單號 upsert，不會重複沖銷。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陸、範例</w:t>
      </w: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一、Request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POST https://dataexchangeapi-oauth2.azurewebsites.net/api/dataexchange/{H 資源 GUID}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Authorization: Bearer ***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Content-Type: application/json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{"updated_since": "2026-10-15T00:00:00+08:00", "page_size": 10000}</w:t>
      </w:r>
    </w:p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二、Response：作廢（整張）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原單 AB1234567820261015 開立後五分鐘作廢，兩個品項全部列出，金額為原單全額之負數。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"data":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"adjustment_id": "AB1234567820261015-V01",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"txn_status": "V",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"original_order_id": "AB1234567820261015",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"original_invoice_no": "AB12345678",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"original_invoice_date": "2026-10-15",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"occurred_at": "2026-10-15T11:05:00+08:00",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"updated_at": "2026-10-15T11:06:00+08:00",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"member_id": "D060000001",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"store_id": "D060",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"channel": "store",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"total_amount": -13910.0,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"untaxed_amount": -13248.0,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"tax_amount": -662.0,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"items":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"sku": "05010122957",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"name": "平板APPLE iPad11(128G)WIFI藍(A16)TW",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"qty": -1,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"unit_price": 13640.0,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"line_total": -13640.0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"sku": "07010254430",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"name": "FAFATEC FC1 Type C充電線1M",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"qty": -1,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"unit_price": 270.0,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"line_total": -270.0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]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],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"pagination":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"next_cursor": "",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"has_more": false,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"page_size": 1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}</w:t>
      </w:r>
    </w:p>
    <w:p>
      <w:pPr>
        <w:spacing w:line="276" w:lineRule="auto" w:after="0" w:before="0"/>
      </w:pPr>
    </w:p>
    <w:p>
      <w:pPr>
        <w:keepNext/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三、Response：部分退貨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原單 CD8765432120261010 含三個品項，10/14 下午只退鏡頭貼一項；門市當晚 21:05 才補登進 ERP，故 occurred_at 與 updated_at 不同。原單其他兩項不列出。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"data":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"adjustment_id": "CD8765432120261010-R01",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"txn_status": "R",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"original_order_id": "CD8765432120261010",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"original_invoice_no": "CD87654321",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"original_invoice_date": "2026-10-10",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"occurred_at": "2026-10-14T16:20:00+08:00",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"updated_at": "2026-10-14T21:05:00+08:00",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"member_id": "C348000001",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"store_id": "C348",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"channel": "store",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"total_amount": -990.0,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"untaxed_amount": -943.0,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"tax_amount": -47.0,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"items":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"sku": "07010259855",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"name": "hoda 鏡頭貼+底座iPhone18Pro-藍",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"qty": -1,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"unit_price": 990.0,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  "line_total": -990.0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  ]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],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"pagination":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"next_cursor": "",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"has_more": false,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  "page_size": 1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標楷體"/>
          <w:b w:val="0"/>
          <w:sz w:val="18"/>
        </w:rPr>
        <w:t>}</w:t>
      </w:r>
    </w:p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註：範例之發票號、會員編號為示意值。</w:t>
      </w:r>
    </w:p>
    <w:p>
      <w:pPr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柒、待資訊部確認事項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#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事項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本平台建議／說明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H 資源 GUID 與上線時程（測試、正式）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配發後本平台即可串接，與 D 同批次每小時呼叫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2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ERP 是否已有銷退單號／作廢流水號可作 adjustment_id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若無，建議「原單號＋V/R＋兩位序號」，例如 CD8765432120261010-R01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3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銷售 API 對已作廢／已銷退的原單能否持續回傳且內容不變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必要條件；否則原單消失，沖銷無從對應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4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當日開立即作廢的原單，銷售 API 能否回傳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若不能，請在 H 帶完整明細與金額，本平台以作廢資料反推原單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5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D 與 H 的 updated_at 能否改為實際寫入 ERP 的時間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若暫時無法，本平台以往回重撈 3 天補救，但超過 3 天的補登仍會漏抓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6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是否有跨門市退貨；store_id 應填原單門市或辦理退貨門市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建議填原單門市，另加 return_store_id（選填）記辦理門市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7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未稅金額與稅額能否提供，及尾差（四捨五入）規則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需與 ERP 報表口徑一致，才能逐張對帳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8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部分退貨時折扣／促銷的分攤方式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line_total 請填實際沖回金額，加總需等於 total_amount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9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換貨、作廢後重開發票在 ERP 的實際作法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若一律為「異動＋新發票」，則無須另外處理</w:t>
            </w:r>
          </w:p>
        </w:tc>
      </w:tr>
      <w:tr>
        <w:tc>
          <w:tcPr>
            <w:tcW w:type="dxa" w:w="454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10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8/1 起已發生的作廢／銷退能否一次回補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本平台將以 updated_since = 2026-08-01T00:00:00+08:00 呼叫一次取回歷史資料</w:t>
            </w:r>
          </w:p>
        </w:tc>
      </w:tr>
    </w:tbl>
    <w:p>
      <w:pPr>
        <w:spacing w:line="276" w:lineRule="auto" w:after="0" w:before="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