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line="276" w:lineRule="auto" w:after="80" w:before="0"/>
        <w:jc w:val="center"/>
      </w:pPr>
      <w:r>
        <w:rPr>
          <w:rFonts w:ascii="Times New Roman" w:hAnsi="Times New Roman" w:eastAsia="標楷體"/>
          <w:b w:val="0"/>
          <w:sz w:val="30"/>
        </w:rPr>
        <w:t>經濟部商業發展署</w:t>
      </w:r>
    </w:p>
    <w:p>
      <w:pPr>
        <w:spacing w:line="276" w:lineRule="auto" w:after="80" w:before="0"/>
        <w:jc w:val="center"/>
      </w:pPr>
      <w:r>
        <w:rPr>
          <w:rFonts w:ascii="Times New Roman" w:hAnsi="Times New Roman" w:eastAsia="標楷體"/>
          <w:b w:val="0"/>
          <w:sz w:val="30"/>
        </w:rPr>
        <w:t>提升商業服務業營運效能</w:t>
      </w:r>
    </w:p>
    <w:p>
      <w:pPr>
        <w:spacing w:line="276" w:lineRule="auto" w:after="80" w:before="0"/>
        <w:jc w:val="center"/>
      </w:pPr>
      <w:r>
        <w:rPr>
          <w:rFonts w:ascii="Times New Roman" w:hAnsi="Times New Roman" w:eastAsia="標楷體"/>
          <w:b w:val="0"/>
          <w:sz w:val="30"/>
        </w:rPr>
        <w:t>強化韌性計畫</w:t>
      </w:r>
    </w:p>
    <w:p>
      <w:pPr>
        <w:spacing w:line="276" w:lineRule="auto" w:after="80" w:before="0"/>
        <w:jc w:val="center"/>
      </w:pPr>
      <w:r>
        <w:rPr>
          <w:rFonts w:ascii="Times New Roman" w:hAnsi="Times New Roman" w:eastAsia="標楷體"/>
          <w:b w:val="0"/>
          <w:sz w:val="30"/>
        </w:rPr>
        <w:t>個案補助－多店升級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/>
          <w:sz w:val="26"/>
        </w:rPr>
        <w:t>【亞瑟環境清潔多場域耗材AI預測補貨與供應鏈協同配送升級計畫】</w:t>
      </w:r>
    </w:p>
    <w:p/>
    <w:p/>
    <w:p/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/>
          <w:color w:val="1F3A5F"/>
          <w:sz w:val="60"/>
        </w:rPr>
        <w:t>亞瑟系統規劃書</w:t>
      </w:r>
    </w:p>
    <w:p>
      <w:pPr>
        <w:spacing w:line="276" w:lineRule="auto" w:after="80" w:before="0"/>
        <w:jc w:val="center"/>
      </w:pPr>
      <w:r>
        <w:rPr>
          <w:rFonts w:ascii="Times New Roman" w:hAnsi="Times New Roman" w:eastAsia="標楷體"/>
          <w:b w:val="0"/>
          <w:sz w:val="30"/>
        </w:rPr>
        <w:t>業務管理系統 × 智慧耗材供應協作平台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30"/>
        </w:rPr>
        <w:t>整體功能架構與系統規劃</w:t>
      </w:r>
    </w:p>
    <w:p/>
    <w:p/>
    <w:p/>
    <w:p/>
    <w:p/>
    <w:p/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版本：v1.0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文件日期：中華民國 115 年 7 月 31 日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編撰依據：依實際部署之程式碼與實機測試撰寫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目　錄</w:t>
      </w:r>
    </w:p>
    <w:p>
      <w:pPr>
        <w:spacing w:line="276" w:lineRule="auto" w:after="120" w:before="0"/>
        <w:jc w:val="left"/>
      </w:pPr>
      <w:r>
        <w:rPr>
          <w:rFonts w:ascii="Times New Roman" w:hAnsi="Times New Roman" w:eastAsia="標楷體"/>
          <w:b w:val="0"/>
          <w:sz w:val="24"/>
        </w:rPr>
        <w:fldChar w:fldCharType="begin"/>
        <w:instrText xml:space="preserve">TOC \o "1-3" \h \z \u</w:instrText>
        <w:fldChar w:fldCharType="separate"/>
        <w:t>（開啟後於此處按滑鼠右鍵→更新功能變數，即產生含頁碼之目錄）</w:t>
        <w:fldChar w:fldCharType="end"/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規劃書合併「業務管理系統功能規劃」與「智慧耗材供應協作平台架構規劃」兩份文件，章節如下：壹、前言；貳、名稱定義；參、系統架構；肆、系統功能規劃；伍、作業流程；陸、資料介接規格與欄位定義；柒、建置時程規劃；捌、待確認事項；玖、附註。文末另附「附錄A、資料表欄位定義」，供技術審查查閱完整欄位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壹、前言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1.1 文件目的與範圍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文件為「亞瑟業務管理系統」與其「智慧耗材管理與供應協作平台」之整體系統規劃書，合併呈現全系統之功能規劃與耗材供應鏈平台之架構、模型與演算法設計兩個面向，供評審委員、業主與非技術背景之使用者理解系統全貌，並供技術審查查驗實作深度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系統為亞瑟環境清潔既有派工／人資／合約管理系統之全面改版，涵蓋派工與服務、人員與排班、客戶與合約、維修與資產、耗材補貨、報表與分析、系統設定，以及登入與權限等業務範圍；其中耗材補貨為新系統獨有之供應鏈子平台，以單一資料庫貫穿需求預測、訂貨、採購、配送、庫存與驗收全鏈路，並將預測與預警結果推送至供應商協作介面，使供應商得於接單前掌握需求前視資訊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1.2 計畫背景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亞瑟環境清潔於全臺承接多處環境清潔服務合約，服務場域分散且各場域耗材需求型態差異甚大。長期以來耗材訂貨仰賴各場域主管以人工經驗估量、以電話或通訊軟體回報，總部再以試算表彙整發單，衍生三項營運痛點：其一，需求估量無統計基準，易生超領與斷料並存的情形；其二，訂貨、採購、配送、驗收各環節資料不連貫，貨到與否須逐案詢問；其三，供應商僅於接單時取得資訊，無法預先備料，交期因而拉長。本計畫即針對上述痛點，建置涵蓋需求預測、補貨建議、異常預警、供應鏈協同配送與營運儀表板之整合平台，使耗材供應由憑經驗操作，轉為以資料為基礎、可解釋、可稽核之作業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1.3 適用對象與閱讀方式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讀者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建議閱讀順序</w:t>
            </w:r>
          </w:p>
        </w:tc>
      </w:tr>
      <w:tr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第一次接觸本系統者</w:t>
            </w:r>
          </w:p>
        </w:tc>
        <w:tc>
          <w:tcPr>
            <w:tcW w:type="dxa" w:w="595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先讀第貳章「名稱定義」，再讀第肆章「系統功能規劃」</w:t>
            </w:r>
          </w:p>
        </w:tc>
      </w:tr>
      <w:tr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想了解某項作業怎麼走</w:t>
            </w:r>
          </w:p>
        </w:tc>
        <w:tc>
          <w:tcPr>
            <w:tcW w:type="dxa" w:w="595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直接讀第伍章「作業流程」，遇到看不懂的詞回頭查第貳章</w:t>
            </w:r>
          </w:p>
        </w:tc>
      </w:tr>
      <w:tr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技術審查與架構評估</w:t>
            </w:r>
          </w:p>
        </w:tc>
        <w:tc>
          <w:tcPr>
            <w:tcW w:type="dxa" w:w="595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先讀第參章「系統架構」與第陸章「資料介接規格」，欄位細節見附錄A</w:t>
            </w:r>
          </w:p>
        </w:tc>
      </w:tr>
      <w:tr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評審與業主</w:t>
            </w:r>
          </w:p>
        </w:tc>
        <w:tc>
          <w:tcPr>
            <w:tcW w:type="dxa" w:w="595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第肆章 4.1 節模組總覽即可掌握系統範圍，其餘章節為佐證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第貳章「名稱定義」是本文件的閱讀基礎。系統畫面上出現的詞彙多為清潔服務業與供應鏈的行業用語，未先建立共同語彙，後續章節會難以理解。該章每個詞彙均以一句白話說明，必要時附實例。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1.4 撰寫依據與查核基準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本文件所述之功能、流程、狀態與參數，一律依實際部署之程式碼與資料庫盤點撰寫，非依需求文件或程式註解轉述。凡程式碼與既有文件記載不一致者，以程式碼為準。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依據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功能模組與頁面清單</w:t>
            </w:r>
          </w:p>
        </w:tc>
        <w:tc>
          <w:tcPr>
            <w:tcW w:type="dxa" w:w="623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系統選單定義檔（即使用者實際看到的選單來源），程式化展開整棵選單樹逐一計數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流程與狀態</w:t>
            </w:r>
          </w:p>
        </w:tc>
        <w:tc>
          <w:tcPr>
            <w:tcW w:type="dxa" w:w="623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各業務模組後端服務程式碼中的狀態常數與流轉判斷式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參數與門檻</w:t>
            </w:r>
          </w:p>
        </w:tc>
        <w:tc>
          <w:tcPr>
            <w:tcW w:type="dxa" w:w="623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程式碼中的設定常數檔（如預警門檻、安全水位倍率、月節奏日期）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規模數據</w:t>
            </w:r>
          </w:p>
        </w:tc>
        <w:tc>
          <w:tcPr>
            <w:tcW w:type="dxa" w:w="623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開發環境資料庫（PostgreSQL）實際盤點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功能面盤點基準日：中華民國 115 年 8 月 25 日；架構與資料規模盤點基準日：中華民國 115 年 6 月 30 日（開發環境）。文中凡標示「待確認」者，為盤點時無法自程式碼直接證實、或程式碼與既有文件記載不一致而尚待業務單位確認之事項，一律於第捌章彙整，不以推測內容充作既有功能；凡標示「規劃中」或「待資料累積」者，均於第參章 3.10 節「環境對照」逐項說明現況與正式上線之差異。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1.5 誠實揭露聲明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平台之六個模組（需求預測、補貨建議、異常預警、協同配送、營運儀表板、維修支援）雖以「智慧」或「AI」稱之，惟其系統實作全數為「規則＋統計」之演算法引擎，未使用大型語言模型、深度學習或神經網路。各模組之判斷（如需求預測、補貨排序、維修核價）均可提出明確之公式、門檻與比較基準，此係刻意之設計取向：唯有可解釋之判斷，方能供稽核查驗、供現場說明、供對外議價。本文件後續各節即據實描述所採用之規則、公式與資料流，不以模型黑箱代稱。其中需求預測模組之準確率，現階段標示為「機制已建置·驗證中（含示範數據）」，其運作機制已完整實作，惟生產準確率仍待場域落實領用登錄後以實際資料回測校準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1.6 系統概觀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系統為單一入口的網頁系統，使用者以帳號密碼登入後，依其被授予的權限看到不同的選單。系統另設供應商協作介面，供應商以獨立帳號登入，僅能看到與自己相關的資料。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面向</w:t>
            </w:r>
          </w:p>
        </w:tc>
        <w:tc>
          <w:tcPr>
            <w:tcW w:type="dxa" w:w="680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選單分類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14 個功能分類（另有 2 個不屬於任何分類的頂層項目：公佈欄、操作文件）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功能項目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104 個選單項目，其中 102 項已可點選使用、2 項標示為尚未開放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實際頁面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選單指向 89 個不重複頁面（部分選單項目依舊系統結構重複列出，指向同一頁）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前端頁面檔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181 個頁面元件檔（含明細頁、子元件與供應商介面）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後端模組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28 個模組目錄：22 個業務模組＋6 個共用基礎（資料庫存取、檔案儲存、郵件、通知、健康檢查、共用工具）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耗材新表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47 張 CS_ 前綴之新建資料表（耗材供應鏈平台專用）</w:t>
            </w:r>
          </w:p>
        </w:tc>
      </w:tr>
    </w:tbl>
    <w:p/>
    <w:p>
      <w:pPr>
        <w:spacing w:line="276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4382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im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38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 w:before="40"/>
        <w:jc w:val="center"/>
      </w:pPr>
      <w:r>
        <w:rPr>
          <w:rFonts w:ascii="Times New Roman" w:hAnsi="Times New Roman" w:eastAsia="標楷體"/>
          <w:b/>
          <w:sz w:val="22"/>
        </w:rPr>
        <w:t>圖 1　亞瑟業務管理系統功能地圖（依實際選單結構繪製，查核日 115 年 8 月 25 日）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貳、名稱定義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本章收錄系統畫面與本文件所使用的專有名詞，共 148 則，依主題分為十類。每則以一句白話說明，必要時附實例。遇到看不懂的詞，先回到本章查閱。編排原則有三：一、不用術語解釋術語；二、同一個東西在不同畫面有不同叫法的，一併列出並指明是同一件事；三、系統實際沒有的功能不列入，避免誤以為存在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2.1 組織與場所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697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企業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系統的最上層單位。同一套系統可以同時服務多家企業，各家的資料完全看不到彼此。亞瑟自己就是一個企業。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駐點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亞瑟在外面設的服務據點，是企業底下的第二層分類。每份合約、每個員工都會歸在某一個駐點下。畫面上另稱「合作機構」。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部門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公司內部的組織單位，可以有上下層級關係，畫面上以樹狀圖呈現。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場域（站）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耗材補貨模組專用的最小單位，指「一個實際會用到耗材、要送貨去的地點」。例如某家醫院的某一棟樓。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場域功能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場域分四種：小站（東西送到直接用掉，不記庫存）、庫存（有庫存帳要管）、兼倉（自己用也兼放貨給別站）、總倉（統一收貨再分送各站的大倉庫）。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主站／分站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場域的層級關係。一個主站底下可以有幾個分站，配送時同一個主站底下的分站會併同一車。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區域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場域的分類標籤，例如「北區」「中區」。只用來分類與查詢，不影響任何人的權限。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案場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「服務成效報告」畫面上的用語，指的就是合約。見「合約／專案」。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2.2 客戶與合約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697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客戶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買亞瑟服務的公司或機構。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會員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客戶端的個人使用者，可以在系統裡預約服務、填問卷、反映事項。與「員工帳號」是兩套不同的東西。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合約／專案／報價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這三個詞在系統裡指的是同一張資料表。選單分類叫「報價管理」，網址與程式叫合約，資料庫欄位叫專案。看到哪一個都是同一件事。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長期合約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合約型別之一，長期持續履約的案子。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專案合約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合約型別之一，有明確期程的案子。報表畫面上稱「月度合約」，是同一種。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銷售客戶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合約型別之一，單純銷售不含長期服務。報表畫面上稱「短期合約」，是同一種。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合約成本明細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一份合約底下的九類成本：薪資費用、基本薪資、勞健保費、勞退金、員工伙食費、其他附加費、工具用品、小計、管銷利潤。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毛利率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（報價總計 − 成本總計）÷ 報價總計。系統於重算成本時自動更新。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待審合約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已送出但主管還沒核准的合約，集中在「待審合約」頁處理。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合約到期提醒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合約快到期時系統主動提醒。分兩種：一是查詢頁自己去看；二是系統每天早上 09:05 自動在剩 90 天、30 天、7 天三個時點各發一次站內通知給該約的業務與其主管。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場勘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簽約前後到現場查看的紀錄，掛在合約底下。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2.3 派工與服務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697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把「某天、某地點、要做什麼事、誰去做」指派出去的動作。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派工單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記錄一次派工的單據。內含施工單號、施工地點、施工日期與時段、指派人員、班別、工作排程、需要設備、需要耗材等。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工作排程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派工單裡面的細項清單，逐項記錄「在哪個地點、幾點到幾點、做什麼工作項目、是否已完成」。一張派工單可以有很多條排程。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批次排班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依某份合約的駐點人員配置，一次產生整個月的派工單。產生前系統會先跑一次預覽，由人工把休假日勾掉再正式產生。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送審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派工單填好後送給主管核准的動作。新建立的單與被退回的單可以送審。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待審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已送審、等主管處理的狀態。集中在「工務派工待審」頁。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退回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主管認為派工單有問題，退還給填單人修改。退回時必須填原因。修改後可以再次送審。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驗收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確認工作確實完成的動作。驗收後系統寫入驗收時間，並把該單所有工作排程項目標記為完成。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服務成效報告書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每個案場每個月一份的成果報告，可產生 PDF 交給客戶。一個案場一個月只能有一份。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服務預約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會員在系統上預約服務的紀錄，處理完之後由內部人員標記為已處理。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問卷調查／反映事項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兩者都是客戶填的表單，用「表單編號」區分——問卷調查是 Form01、反映事項是 Form02，共用同一套表單設計與資料表。</w:t>
            </w:r>
          </w:p>
        </w:tc>
      </w:tr>
    </w:tbl>
    <w:p/>
    <w:p>
      <w:r>
        <w:br w:type="page"/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2.4 人員與排班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697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員工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人力資源模組管理的公司正式員工資料。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環管員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現場執行清潔工作的人員，在系統裡是另一份獨立的資料（與「員工」不是同一張表）。狀態分在職、離職、暫留三種。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駐點人員配置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「這份合約底下，要派哪些人、各排什麼班、負責哪些區域」的設定。批次排班就是從這裡展開的。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班別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一個班的代號，例如「日1」「日2」「晚11」。系統裡是自由填寫的文字，沒有班別主檔可選。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類別（固定／臨時）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駐點人員的雇用型態。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職稱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主任、組長、環管員等。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班表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一個月的排班表格，橫軸是 1 到 31 日，縱軸是人員。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班表五種值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每一格可以填：出勤、休、請假、國定、調班，也可以留空白。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產生班表骨架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依駐點人員配置一次把整個月的格子建出來：週六日自動帶「休」、平日自動帶「出勤」，再由人工調整。已經填過的日期不會被蓋掉。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排休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安排休假日。可以逐格點選，也可以貼上「帳號,日期,日期…」的文字批次設定。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休假別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假的種類，例如事假、病假。由「休假別管理」頁維護。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長假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系統的判定規則：請假天數 3 天以上視為長假，套用比較多關的簽核流程。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簽核關卡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請假單要經過的每一關。關數與各關的簽核人由「流程範本」決定。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流程設計器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用拖拉方式畫出簽核流程的畫面：一個節點就是一關，連線代表順序。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代班／跟班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舊系統排班表的一種寫法——在班別文字前面加「代」或「跟」字。新系統班表模組不認得這種寫法，只有「人員排休表」報表為了讀舊資料才特別處理。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簽到／簽退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現場人員上下班的打卡紀錄。新系統只有報表讀得到，沒有登錄畫面，資料由現場簽到裝置寫入。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培訓／證書／考核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人資的三份紀錄。證書會依「下次訓練日」自動標示已逾期或 60 天內到期。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識別證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員工識別證，可多選人員後批次產生 PDF 列印。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項目別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人資模組的各種下拉選單選項（例如職稱有哪些、學歷有哪些）的維護畫面。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2.5 耗材補貨（月節奏）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697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月節奏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耗材補貨以「一個月一輪」的固定節奏運作：產草稿 → 各站回填 → 結單 → 覆核 → 發單 → 配送 → 驗收入庫。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產草稿日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系統自動產生次月訂貨草稿的日子。預設是關單日往前推，也就是每月 15 日。可依企業調整。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訂貨草稿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系統依需求預測，自動幫每個場域算好的次月建議訂貨量。只是建議，還沒定案。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回填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現場主管檢視系統建議量，改成自己實際需要的數量。「回填」就是「把實際要的量填回去」。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催辦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系統每天早上 09:30 提醒還沒回填的場域，結單前一天再送一次最後通知。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關單日（結單日）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該月訂貨量鎖定的日子，預設每月 22 日。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關單日當天 23:30 把訂貨量鎖定的動作。還沒回填的場域，系統自動採用建議量送出，不會漏掉。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審查人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場域可以另外指定一個人先看過再送總部。沒有指定審查人的場域，回填後直接送總部覆核。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覆核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「再看一次、確認無誤」。總部逐筆確認各場域的訂貨量。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退回重填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覆核時發現有問題，把單子退回給場域重填。只有「審查人審查」與「總部覆核」兩個狀態可以退回；已發單、配送中的單不能退回。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調度發單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總部決定每一筆需求要從哪裡來——跟供應商買、從總倉調、或跨站互相調貨——並據以產生採購單或倉庫調撥單。這是唯一可以發單的地方。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採購單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向供應商正式下的訂單。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採購閘門（禁買集把關）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下單前檢查有沒有買到該場域被禁止採購的品項。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禁買集（採購限制模板）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一份「這個場域不准買」的品項清單。例如某客戶指定只能用特定品牌。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配送單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記錄「哪些貨、要送到哪個場域」的單據。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配送批次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把幾張配送單併成一車出貨。同一區、同一主站底下的場域會被併在一起。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急迫分數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系統幫每個待配送需求算的優先分數，滿分 100。已逾期加 40、剩 2 天內加 25、剩 5 天內加 10、同時有未結案低庫存加 30、來自異常複核加 20。每一分都說得出理由。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收貨／到貨確認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貨到場域後實際點收。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驗收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點收時核對實際到貨量與訂購量。庫存只入實際點收的數量，不是訂購的數量。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允收量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驗收時實際收下、確認可以入庫的數量。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短收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實際到貨量少於訂購量。可對短少的部分補開一筆補貨明細，訂單退回總部覆核重走調度。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超收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實際到貨量多於訂購量。預設把多的部分退回。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領用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場域從自己的庫存拿東西出來用，庫存因此減少。這是預測準確度唯一的資料來源。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安全水位（安全庫存）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「低於這個數量就該補貨了」的警戒線。系統每月 1 日凌晨 3 點自動以近 3 個月平均月用量 × 1.5 重算，人工調整過的不會被蓋掉。領用型小站不設安全水位。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調撥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從總倉搬貨到場域，或場域之間互相支援。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2.6 需求預測與異常預警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697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需求預測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系統推估某個場域某個品項下個月會用掉多少，作為訂貨草稿的建議值。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建議量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系統算出來的預測數量。現場主管可以改，改了系統不會蓋掉。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基準來源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這筆預測是根據什麼算的：真實歷史、冷啟動人工、非定期手動、尚無叫貨史。畫面上會標示，讓現場知道數字怎麼來的。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冷啟動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這個品項在這個場域還沒有任何歷史用量，系統算不出建議值，建議量為零，須由人工填量。不是系統故障。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規律性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一個品項在一個場域是不是每個月穩定會用。用來判斷該不該自動進訂貨草稿。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間歇品項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偶爾才用一次、沒有固定節奏的品項。不自動進草稿，需要時由人工加。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低信心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觀察的月數還不夠，系統對自己的判斷沒把握，改用品項主檔的預設值，並在畫面標示還要觀察幾個月。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校準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 5 日凌晨 2 點，系統拿上個月的實際領用量回填到預測紀錄，算出誤差與準確率。冷啟動的品項不列入計算。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異常預警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系統偵測到不對勁時自動開的一張待辦單。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排程巡檢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六類由系統定時掃描產生的預警：低庫存、異常消耗、回報遲延、供貨延遲、長時間未補貨、需求異常增加。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流程節點預警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五類在流程走到特定時點當下開立的預警：數量異常、配送異常、品項異常、回填異常、系統告警。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數量異常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最終叫貨量超出系統建議量 1.4 倍，或屬於沒有建議量的新品項，一律轉人工複核。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預警分級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一律分低、中、高三級。門檻可由各企業自行調整；設定值填錯時自動改用預設值，不會讓整支排程停擺。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去重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同一場域、同一品項的低庫存視為同一件事，不重複開單。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複合升級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回報遲延如果同時存在未結案的低庫存，直接升為高級——遲延加缺貨才是真正會斷料的情境。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異常複核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人工處理預警的工作台。不論預警來自巡檢或流程節點，全部匯到同一個畫面處理。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供應商回覆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供應商在協作介面對指名自己的預警三選一回覆：已收到／改期到貨（填新日期）／供貨有困難。</w:t>
            </w:r>
          </w:p>
        </w:tc>
      </w:tr>
    </w:tbl>
    <w:p/>
    <w:p>
      <w:r>
        <w:br w:type="page"/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2.7 維修與資產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697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報修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現場人員發現設備壞了，在系統上開一張單。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報修單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記錄一次維修的單據，單號格式為 RT + 民國年月 + 5 碼流水號（例：RT1150800015）。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受理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總部看到這張報修單並開始處理。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派工（維修）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總部指定由哪一家承修商去修。指定承修商是必填的。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承修商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實際去修東西的廠商。與耗材供應商共用同一份廠商資料。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到場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承修商到現場，單據進入「處理中」。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完工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修好了，填入維修明細與金額。完工時系統自動把費用累計進該設備的履歷。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退回補件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資料不齊，把單退回「待受理」。派工時間與到場時間會一併清除，時效重新起算。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作廢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誤報或重複開單。已完工的單不可作廢，因為維修費用已經累計進設備履歷。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四階段時效（SLA）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四個階段各自的處理時限：受理 4 小時、派工 8 小時、到場 48 小時、完工 72 小時。這是系統預設值，可由使用者依全公司或依設備類別自行調整。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逾時分級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超過時限 1 倍為逾時、2 倍為逾時久、3 倍為嚴重逾時。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停機時數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從報修到完工經過的時數，代表設備停用了多久。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財產編號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設備的唯一編號，格式為 企業-類別-取得年（民國）-4 碼流水（例：AC-VH-113-0001）。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設備類別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車輛類、清潔機具類、設備類、衛生設備類，各有預設的耐用年限。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帳面淨值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設備現在還值多少錢。以直線折舊計算，最低不低於殘值。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殘值比例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設備報廢時還剩下的價值比例，預設 5%。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設備履歷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一台設備從進來到報廢的所有大事紀錄：維修、移機、狀態變更、汰換。有履歷的設備不能刪除，只能標記為已汰換。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核價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系統檢查承修商的報價合不合理。比三件事：零件單價、工資、同型號設備過去的維修費用分布。判定分「合理／偏高／顯著偏高／無比較基準」。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議價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核價判定偏高時，系統算出一個目標價供總部去談。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調度（維修）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不修了，改從閒置設備裡調一台過來替換。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汰換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不修了，直接換一台新的。系統在三種情況任一成立時建議汰換。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年化成本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把「修」「調度」「汰換」三個方案各自的花費除以還能用幾年，換算成每年成本再比較。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可避免支出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採納系統建議之後可以省下來的金額。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拍板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總部看完系統建議後做出最終決定。決定與系統建議不同時必須填理由。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2.8 流程與單據共通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697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狀態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一張單子現在走到哪一步。每一種單據都有自己的一套狀態。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狀態流轉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單子從一個狀態走到下一個狀態。系統會擋掉不合規則的跳步。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作廢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這張單不算數了。作廢不是刪除，紀錄仍在，查得到。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軟刪除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系統的刪除一律是「標記為已刪除」而不是真的抹掉，稽核時仍查得到。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稽核軌跡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高風險的異動（新增、修改、刪除、核准、退回、送出、作廢、重設密碼）一律記錄「誰、什麼時候、把哪個欄位從什麼改成什麼」。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編輯衝突防護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兩個人同時打開同一筆資料修改時，先存的成功、後存的被擋下並提示重新載入，避免互相覆蓋。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匯入預檢（dry-run）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匯入前先跑一次驗證，逐列列出哪裡有問題，確認沒問題再正式匯入。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2.9 帳號與權限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697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功能權限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「這個人能做哪些事」。以功能碼控管，每個功能碼底下再分讀取、新增、修改、刪除、送審五種動作。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資料範圍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「這個人看得到哪些資料」。與功能權限分開設定：先圈資料範圍，再給可執行的動作。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五種資料範圍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全公司（總部）、指定合約、指定場域、只有自己建的、供應商（只看得到與自己相關的）。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資料範圍是過濾不是擋門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同一個頁面，不同人看到的是不同的資料列，不會出現整頁不給進的情形。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授權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一筆授權 = 一個人 + 一個角色（能做什麼）× 一個資料範圍（對哪些資料）。同一個人可以有多筆授權，看得到的資料是各筆相加。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生效期間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每筆授權可以設定起訖日期，到期自動失效，不必人工回頭收權。代理職務用。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收回權限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收回是「停用」不是「刪除」，稽核時仍查得到誰曾經有過什麼權限。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角色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一組功能權限的打包，例如「場域主管」「採購員」。系統內建的範本角色唯讀不可改，但可以複製一份出來改。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職務分離（SoD）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「同一個人不能球員兼裁判」的檢查。四組互斥：收貨 ≠ 採購、對帳 ≠ 採購、監盤 ≠ 盤點、查核 ≠ 核准。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只提醒不硬擋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發現互斥組合時系統跳警告並指出衝突在哪，由管理者決定要不要放行，決定會留下紀錄。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舊權限轉入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把舊系統的權限資料整理成新系統的角色。同組共用一個角色；若轉換後會有人多了或少了權限，整批拒絕，須人工確認。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我的權限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每個人都看得到自己有哪些權限的頁面。不需要特別授權。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供應商協作介面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供應商專用的獨立入口，帳號與內部人員分開。一家供應商看不到另一家的任何資料，介面上也沒有任何價格頁面。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2.10 系統與技術（給非技術讀者）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697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前綴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代碼開頭的固定幾個字，用來表示分類。例如權限碼 CSF-PO 的前綴是 CSF-，代表「訂貨與採購流程」類。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功能碼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系統內部用來識別每一個功能的代碼。舊系統的功能碼是純數字（如 130501），新系統的是英文字母開頭（如 CSF-PO）。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系統在固定時間自動執行的工作，不需要人去按。例如每天早上 08:00 掃描低庫存。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背景工作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比較花時間的工作（寄通知、產報表）不當場做完，先排隊在後面慢慢跑，畫面不會卡住。失敗會自動重試。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站內通知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系統右上角鈴鐺的提醒，不寄出電子郵件。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報表中心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所有報表的統一入口。只會列出登入者有權限的那幾張報表。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稽核（唯讀）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每一個畫面都看得到、但一律不能異動任何資料的權限設定。</w:t>
            </w:r>
          </w:p>
        </w:tc>
      </w:tr>
    </w:tbl>
    <w:p/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參、系統架構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本章說明系統之設計原則、分層架構、部署方式、資料流與排程、技術選型，以及開發現況與測試上線之對照，供技術審查查驗系統之實作深度與可維運性。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3.1 設計原則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原則</w:t>
            </w:r>
          </w:p>
        </w:tc>
        <w:tc>
          <w:tcPr>
            <w:tcW w:type="dxa" w:w="680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量定一次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每月訂貨量於結單日鎖定，後續變更須經退回或緊急追加。避免反覆調整導致採購與配送失準，亦使供應商取得的前視資訊具備可信度。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事實單一來源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到貨與否只認收貨端驗收結果，不採信單據狀態或供應商回報。庫存帳面量僅由驗收與領用兩種事件變動。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可解釋優先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預測、配送排序、維修核價一律採規則與統計基準，每項判斷都能說出依據與比較基礎。凡無法向現場主管解釋成因的演算法不予採用。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故障不隱瞞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預測引擎故障時中止產出草稿並發出系統告警，不以預設值或前月數值填補。寧可停線由人工接手，不可讓錯誤數據流入採購。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系統建議／人工審查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系統建議一律須經人工確認方生效：訂貨草稿由場域主管回填、採購發單由總部覆核、配送排單由總部採納。系統不自動對外發生金額。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整合層隔離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對舊有 .NET 系統與外部資料源的存取集中於獨立介接層，上游替換時平台本體不需變動。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3.2 整體架構總覽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系統由下而上分為四層：資料來源層 → 耗材資料中台層 → 決策引擎層 → 應用輸出層。資料自場域領用、驗收入庫、舊系統主檔與外部共變數匯入中台，逐層加值（原始異動 → 場域品項基線 → 預測快照 → 建議與預警），最終以可執行的營運動作輸出至前端操作台與供應商協作介面；現場回填結果與驗收事實再回饋中台，作為次月預測的實績基礎，形成持續校準的營運閉環。</w:t>
      </w:r>
    </w:p>
    <w:p>
      <w:pPr>
        <w:spacing w:line="276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37932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93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 w:before="40"/>
        <w:jc w:val="center"/>
      </w:pPr>
      <w:r>
        <w:rPr>
          <w:rFonts w:ascii="Times New Roman" w:hAnsi="Times New Roman" w:eastAsia="標楷體"/>
          <w:b/>
          <w:sz w:val="22"/>
        </w:rPr>
        <w:t>圖 2　整體系統架構圖（四層架構）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3.3 系統分層模組總表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系統由應用層、服務層、排程層、共用套件層、介接層與基礎設施層構成，各層模組職責與技術選型如下表。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分層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模組</w:t>
            </w:r>
          </w:p>
        </w:tc>
        <w:tc>
          <w:tcPr>
            <w:tcW w:type="dxa" w:w="4309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職責說明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主要技術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應用層（前端）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營運操作台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44 個耗材功能頁：訂貨流程、場域回填、採購閘門、配送排單、庫存盤點、預警中心、預算與 KPI、稽核軌跡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React 18＋Vite＋AntD 5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應用層（前端）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供應商協作介面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供應商專屬入口：我的訂單、配送資訊、異常通知回覆、補貨建議與備貨預測、維修派工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同上，登入態獨立儲存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服務層（API）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REST API 服務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耗材業務端點，全數端點強制認證並帶企業識別碼過濾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Node 20＋NestJS 10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服務層（API）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需求預測引擎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近期水位穩健集成演算法，回看 3 年歷史產出基準值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Python＋FastAPI（獨立服務）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服務層（API）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權限守衛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功能碼×資料範圍雙層控管，自權杖取出企業識別碼注入查詢條件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NestJS Guard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排程層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月節奏排程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產草稿、回填催辦、結單鎖定、外部因子取數、月度校準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@nestjs/schedule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排程層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預警巡檢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六類型異常自動偵測，分級去重後開單並通知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同上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排程層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非同步佇列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通知推播、報表產製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BullMQ＋Redis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共用套件層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樂觀鎖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雙人同時編輯的覆蓋防護，比對更新時戳不一致即拒絕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共用工具函式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共用套件層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稽核紀錄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高風險異動自動比對前後值產生異動明細，寫入事件記錄表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共用服務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共用套件層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狀態過濾器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相容舊系統的空值語意，避免三值邏輯漏行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共用工具函式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介接層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舊系統資料存取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讀取既有 .NET 系統之人員、角色、合約、場域主檔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Prisma（同庫跨結構）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介接層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外部資料快取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天氣、交通、行事曆等共變數取數與快取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HTTP 客戶端＋快取表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基礎設施層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主資料庫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耗材新表 47 張＋既有舊系統表，單庫共用交易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PostgreSQL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基礎設施層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檔案儲存</w:t>
            </w:r>
          </w:p>
        </w:tc>
        <w:tc>
          <w:tcPr>
            <w:tcW w:type="dxa" w:w="43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附件與匯入檔，支援本地與物件儲存雙驅動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本地／S3 相容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3.4 模組間介面約定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介面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約定</w:t>
            </w:r>
          </w:p>
        </w:tc>
        <w:tc>
          <w:tcPr>
            <w:tcW w:type="dxa" w:w="5499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前端 ↔ 後端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REST＋OpenAPI 契約</w:t>
            </w:r>
          </w:p>
        </w:tc>
        <w:tc>
          <w:tcPr>
            <w:tcW w:type="dxa" w:w="549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後端以裝飾器產生 OpenAPI 文件，前端據以對接；未在資料傳輸物件宣告的欄位一律於進入點剝除。</w:t>
            </w:r>
          </w:p>
        </w:tc>
      </w:tr>
      <w:tr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平台 ↔ 預測引擎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HTTP JSON</w:t>
            </w:r>
          </w:p>
        </w:tc>
        <w:tc>
          <w:tcPr>
            <w:tcW w:type="dxa" w:w="549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平台僅呼叫引擎的基準值端點，因子與活動係數於平台端套用。引擎不可用時中止流程並告警。</w:t>
            </w:r>
          </w:p>
        </w:tc>
      </w:tr>
      <w:tr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平台 ↔ 舊系統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同庫跨結構讀取</w:t>
            </w:r>
          </w:p>
        </w:tc>
        <w:tc>
          <w:tcPr>
            <w:tcW w:type="dxa" w:w="549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人員、角色、合約、場域主檔仍以舊系統為權威來源，平台唯讀取用，不回寫。</w:t>
            </w:r>
          </w:p>
        </w:tc>
      </w:tr>
      <w:tr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平台 ↔ 外部資料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取數後落快取表</w:t>
            </w:r>
          </w:p>
        </w:tc>
        <w:tc>
          <w:tcPr>
            <w:tcW w:type="dxa" w:w="549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外部服務不可用時視為略過而非失敗，因子改以零值計算，確保月節奏不因外部服務中斷而停擺。</w:t>
            </w:r>
          </w:p>
        </w:tc>
      </w:tr>
      <w:tr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資料異動 ↔ 稽核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自動比對</w:t>
            </w:r>
          </w:p>
        </w:tc>
        <w:tc>
          <w:tcPr>
            <w:tcW w:type="dxa" w:w="549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異動前後值自動比對產生明細，無實質變更則不留紀錄，避免噪音稀釋稽核價值。</w:t>
            </w:r>
          </w:p>
        </w:tc>
      </w:tr>
      <w:tr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併發控制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更新時戳比對</w:t>
            </w:r>
          </w:p>
        </w:tc>
        <w:tc>
          <w:tcPr>
            <w:tcW w:type="dxa" w:w="549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前端取得資料時一併取得更新時戳，回寫時帶回比對，不一致即拒絕並提示重新載入。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3.5 安全與權限架構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模組</w:t>
            </w:r>
          </w:p>
        </w:tc>
        <w:tc>
          <w:tcPr>
            <w:tcW w:type="dxa" w:w="708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機制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身分驗證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JSON Web Token；並存期相容舊 .NET 系統之加密權杖，以獨立守衛處理並設總開關，舊系統下線後即可一次關閉。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密碼相容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並存期同時接受舊系統雜湊格式與新格式，但不自動升級——同一組帳號在舊系統仍可能被使用，升級會導致舊系統無法登入。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多租戶隔離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所有資料表帶企業識別碼，權限守衛自權杖取出後注入每一次查詢，跨企業資料不可見。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功能權限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以功能碼控管，依業務領域分群（主檔設定、訂貨流程、倉儲、庫存異動、審查稽核、管理面板、報表）。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資料範圍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總部可見全部場域；場域主管僅限自轄場域；供應商僅限與自身相關之訂單、配送與預警。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登入態隔離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內部人員與供應商登入狀態分開儲存，可同時保持兩邊登入而不互相覆蓋。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檔案安全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上傳檔案以檔頭位元組驗證實際型別（不僅檢查宣告型別），並強制型別白名單與防嗅探標頭。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稽核軌跡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高風險異動全數記錄操作者、時間、異動欄位前後值，供稽核查驗。</w:t>
            </w:r>
          </w:p>
        </w:tc>
      </w:tr>
    </w:tbl>
    <w:p/>
    <w:p>
      <w:r>
        <w:br w:type="page"/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3.6 資料分層與多場域整合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平台以 PostgreSQL 為單一主資料庫，耗材新表與既有舊系統表共存於同一資料庫，使跨新舊資料的查詢得於同一交易內完成，無須跨庫同步。資料分層與開發環境現況規模如下表。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資料分層</w:t>
            </w:r>
          </w:p>
        </w:tc>
        <w:tc>
          <w:tcPr>
            <w:tcW w:type="dxa" w:w="476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現況規模（開發環境）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主檔層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場域、品項、供應商、品項供應商關聯、物價表、單位換算、分類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 175、品項 281、供應商 29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設定層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場域准用品項與月需求、安全水位、採購限制樣板、月節奏參數、角色權限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場域品項對應 84、物價 23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預測層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逐「場域 × 品項 × 月份」之預測快照，含基準來源、因子、規律性留痕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 79 筆（涵蓋 3 個月份）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交易層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月訂貨單與明細、採購單與明細、配送單、配送批次與停靠點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 41／明細 535、採購 22、配送 49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庫存層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庫存帳、異動流水、盤點單與明細、調撥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異動流水 340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預警層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六類型預警事件、預警規則、供應商回覆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預警 130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外部層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天氣、交通、行事曆等共變數快取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依取數日累積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3.7 部署架構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服務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角色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部署方式</w:t>
            </w:r>
          </w:p>
        </w:tc>
        <w:tc>
          <w:tcPr>
            <w:tcW w:type="dxa" w:w="368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備註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API 服務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業務端點與排程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PM2 常駐</w:t>
            </w:r>
          </w:p>
        </w:tc>
        <w:tc>
          <w:tcPr>
            <w:tcW w:type="dxa" w:w="368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部署腳本驗證完整產出樹雜湊並保存版本資訊，供回溯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前端站台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靜態產出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獨立網域</w:t>
            </w:r>
          </w:p>
        </w:tc>
        <w:tc>
          <w:tcPr>
            <w:tcW w:type="dxa" w:w="368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與 API 分離，前端不直連資料庫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預測引擎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基準值計算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獨立 Python 服務</w:t>
            </w:r>
          </w:p>
        </w:tc>
        <w:tc>
          <w:tcPr>
            <w:tcW w:type="dxa" w:w="368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內網通訊埠，僅接受平台呼叫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快取／佇列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通知與報表佇列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容器</w:t>
            </w:r>
          </w:p>
        </w:tc>
        <w:tc>
          <w:tcPr>
            <w:tcW w:type="dxa" w:w="368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非同步任務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資料庫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主資料庫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PostgreSQL</w:t>
            </w:r>
          </w:p>
        </w:tc>
        <w:tc>
          <w:tcPr>
            <w:tcW w:type="dxa" w:w="368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耗材新表與舊系統表同庫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實測：預測引擎健康檢查回應正常，內網往返 5.5 毫秒。運維上需留意兩點：其一，預測引擎為獨立服務，其可用性直接影響每月產草稿排程，建議納入可用性監控與告警；其二，執行中之引擎目錄與程式庫內之版本應以明確之部署流程管理，避免版本漂移。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3.8 資料流與排程架構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系統之定時任務分為月節奏、預警巡檢與非同步佇列三類，各排程之時點與設計理由如下表。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排程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時點</w:t>
            </w:r>
          </w:p>
        </w:tc>
        <w:tc>
          <w:tcPr>
            <w:tcW w:type="dxa" w:w="243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涵蓋內容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設計理由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外部因子取數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02:30 檢查，達「產草稿日前 3 日」執行</w:t>
            </w:r>
          </w:p>
        </w:tc>
        <w:tc>
          <w:tcPr>
            <w:tcW w:type="dxa" w:w="243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天氣、交通、行事曆共變數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提前取數，外部服務不可用時仍有時間重試，不影響產草稿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月度校準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 5 日 02:00</w:t>
            </w:r>
          </w:p>
        </w:tc>
        <w:tc>
          <w:tcPr>
            <w:tcW w:type="dxa" w:w="243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以上月實際領用回填預測，計算加權絕對百分誤差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上月異動已結清，此時回填數據最完整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產訂貨草稿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09:00 檢查，達各企業「產草稿日」執行</w:t>
            </w:r>
          </w:p>
        </w:tc>
        <w:tc>
          <w:tcPr>
            <w:tcW w:type="dxa" w:w="243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依預測產出次月訂貨草稿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產草稿日＝關單日減提前天數，可依企業調整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回填催辦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09:30</w:t>
            </w:r>
          </w:p>
        </w:tc>
        <w:tc>
          <w:tcPr>
            <w:tcW w:type="dxa" w:w="243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提醒未回填場域，結單前一日再送最後通知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上班後即提醒，留足當日處理時間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結單鎖定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23:30 檢查，達各企業「關單日」執行</w:t>
            </w:r>
          </w:p>
        </w:tc>
        <w:tc>
          <w:tcPr>
            <w:tcW w:type="dxa" w:w="243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未回填者自動採納系統建議值送覆核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當日結束才鎖定，保留整天回填機會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庫存面巡檢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08:00</w:t>
            </w:r>
          </w:p>
        </w:tc>
        <w:tc>
          <w:tcPr>
            <w:tcW w:type="dxa" w:w="243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低庫存、異常消耗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上班前完成，主管到班即見待辦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流程面巡檢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08:10</w:t>
            </w:r>
          </w:p>
        </w:tc>
        <w:tc>
          <w:tcPr>
            <w:tcW w:type="dxa" w:w="243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回報遲延、供貨延遲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與庫存面錯開，避免同時大量寫入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週期性巡檢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每週一 08:20／08:30</w:t>
            </w:r>
          </w:p>
        </w:tc>
        <w:tc>
          <w:tcPr>
            <w:tcW w:type="dxa" w:w="243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長時間未補貨、需求異常增加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週級指標無須每日重算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安全水位重算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 1 日 03:00</w:t>
            </w:r>
          </w:p>
        </w:tc>
        <w:tc>
          <w:tcPr>
            <w:tcW w:type="dxa" w:w="243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依前期用量重算各場域安全水位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月初重算，反映最新用量水準</w:t>
            </w:r>
          </w:p>
        </w:tc>
      </w:tr>
    </w:tbl>
    <w:p/>
    <w:p>
      <w:r>
        <w:br w:type="page"/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3.9 技術選型說明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層面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選型</w:t>
            </w:r>
          </w:p>
        </w:tc>
        <w:tc>
          <w:tcPr>
            <w:tcW w:type="dxa" w:w="561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選用理由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後端框架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NestJS 10（Node 20）</w:t>
            </w:r>
          </w:p>
        </w:tc>
        <w:tc>
          <w:tcPr>
            <w:tcW w:type="dxa" w:w="56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模組化架構與依賴注入使跨切面關注點（多租戶、樂觀鎖、稽核）得以集中實作；裝飾器可同時產生驗證規則與 API 文件，避免文件與實作脫節。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資料存取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Prisma 5</w:t>
            </w:r>
          </w:p>
        </w:tc>
        <w:tc>
          <w:tcPr>
            <w:tcW w:type="dxa" w:w="56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型別安全的查詢建構，編譯期即可攔截欄位錯誤；同時支援原生 SQL，效能敏感的報表查詢可退回手寫。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主資料庫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PostgreSQL</w:t>
            </w:r>
          </w:p>
        </w:tc>
        <w:tc>
          <w:tcPr>
            <w:tcW w:type="dxa" w:w="56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耗材新表與既有舊系統表得置於同庫不同結構，跨新舊查詢無須分散式交易；成熟的權限模型可支撐唯讀角色。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預測引擎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Python＋FastAPI（獨立服務）</w:t>
            </w:r>
          </w:p>
        </w:tc>
        <w:tc>
          <w:tcPr>
            <w:tcW w:type="dxa" w:w="56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統計運算生態成熟；獨立部署使演算法迭代不影響主系統上線節奏，且引擎故障可被明確偵測而非隱性降級。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預測演算法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近期水位穩健集成</w:t>
            </w:r>
          </w:p>
        </w:tc>
        <w:tc>
          <w:tcPr>
            <w:tcW w:type="dxa" w:w="56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相較單一移動平均，穩健集成對單月異常值不敏感；相較機器學習模型，規則可向現場主管解釋「為何建議這個量」，此為採購場景的必要條件。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配送排序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規則式急迫分數</w:t>
            </w:r>
          </w:p>
        </w:tc>
        <w:tc>
          <w:tcPr>
            <w:tcW w:type="dxa" w:w="56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場域無座標資料，路徑最佳化欠缺輸入；且排序結果須向調度人員說明理由，規則式可逐項列出加分依據。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前端框架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React 18＋Ant Design 5</w:t>
            </w:r>
          </w:p>
        </w:tc>
        <w:tc>
          <w:tcPr>
            <w:tcW w:type="dxa" w:w="56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企業後台元件齊備（表格、表單、流程），可將開發資源集中於業務邏輯而非元件實作。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非同步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BullMQ＋Redis</w:t>
            </w:r>
          </w:p>
        </w:tc>
        <w:tc>
          <w:tcPr>
            <w:tcW w:type="dxa" w:w="56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通知與報表產製與請求週期解耦，避免長任務阻塞 API；具重試與延遲佇列。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3.10 環境對照（開發現況 → 測試上線）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本節依實際盤點結果，逐項對照開發環境現況與測試上線之差異，不以規劃內容充作已完成事項。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開發環境（現況）</w:t>
            </w:r>
          </w:p>
        </w:tc>
        <w:tc>
          <w:tcPr>
            <w:tcW w:type="dxa" w:w="311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測試環境（規劃）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場域主檔</w:t>
            </w:r>
          </w:p>
        </w:tc>
        <w:tc>
          <w:tcPr>
            <w:tcW w:type="dxa" w:w="419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175 場域已建置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同；持續維護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品項主檔</w:t>
            </w:r>
          </w:p>
        </w:tc>
        <w:tc>
          <w:tcPr>
            <w:tcW w:type="dxa" w:w="419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281 品項、29 供應商已建置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同；持續維護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場域品項對應</w:t>
            </w:r>
          </w:p>
        </w:tc>
        <w:tc>
          <w:tcPr>
            <w:tcW w:type="dxa" w:w="419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84 筆，覆蓋率偏低——多數場域尚未設定准用品項與月需求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各場域完成設定後方能納入自動預測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物價表</w:t>
            </w:r>
          </w:p>
        </w:tc>
        <w:tc>
          <w:tcPr>
            <w:tcW w:type="dxa" w:w="419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23 筆，僅涵蓋部分品項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全品項建立現行價格，供預算與採購金額計算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訂貨流程</w:t>
            </w:r>
          </w:p>
        </w:tc>
        <w:tc>
          <w:tcPr>
            <w:tcW w:type="dxa" w:w="419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訂貨單 41 張、明細 535 筆；狀態分布為已完成 38、已作廢 3，無停留於中間狀態者，代表流程可完整走通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同；月節奏常態運行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需求預測</w:t>
            </w:r>
          </w:p>
        </w:tc>
        <w:tc>
          <w:tcPr>
            <w:tcW w:type="dxa" w:w="419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 79 筆，涵蓋 3 個月份；基準來源分布：真實歷史 50 筆（63.3%）、冷啟動人工 16 筆（20.3%）、非定期手動 10 筆（12.7%）、回填新增 3 筆（3.8%）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隨場域品項對應建置完成，真實歷史占比提升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預測準確度</w:t>
            </w:r>
          </w:p>
        </w:tc>
        <w:tc>
          <w:tcPr>
            <w:tcW w:type="dxa" w:w="419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機制已建置但尚無數值：預測表已具備實際量、誤差量、準確率三欄位，月度校準排程與查詢介面均已上線；惟 79 筆預測中實際領用量大於零者為 0 筆，準確率無從計算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場域落實領用扣帳後，累積一完整月份即可產出首份準確度報告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異常預警</w:t>
            </w:r>
          </w:p>
        </w:tc>
        <w:tc>
          <w:tcPr>
            <w:tcW w:type="dxa" w:w="419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已開單 130 筆，類型分布：長時間未補貨 97 筆（74.6%）、低庫存 19 筆、數量異常 6 筆、異常消耗 3 筆、配送異常 2 筆、其餘各 1 筆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同；隨庫存資料完整，低庫存偵測涵蓋率提升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供應商協作</w:t>
            </w:r>
          </w:p>
        </w:tc>
        <w:tc>
          <w:tcPr>
            <w:tcW w:type="dxa" w:w="419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協作介面已上線，供應商可檢視訂單、配送、預警並回覆異常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開放供應商帳號後正式啟用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預測引擎</w:t>
            </w:r>
          </w:p>
        </w:tc>
        <w:tc>
          <w:tcPr>
            <w:tcW w:type="dxa" w:w="419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獨立服務運行中，健康檢查正常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納入可用性監控與告警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資料庫</w:t>
            </w:r>
          </w:p>
        </w:tc>
        <w:tc>
          <w:tcPr>
            <w:tcW w:type="dxa" w:w="419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PostgreSQL，耗材新表 47 張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同；定期備份與異地備援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關於預測準確度的說明：本平台之準確度口徑為「系統建議量 vs 場域實際領用量」，實際領用量須由場域於系統內完成領用扣帳方會產生。現階段場域品項對應僅建置 84 筆，多數場域尚未開始領用登錄，故無實績可供比對。此為上游資料建置進度問題，非演算法或機制缺漏；相關欄位、校準排程與查詢介面均已完成並可即時運作。看板上現所示之部分準確率為示範數據，生產實測準確率仍在驗證中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肆、系統功能規劃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4.1 模組總覽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系統功能依實際選單結構盤點，歸為八大模組。下表的「選單項目數」為該模組底下可點選的功能項目數量，合計 104 項（含 2 項尚未開放）。其中 M4 耗材補貨為新系統獨有之供應鏈子平台，其演算法與模型深度於本章 4.5 節專節說明。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#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模組</w:t>
            </w:r>
          </w:p>
        </w:tc>
        <w:tc>
          <w:tcPr>
            <w:tcW w:type="dxa" w:w="272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選單分類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選單項目數</w:t>
            </w:r>
          </w:p>
        </w:tc>
        <w:tc>
          <w:tcPr>
            <w:tcW w:type="dxa" w:w="266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主要使用者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M1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派工與服務</w:t>
            </w:r>
          </w:p>
        </w:tc>
        <w:tc>
          <w:tcPr>
            <w:tcW w:type="dxa" w:w="272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工務派工管理、服務成效報告、會員管理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9</w:t>
            </w:r>
          </w:p>
        </w:tc>
        <w:tc>
          <w:tcPr>
            <w:tcW w:type="dxa" w:w="266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派工人員、駐點主管、客服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M2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人員與排班</w:t>
            </w:r>
          </w:p>
        </w:tc>
        <w:tc>
          <w:tcPr>
            <w:tcW w:type="dxa" w:w="272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人力資源管理、人員派遣管理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16</w:t>
            </w:r>
          </w:p>
        </w:tc>
        <w:tc>
          <w:tcPr>
            <w:tcW w:type="dxa" w:w="266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人資、駐點主管、全體員工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M3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客戶與合約</w:t>
            </w:r>
          </w:p>
        </w:tc>
        <w:tc>
          <w:tcPr>
            <w:tcW w:type="dxa" w:w="272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報價管理、基本設定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13</w:t>
            </w:r>
          </w:p>
        </w:tc>
        <w:tc>
          <w:tcPr>
            <w:tcW w:type="dxa" w:w="266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業務、業務主管、財務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M4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耗材補貨</w:t>
            </w:r>
          </w:p>
        </w:tc>
        <w:tc>
          <w:tcPr>
            <w:tcW w:type="dxa" w:w="272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耗材補貨（六子分類＋兩總部入口）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31</w:t>
            </w:r>
          </w:p>
        </w:tc>
        <w:tc>
          <w:tcPr>
            <w:tcW w:type="dxa" w:w="266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場域主管、總部採購、倉管、供應商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M5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維修與資產</w:t>
            </w:r>
          </w:p>
        </w:tc>
        <w:tc>
          <w:tcPr>
            <w:tcW w:type="dxa" w:w="272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維修與資產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266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現場人員、總部、承修商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M6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報表與分析</w:t>
            </w:r>
          </w:p>
        </w:tc>
        <w:tc>
          <w:tcPr>
            <w:tcW w:type="dxa" w:w="272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分析報表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10</w:t>
            </w:r>
          </w:p>
        </w:tc>
        <w:tc>
          <w:tcPr>
            <w:tcW w:type="dxa" w:w="266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主管、財務、稽核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M7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系統設定與權限</w:t>
            </w:r>
          </w:p>
        </w:tc>
        <w:tc>
          <w:tcPr>
            <w:tcW w:type="dxa" w:w="272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公司基本資料、參數設定、授權中心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17</w:t>
            </w:r>
          </w:p>
        </w:tc>
        <w:tc>
          <w:tcPr>
            <w:tcW w:type="dxa" w:w="266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系統管理員、人資</w:t>
            </w:r>
          </w:p>
        </w:tc>
      </w:tr>
      <w:tr>
        <w:tc>
          <w:tcPr>
            <w:tcW w:type="dxa" w:w="68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M8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其他</w:t>
            </w:r>
          </w:p>
        </w:tc>
        <w:tc>
          <w:tcPr>
            <w:tcW w:type="dxa" w:w="272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公佈欄、操作文件、新系統功能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266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全體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跨模組的四項共通機制（每一個模組都會用到，故不重複於各節說明）：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機制</w:t>
            </w:r>
          </w:p>
        </w:tc>
        <w:tc>
          <w:tcPr>
            <w:tcW w:type="dxa" w:w="680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企業間資料隔離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所有資料表都帶企業識別碼。使用者登入後，系統自動把識別碼加進每一次查詢，別家企業的資料看不到。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編輯衝突防護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兩人同時編輯同一筆時，比對最後更新時間；不一致就拒絕存檔並提示重新載入。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稽核軌跡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高風險異動自動比對前後值產生異動明細，寫入事件紀錄。無實質變更則不留紀錄，避免噪音。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功能權限 × 資料範圍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先決定看得到哪些資料，再決定能做哪些事，兩者分開設定。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4.2 模組 M1：派工與服務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4.2.1 這個模組解決什麼問題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現場清潔工作的「誰、何時、去哪裡、做什麼」需要事先安排、當日執行、事後驗收，並在月底彙整成一份給客戶看的成果報告。此模組把這一整段從安排到交付的過程放在同一個系統裡處理。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4.2.2 功能清單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功能</w:t>
            </w:r>
          </w:p>
        </w:tc>
        <w:tc>
          <w:tcPr>
            <w:tcW w:type="dxa" w:w="527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使用者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工務派工作業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派工單總表。可依日期、狀態、關鍵字篩選；點入可編輯派工內容與工作排程；可取消派工（須填原因）。批次排班的入口在這一頁。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派工人員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工作行事曆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以月曆方式檢視派工。點日期格子可看當天的派工單明細。畫面同時疊上耗材協調告警。純檢視，不能異動。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主管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每日派工清單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當天的派工清單。可指派施工人員、手動驗收，並列印派工單與驗收單。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駐點主管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工務派工待審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已送審的派工單。核准或退回（退回須填原因）。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主管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批次排班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依合約的駐點人員配置，一次展開整月派工單。先跑預覽，由人工勾除休假日後才正式產生。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派工人員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智慧派工建議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依人員的當日值班區域、班別等條件給出建議人選。這是選用功能，預設關閉；且僅供參考，不會自動改動派工單。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派工人員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服務成效報告書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每個案場每月一份的成果報告，可產生 PDF。一個案場一個月只能一份。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駐點主管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會員基本資料／服務預約／問卷反映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客戶端個人使用者資料維護、會員預約與兩類表單紀錄，可批次結案。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客服</w:t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4.2.3 派工單的狀態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派工單共九個狀態碼。其中五個由流程自動寫入，另四個為系統保留碼——目前沒有任何自動流程會寫入這四個值，僅能由人工於明細頁指定，或為舊系統既有資料（詳見第捌章待確認事項）。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狀態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由哪個動作寫入</w:t>
            </w:r>
          </w:p>
        </w:tc>
      </w:tr>
      <w:tr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待審核</w:t>
            </w:r>
          </w:p>
        </w:tc>
        <w:tc>
          <w:tcPr>
            <w:tcW w:type="dxa" w:w="566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送審（新建單或已退回單）</w:t>
            </w:r>
          </w:p>
        </w:tc>
      </w:tr>
      <w:tr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已派工</w:t>
            </w:r>
          </w:p>
        </w:tc>
        <w:tc>
          <w:tcPr>
            <w:tcW w:type="dxa" w:w="566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主管核准、指派人員、批次排班產生</w:t>
            </w:r>
          </w:p>
        </w:tc>
      </w:tr>
      <w:tr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已退回</w:t>
            </w:r>
          </w:p>
        </w:tc>
        <w:tc>
          <w:tcPr>
            <w:tcW w:type="dxa" w:w="566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主管退回（須填原因）</w:t>
            </w:r>
          </w:p>
        </w:tc>
      </w:tr>
      <w:tr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已驗收</w:t>
            </w:r>
          </w:p>
        </w:tc>
        <w:tc>
          <w:tcPr>
            <w:tcW w:type="dxa" w:w="566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驗收</w:t>
            </w:r>
          </w:p>
        </w:tc>
      </w:tr>
      <w:tr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人工取消</w:t>
            </w:r>
          </w:p>
        </w:tc>
        <w:tc>
          <w:tcPr>
            <w:tcW w:type="dxa" w:w="566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取消派工（須填原因）</w:t>
            </w:r>
          </w:p>
        </w:tc>
      </w:tr>
      <w:tr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執行中／待驗收／無效單／手動驗收</w:t>
            </w:r>
          </w:p>
        </w:tc>
        <w:tc>
          <w:tcPr>
            <w:tcW w:type="dxa" w:w="566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系統保留碼，無自動流程寫入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4.3 模組 M2：人員與排班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4.3.1 這個模組解決什麼問題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管理公司員工與現場環管員的基本資料、證照與考核，並處理兩件每天都會發生的事：排班（誰哪天上班）與請假（誰哪天不上班、誰核准）。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4.3.2 功能清單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2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功能</w:t>
            </w:r>
          </w:p>
        </w:tc>
        <w:tc>
          <w:tcPr>
            <w:tcW w:type="dxa" w:w="5159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使用者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員工基本資料管理</w:t>
            </w:r>
          </w:p>
        </w:tc>
        <w:tc>
          <w:tcPr>
            <w:tcW w:type="dxa" w:w="515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員工主檔維護，含緊急聯絡人；可含離職員工查詢、匯出。畫面對電話與電子郵件等個資做遮罩顯示。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人資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公司組織管理</w:t>
            </w:r>
          </w:p>
        </w:tc>
        <w:tc>
          <w:tcPr>
            <w:tcW w:type="dxa" w:w="515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部門樹狀維護，並可批次把員工指派到部門。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人資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環管員基本資料</w:t>
            </w:r>
          </w:p>
        </w:tc>
        <w:tc>
          <w:tcPr>
            <w:tcW w:type="dxa" w:w="515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現場清潔人員資料維護，含批次停用、重設密碼、列印清冊。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駐點主管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人員資料匯入</w:t>
            </w:r>
          </w:p>
        </w:tc>
        <w:tc>
          <w:tcPr>
            <w:tcW w:type="dxa" w:w="515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Excel 批次匯入員工。先跑驗證列出逐列錯誤，確認後才正式匯入。支援民國年日期與身分證字號格式檢查。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人資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駐點人員配置</w:t>
            </w:r>
          </w:p>
        </w:tc>
        <w:tc>
          <w:tcPr>
            <w:tcW w:type="dxa" w:w="515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每份合約底下的人員、班別、職稱、時段、工時、休假別、負責區域，可拖拉排序。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駐點主管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人員班表管理</w:t>
            </w:r>
          </w:p>
        </w:tc>
        <w:tc>
          <w:tcPr>
            <w:tcW w:type="dxa" w:w="515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整月班表（列為人員、欄為日期）。可產生本月骨架、逐格切換、貼上文字批次排休、清空本月。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駐點主管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員工請假／主管審核／請假查詢</w:t>
            </w:r>
          </w:p>
        </w:tc>
        <w:tc>
          <w:tcPr>
            <w:tcW w:type="dxa" w:w="515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員工提出申請、各關主管核准或退件（須填意見）、假單查詢與匯出。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全體、主管、人資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請假流程管理／流程設計器</w:t>
            </w:r>
          </w:p>
        </w:tc>
        <w:tc>
          <w:tcPr>
            <w:tcW w:type="dxa" w:w="515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簽核流程範本的維護。設計器以拖拉方式編排關卡與順序。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人資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休假別管理</w:t>
            </w:r>
          </w:p>
        </w:tc>
        <w:tc>
          <w:tcPr>
            <w:tcW w:type="dxa" w:w="515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假別主檔（目前為唯讀檢視）。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人資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培訓管理／證書管理</w:t>
            </w:r>
          </w:p>
        </w:tc>
        <w:tc>
          <w:tcPr>
            <w:tcW w:type="dxa" w:w="515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培訓紀錄與證照紀錄。證照會標示已逾期或 60 天內到期，並可發送提醒。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人資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人員考核</w:t>
            </w:r>
          </w:p>
        </w:tc>
        <w:tc>
          <w:tcPr>
            <w:tcW w:type="dxa" w:w="515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德行、出勤、技能三面向評分與主管意見。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人資、主管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識別證管理／項目別管理</w:t>
            </w:r>
          </w:p>
        </w:tc>
        <w:tc>
          <w:tcPr>
            <w:tcW w:type="dxa" w:w="515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多選人員後批次產生識別證 PDF；人資各下拉選單選項維護。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人資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4.4 模組 M3：客戶與合約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4.4.1 這個模組解決什麼問題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從報價、成本試算、送審核准，到合約確立與到期提醒的完整生命週期管理。合約同時是派工、排班、耗材預算的歸屬單位——沒有合約，其他模組的資料就沒有掛靠的地方。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4.4.2 功能清單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功能</w:t>
            </w:r>
          </w:p>
        </w:tc>
        <w:tc>
          <w:tcPr>
            <w:tcW w:type="dxa" w:w="5046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使用者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合約基本資料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合約清單與明細，含起訖日、年度、月數、人數、施做地點、業務與負責人。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業務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合約成本明細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九類成本的逐項維護與重算，顯示成本總計、報價總計、毛利與毛利率。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業務、財務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長期／專案／銷售客戶報價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依合約型別過濾的清單。三者是同一頁，只差網址參數。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業務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待審合約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已送審待核准的合約，核准或退回（退回須填意見）。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業務主管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合約到期提醒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查詢即將到期的合約，可設定天數區間、是否含已過期。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業務、主管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合約明細分頁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每份合約底下另有：成本、場勘、人員配置、附件檔案、流程歷程五個分頁。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業務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客戶資料管理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客戶主檔，支援多聯絡人。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業務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工具耗材管理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物品主檔與物品類別維護。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主數據管理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地點條碼設定／匯出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服務地點的條碼標籤設定，可匯出 QR 標籤 PDF。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駐點主管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勞健保試算表／環管員薪資設定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年度勞健保費率表維護與級距試算；依職稱的薪資範本。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財務</w:t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4.4.3 合約簽核狀態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合約有十個狀態，九條合法的流轉路徑。只有「建立中、已駁回、重新議價、合約修正」四個狀態可以編輯內容，其餘狀態鎖定並在畫面上提示下一步該做什麼。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動作</w:t>
            </w:r>
          </w:p>
        </w:tc>
        <w:tc>
          <w:tcPr>
            <w:tcW w:type="dxa" w:w="306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從 → 到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執行者</w:t>
            </w:r>
          </w:p>
        </w:tc>
        <w:tc>
          <w:tcPr>
            <w:tcW w:type="dxa" w:w="368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備註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送審</w:t>
            </w:r>
          </w:p>
        </w:tc>
        <w:tc>
          <w:tcPr>
            <w:tcW w:type="dxa" w:w="30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建立中／已駁回／重新議價 → 審核中</w:t>
            </w:r>
          </w:p>
        </w:tc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業務</w:t>
            </w:r>
          </w:p>
        </w:tc>
        <w:tc>
          <w:tcPr>
            <w:tcW w:type="dxa" w:w="3685"/>
          </w:tcPr>
          <w:p>
            <w:pPr>
              <w:spacing w:line="276" w:lineRule="auto" w:after="0" w:before="0"/>
              <w:jc w:val="left"/>
            </w:pPr>
            <w:r/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核准</w:t>
            </w:r>
          </w:p>
        </w:tc>
        <w:tc>
          <w:tcPr>
            <w:tcW w:type="dxa" w:w="30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審核中 → 已審核</w:t>
            </w:r>
          </w:p>
        </w:tc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主管</w:t>
            </w:r>
          </w:p>
        </w:tc>
        <w:tc>
          <w:tcPr>
            <w:tcW w:type="dxa" w:w="368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若上一步是「合約修正」，核准後直接回到「合約確立」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退回</w:t>
            </w:r>
          </w:p>
        </w:tc>
        <w:tc>
          <w:tcPr>
            <w:tcW w:type="dxa" w:w="30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審核中 → 已駁回</w:t>
            </w:r>
          </w:p>
        </w:tc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主管</w:t>
            </w:r>
          </w:p>
        </w:tc>
        <w:tc>
          <w:tcPr>
            <w:tcW w:type="dxa" w:w="368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若上一步是「合約修正」，退回時回到「合約修正」讓業務繼續改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確立</w:t>
            </w:r>
          </w:p>
        </w:tc>
        <w:tc>
          <w:tcPr>
            <w:tcW w:type="dxa" w:w="30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已審核 → 合約確立</w:t>
            </w:r>
          </w:p>
        </w:tc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主管</w:t>
            </w:r>
          </w:p>
        </w:tc>
        <w:tc>
          <w:tcPr>
            <w:tcW w:type="dxa" w:w="368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可順帶調整合約起訖日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重新議價</w:t>
            </w:r>
          </w:p>
        </w:tc>
        <w:tc>
          <w:tcPr>
            <w:tcW w:type="dxa" w:w="30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已審核／已駁回 → 重新議價</w:t>
            </w:r>
          </w:p>
        </w:tc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業務</w:t>
            </w:r>
          </w:p>
        </w:tc>
        <w:tc>
          <w:tcPr>
            <w:tcW w:type="dxa" w:w="3685"/>
          </w:tcPr>
          <w:p>
            <w:pPr>
              <w:spacing w:line="276" w:lineRule="auto" w:after="0" w:before="0"/>
              <w:jc w:val="left"/>
            </w:pPr>
            <w:r/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申請修正</w:t>
            </w:r>
          </w:p>
        </w:tc>
        <w:tc>
          <w:tcPr>
            <w:tcW w:type="dxa" w:w="30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合約確立 → 合約修正</w:t>
            </w:r>
          </w:p>
        </w:tc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業務</w:t>
            </w:r>
          </w:p>
        </w:tc>
        <w:tc>
          <w:tcPr>
            <w:tcW w:type="dxa" w:w="368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須填原因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結束</w:t>
            </w:r>
          </w:p>
        </w:tc>
        <w:tc>
          <w:tcPr>
            <w:tcW w:type="dxa" w:w="30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合約確立 → 合約結束</w:t>
            </w:r>
          </w:p>
        </w:tc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主管</w:t>
            </w:r>
          </w:p>
        </w:tc>
        <w:tc>
          <w:tcPr>
            <w:tcW w:type="dxa" w:w="368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不可逆；須人工執行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終止</w:t>
            </w:r>
          </w:p>
        </w:tc>
        <w:tc>
          <w:tcPr>
            <w:tcW w:type="dxa" w:w="30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合約確立 → 合約終止</w:t>
            </w:r>
          </w:p>
        </w:tc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主管</w:t>
            </w:r>
          </w:p>
        </w:tc>
        <w:tc>
          <w:tcPr>
            <w:tcW w:type="dxa" w:w="368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須填原因；不可逆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流程歷程會把稽核紀錄、舊系統工作流紀錄兩種來源合併呈現；若現況狀態與歷程最後一筆對不上，畫面即時補一列標示「此變更來自舊系統」，讓查核者知道中間發生過什麼。</w:t>
      </w:r>
    </w:p>
    <w:p>
      <w:r>
        <w:br w:type="page"/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4.5 模組 M4：耗材補貨（供應鏈協同平台）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本節為全系統之核心，篇幅較長。前段以白話說明模組解決的問題與功能清單，後段（4.5.3 起）逐一深入需求預測、補貨建議、異常預警、協同配送與營運儀表板五個子模組之運作機制與演算法，均採「解決什麼問題 → 怎麼運作 → 功能清單」的層次。再次聲明：以下所稱「智慧／AI」模組，其實作全為規則與統計演算法，未使用語言模型。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4.5.1 這個模組解決什麼問題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各場域的耗材需求原本靠現場主管憑經驗估、以電話或通訊軟體回報，總部再用試算表彙整發單。此模組把需求預測、訂貨、採購、配送、庫存與驗收放進同一套資料，並以「一個月一輪」的固定節奏運作。這是新系統獨有的模組，舊系統沒有對應功能。五大子模組對應計畫承諾項目，另含維修支援共六個功能區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90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序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子模組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實作狀態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更新頻率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對應前端頁面</w:t>
            </w:r>
          </w:p>
        </w:tc>
      </w:tr>
      <w:tr>
        <w:tc>
          <w:tcPr>
            <w:tcW w:type="dxa" w:w="90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M4-1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耗材需求預測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機制已建置·驗證中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每月產草稿日全量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預測看板、預測準確度</w:t>
            </w:r>
          </w:p>
        </w:tc>
      </w:tr>
      <w:tr>
        <w:tc>
          <w:tcPr>
            <w:tcW w:type="dxa" w:w="90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M4-2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補貨建議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已上線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每月產草稿日；回填即時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場域回填、我的訂貨、訂貨總覽、採購閘門</w:t>
            </w:r>
          </w:p>
        </w:tc>
      </w:tr>
      <w:tr>
        <w:tc>
          <w:tcPr>
            <w:tcW w:type="dxa" w:w="90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M4-3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異常預警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已上線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08:00/08:10；每週一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預警中心、審查工作台</w:t>
            </w:r>
          </w:p>
        </w:tc>
      </w:tr>
      <w:tr>
        <w:tc>
          <w:tcPr>
            <w:tcW w:type="dxa" w:w="90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M4-4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供應鏈協同配送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已上線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排單即時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配送排單、配送轉移、調度看板、整併採購</w:t>
            </w:r>
          </w:p>
        </w:tc>
      </w:tr>
      <w:tr>
        <w:tc>
          <w:tcPr>
            <w:tcW w:type="dxa" w:w="90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M4-5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營運儀表板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已上線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即時查詢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預算總表、KPI 中心、歷史報表、稽核軌跡</w:t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4.5.2 功能清單（依選單六個子分類）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子分類</w:t>
            </w:r>
          </w:p>
        </w:tc>
        <w:tc>
          <w:tcPr>
            <w:tcW w:type="dxa" w:w="5726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功能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使用者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總部入口</w:t>
            </w:r>
          </w:p>
        </w:tc>
        <w:tc>
          <w:tcPr>
            <w:tcW w:type="dxa" w:w="572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訂貨總控（每月從這裡開始）、月節奏（產草稿／催辦／校準）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① 主檔設定</w:t>
            </w:r>
          </w:p>
        </w:tc>
        <w:tc>
          <w:tcPr>
            <w:tcW w:type="dxa" w:w="572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合約中心、場域主檔、商品主檔、供應商主檔、採購限制模板（禁買集）、單位換算、外部資料匯入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主數據管理、總部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② 每月訂貨</w:t>
            </w:r>
          </w:p>
        </w:tc>
        <w:tc>
          <w:tcPr>
            <w:tcW w:type="dxa" w:w="572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預測參考、本月叫貨（各站填量）、我的單狀態／被退回、審查人工作台、總部覆核、調度發單、訂單進度、訂貨總覽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場域主管、審查人、總部、採購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③ 收貨與配送</w:t>
            </w:r>
          </w:p>
        </w:tc>
        <w:tc>
          <w:tcPr>
            <w:tcW w:type="dxa" w:w="572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總倉備庫、採購單追蹤、採購閘門（禁買集把關）、配送協同排單（區域整併）、收貨／到貨確認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採購、倉管、場域主管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④ 庫存與異常</w:t>
            </w:r>
          </w:p>
        </w:tc>
        <w:tc>
          <w:tcPr>
            <w:tcW w:type="dxa" w:w="572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庫存管理（領用）、盤點單、調撥單（倉→站）、異常複核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場域主管、倉管、審核員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⑤ 預算與分析</w:t>
            </w:r>
          </w:p>
        </w:tc>
        <w:tc>
          <w:tcPr>
            <w:tcW w:type="dxa" w:w="572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合約預算總表、歷史查詢報表、稽核審計台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財務、主管、稽核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⑥ 績效／KPI</w:t>
            </w:r>
          </w:p>
        </w:tc>
        <w:tc>
          <w:tcPr>
            <w:tcW w:type="dxa" w:w="572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營運指標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主管、財務</w:t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4.5.3 子模組一 · 耗材需求預測：怎麼運作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目標是取代各場域主管以個人經驗估量的作法，為每個「場域 × 品項」推估次月需求量，作為訂貨草稿的建議值，並使需求資訊得以提前提供供應商備料。成熟度標示為「機制已建置·驗證中」：運作機制（統計法預測、安全水位、規律性判定、準確率校準）均已實作並具測試，惟生產實測準確率尚在以實際領用資料回測校準中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建議量之計算式如下（白話：先由引擎算一個基準量，再乘上品項自身的調整，最後乘上活動帶來的加成）：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/>
          <w:color w:val="1F3A5F"/>
          <w:sz w:val="24"/>
        </w:rPr>
        <w:t>建議量 ＝ 基準值 × (1 ＋ 品項因子) × (1 ＋ 活動百分比 × 品項敏感度)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697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規格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基準值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由獨立預測引擎依近期用量以「穩健集成法」計算，回看 3 年歷史。相較單一移動平均，穩健集成對單月異常值不敏感。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品項因子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由管理者逐場域選擇參與哪些因子（假日天數、天候、人流等），採選入制而非預設全開。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活動敏感度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各品項獨立設定；衛生耗材類設高敏感度，設備耗材設零。敏感度為零時活動係數不生效。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為何不採機器學習模型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採購場景須向現場主管說明「為何建議這個量」。統計基準可逐項列出計算依據；黑箱模型的建議值無法解釋，主管不會採納，反而回到人工估量。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品質留痕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每筆預測凍結當下的基準來源、因子百分比、白話原因與規律性數值，供事後回溯判斷依據。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規律性判定：並非所有品項都適合自動產草稿。系統以「場域 × 品項」為單位判定規律性，判定順序如下。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 w:val="0"/>
          <w:sz w:val="24"/>
        </w:rPr>
        <w:t>人工覆寫優先——以動態判定為主，人工僅覆寫例外。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 w:val="0"/>
          <w:sz w:val="24"/>
        </w:rPr>
        <w:t>觀察窗達成熟門檻且有規律值 → 自動分類為常態或混合（進草稿）、間歇（不進草稿）。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 w:val="0"/>
          <w:sz w:val="24"/>
        </w:rPr>
        <w:t>觀察期未滿 → 退回品項主檔預設值，並於畫面標示尚需觀察月數。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冷啟動（無歷史）與間歇型品項的建議量為零，須由現場人工填量，畫面以來源標籤區分兩者成因，避免現場誤以為系統故障。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校準機制：每月 5 日 02:00 自動以上月實際領用量回填預測，計算加權絕對百分誤差（WAPE）並換算準確率。冷啟動列不計入誤差分母——無系統建議（建議量為零）而走人工填量的列，若逕行計入將產生百分之百誤差並灌大分母，使整體準確率失真，故予以排除。現況：預測 79 筆，準確率因尚無實際領用實績而無法計算，相關說明見第參章 3.10 節；看板現所示部分準確率為示範數據。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4.5.4 子模組二 · 補貨建議：怎麼運作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補貨建議將預測結果轉為可執行的訂貨草稿（對內），並將需求前視資訊推送給供應商（對外）。對內之月訂貨草稿流程如下。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步驟</w:t>
            </w:r>
          </w:p>
        </w:tc>
        <w:tc>
          <w:tcPr>
            <w:tcW w:type="dxa" w:w="561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動作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執行者</w:t>
            </w:r>
          </w:p>
        </w:tc>
      </w:tr>
      <w:tr>
        <w:tc>
          <w:tcPr>
            <w:tcW w:type="dxa" w:w="90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  <w:tc>
          <w:tcPr>
            <w:tcW w:type="dxa" w:w="56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系統依預測產出次月訂貨草稿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排程自動</w:t>
            </w:r>
          </w:p>
        </w:tc>
      </w:tr>
      <w:tr>
        <w:tc>
          <w:tcPr>
            <w:tcW w:type="dxa" w:w="90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</w:t>
            </w:r>
          </w:p>
        </w:tc>
        <w:tc>
          <w:tcPr>
            <w:tcW w:type="dxa" w:w="56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現場主管檢視建議量並調整為實際需求（權限 CSF-FILL）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場域主管</w:t>
            </w:r>
          </w:p>
        </w:tc>
      </w:tr>
      <w:tr>
        <w:tc>
          <w:tcPr>
            <w:tcW w:type="dxa" w:w="90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</w:t>
            </w:r>
          </w:p>
        </w:tc>
        <w:tc>
          <w:tcPr>
            <w:tcW w:type="dxa" w:w="56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結單鎖定；未回填者自動採納系統建議值送覆核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排程自動</w:t>
            </w:r>
          </w:p>
        </w:tc>
      </w:tr>
      <w:tr>
        <w:tc>
          <w:tcPr>
            <w:tcW w:type="dxa" w:w="90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56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總部審查異常量後推進發單（權限 CSA-REVIEW）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總部審查人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回填時若現場已調整過數量，系統重算預測不覆蓋現場填寫值，僅更新建議量欄位。判定方式為比對填寫值是否等於原建議量，確保人工判斷不被自動化流程抹除。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對外之供應商前視資訊分兩種，如下表。二者資訊有重疊：備貨預測已包含每個品項的次月預測量，補貨建議僅為其中「有需求」的子集，故可能出現備貨預測有資料而補貨建議為空的情形。已提列為待決事項（見第捌章），將於畫面上說明差異或整併為單一頁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功能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  <w:tc>
          <w:tcPr>
            <w:tcW w:type="dxa" w:w="311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資料條件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補貨建議</w:t>
            </w:r>
          </w:p>
        </w:tc>
        <w:tc>
          <w:tcPr>
            <w:tcW w:type="dxa" w:w="419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次月各品項預估需求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該品項有預測量且該供應商供貨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備貨預測</w:t>
            </w:r>
          </w:p>
        </w:tc>
        <w:tc>
          <w:tcPr>
            <w:tcW w:type="dxa" w:w="419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供應商所有可供品項的未來兩個月預估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以品項與供應商關聯為基底</w:t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4.5.5 子模組三 · 異常預警：怎麼運作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異常預警有兩個來源——排程自動巡檢（六類型）與業務流程節點即時開立（五類型），最終都匯入同一個「異常複核」工作台，由人工統一處理。六類型排程巡檢如下。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類型</w:t>
            </w:r>
          </w:p>
        </w:tc>
        <w:tc>
          <w:tcPr>
            <w:tcW w:type="dxa" w:w="459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偵測邏輯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巡檢頻率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通知供應商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低庫存</w:t>
            </w:r>
          </w:p>
        </w:tc>
        <w:tc>
          <w:tcPr>
            <w:tcW w:type="dxa" w:w="459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帳面量低於安全量 80%（中級）／50%（高級）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08:00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僅高級外發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異常消耗</w:t>
            </w:r>
          </w:p>
        </w:tc>
        <w:tc>
          <w:tcPr>
            <w:tcW w:type="dxa" w:w="459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用量達基準 1.5／2／3 倍；基準量低於 5 不判定（小基數會把雜訊放大成假警報）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08:00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否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回報遲延</w:t>
            </w:r>
          </w:p>
        </w:tc>
        <w:tc>
          <w:tcPr>
            <w:tcW w:type="dxa" w:w="459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結單前一日中級、當日高級；出貨後 3／7 日未收貨確認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08:10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否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供貨延遲</w:t>
            </w:r>
          </w:p>
        </w:tc>
        <w:tc>
          <w:tcPr>
            <w:tcW w:type="dxa" w:w="459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逾期 1／3／7 日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08:10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是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長時間未補貨</w:t>
            </w:r>
          </w:p>
        </w:tc>
        <w:tc>
          <w:tcPr>
            <w:tcW w:type="dxa" w:w="459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距上次入庫 45／60／90 日（45 天即確定跳過一整輪月節奏）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每週一 08:20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否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需求異常增加</w:t>
            </w:r>
          </w:p>
        </w:tc>
        <w:tc>
          <w:tcPr>
            <w:tcW w:type="dxa" w:w="459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超出預測 30%／50%／100%；絕對超額量低於 10 不判定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每週一 08:30</w:t>
            </w:r>
          </w:p>
        </w:tc>
        <w:tc>
          <w:tcPr>
            <w:tcW w:type="dxa" w:w="141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是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五類型流程節點預警於流程走到特定時點當下開立：數量異常（覆核時，最終叫貨量超建議量 1.4 倍或新品項冷啟動無建議量者轉人工複核）、配送異常（驗收時，短收或超收）、品項異常（採購申請時，落在禁買清單內）、回填異常（結單日檢查後，仍有單停留於草稿或回填中）、系統告警（排程失敗時，錯誤訊息一併留存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7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機制</w:t>
            </w:r>
          </w:p>
        </w:tc>
        <w:tc>
          <w:tcPr>
            <w:tcW w:type="dxa" w:w="731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規則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分級</w:t>
            </w:r>
          </w:p>
        </w:tc>
        <w:tc>
          <w:tcPr>
            <w:tcW w:type="dxa" w:w="73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一律分低、中、高三級。門檻可由各企業自行調整；設定值填錯時自動改用預設值而非中止排程。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去重</w:t>
            </w:r>
          </w:p>
        </w:tc>
        <w:tc>
          <w:tcPr>
            <w:tcW w:type="dxa" w:w="73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以去重鍵防止重複開單：同一場域、同一品項的低庫存視為同一事件。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複合升級</w:t>
            </w:r>
          </w:p>
        </w:tc>
        <w:tc>
          <w:tcPr>
            <w:tcW w:type="dxa" w:w="73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回報遲延若同時存在未結案的低庫存，直接升為高級——遲延加缺貨才是真正會斷料的情境。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排除</w:t>
            </w:r>
          </w:p>
        </w:tc>
        <w:tc>
          <w:tcPr>
            <w:tcW w:type="dxa" w:w="731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領用型小站（貨到直接用掉、不記庫存帳）不納入低庫存偵測與安全水位計算，避免每日誤報。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供應商協同回覆：屬於供貨面的預警會同時推送給該品項的供應商，供應商在協作介面三選一回覆：已收到／改期到貨（填新日期）／供貨有困難。回覆內容留存並推播站內通知給內部人員。現況：已開單 130 筆，其中長時間未補貨占 74.6%，反映多數場域尚未建立常態補貨節奏，與場域品項對應建置率偏低互為佐證。</w:t>
      </w:r>
    </w:p>
    <w:p>
      <w:r>
        <w:br w:type="page"/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4.5.6 子模組四 · 供應鏈協同配送：怎麼運作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系統不做路徑最佳化（場域無座標資料，且非計畫承諾項目），改採可解釋的規則排序，使排程結果能向現場說明依據，並可供稽核。急迫分數之加分規則如下，上限 100。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規則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加分</w:t>
            </w:r>
          </w:p>
        </w:tc>
      </w:tr>
      <w:tr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已逾期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＋40</w:t>
            </w:r>
          </w:p>
        </w:tc>
      </w:tr>
      <w:tr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剩餘 2 日內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＋25</w:t>
            </w:r>
          </w:p>
        </w:tc>
      </w:tr>
      <w:tr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剩餘 5 日內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＋10</w:t>
            </w:r>
          </w:p>
        </w:tc>
      </w:tr>
      <w:tr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併有未結案低庫存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＋30</w:t>
            </w:r>
          </w:p>
        </w:tc>
      </w:tr>
      <w:tr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來自異常複核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＋20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除急迫分數外，另依地址解析之縣市與鄉鎮區集中同區場域，同一主場域底下的分場域併同一車，3 日內的需求可併為同批。批次狀態機為：草稿 →（確認排單）→ 已排定 →（出車）→ 配送中 →（全數驗收）→ 完成。草稿階段仍可調整站點；確認排單後內容鎖定；出車時同時為批內各配送單寫入出貨日；批內所有配送單皆完成驗收即自動推導為完成，無須人工點選。「出車」為配送狀態前進之唯一路徑；供應商端所見之「配送中」取決於配送單上之出貨日，而該欄位僅於出車時寫入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供應商可見範圍：協作介面為資訊呈現與異常回覆，不提供流程操作。此為既定設計：供應商多有自有進銷存系統，要求其重複登錄不切實際，故系統只認內部人員確認的事實。一家供應商看不到另一家的任何資料，介面上也沒有任何價格頁面（物價由亞瑟內部維護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分頁</w:t>
            </w:r>
          </w:p>
        </w:tc>
        <w:tc>
          <w:tcPr>
            <w:tcW w:type="dxa" w:w="680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我的訂單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指派給該供應商的採購單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配送資訊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自該供應商出貨的配送單與狀態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異常通知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指名該供應商的預警，可三選一回覆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補貨建議／備貨預測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次月與未來兩月的需求前視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我的維修單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派工給該供應商的維修案件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我的數據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採購單數、金額、品項統計</w:t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4.5.7 子模組五 · 營運儀表板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功能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  <w:tc>
          <w:tcPr>
            <w:tcW w:type="dxa" w:w="198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權限碼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預算總表</w:t>
            </w:r>
          </w:p>
        </w:tc>
        <w:tc>
          <w:tcPr>
            <w:tcW w:type="dxa" w:w="51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合約耗材月預算與實際費用對比，超支標示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CSG-PANEL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合約預算明細</w:t>
            </w:r>
          </w:p>
        </w:tc>
        <w:tc>
          <w:tcPr>
            <w:tcW w:type="dxa" w:w="51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逐場域預算分配與使用率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CSG-PANEL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營運指標</w:t>
            </w:r>
          </w:p>
        </w:tc>
        <w:tc>
          <w:tcPr>
            <w:tcW w:type="dxa" w:w="51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依計畫 KPI 口徑計算之各項指標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CSG-PANEL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歷史查詢報表</w:t>
            </w:r>
          </w:p>
        </w:tc>
        <w:tc>
          <w:tcPr>
            <w:tcW w:type="dxa" w:w="51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跨月份訂貨、配送、庫存查詢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CSR-HIST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稽核審計台</w:t>
            </w:r>
          </w:p>
        </w:tc>
        <w:tc>
          <w:tcPr>
            <w:tcW w:type="dxa" w:w="51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異常複核紀錄與操作軌跡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CSA-REVIEW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預算口徑採合約月額（非品項彙總）。KPI 統計排除測試場域資料，測試場域以特定建立者標記識別，避免污染指標。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4.5.8 耗材權限與角色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耗材平台採功能碼搭配資料範圍之雙層控管，功能碼依業務領域分群如下。職務分離（SoD）於角色設定時檢查互斥組合（如同時具備發單與核准權限）並提出警告，由管理者決定是否放行，留存決策紀錄——人力較少的場域常一人兼多職，硬擋只會逼出「共用帳號」這種更難查的做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前綴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領域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代表功能</w:t>
            </w:r>
          </w:p>
        </w:tc>
      </w:tr>
      <w:tr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CSM-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主檔設定</w:t>
            </w:r>
          </w:p>
        </w:tc>
        <w:tc>
          <w:tcPr>
            <w:tcW w:type="dxa" w:w="595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合約、場域、商品、供應商、採購限制</w:t>
            </w:r>
          </w:p>
        </w:tc>
      </w:tr>
      <w:tr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CSF-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訂貨流程</w:t>
            </w:r>
          </w:p>
        </w:tc>
        <w:tc>
          <w:tcPr>
            <w:tcW w:type="dxa" w:w="595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回填、採購單、閘門、配送排單、收貨、核准</w:t>
            </w:r>
          </w:p>
        </w:tc>
      </w:tr>
      <w:tr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CSW-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倉儲</w:t>
            </w:r>
          </w:p>
        </w:tc>
        <w:tc>
          <w:tcPr>
            <w:tcW w:type="dxa" w:w="595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備貨</w:t>
            </w:r>
          </w:p>
        </w:tc>
      </w:tr>
      <w:tr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CSS-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庫存異動</w:t>
            </w:r>
          </w:p>
        </w:tc>
        <w:tc>
          <w:tcPr>
            <w:tcW w:type="dxa" w:w="595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移動、盤點、盤點覆核、調撥、單據檢視</w:t>
            </w:r>
          </w:p>
        </w:tc>
      </w:tr>
      <w:tr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CSA-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審查稽核</w:t>
            </w:r>
          </w:p>
        </w:tc>
        <w:tc>
          <w:tcPr>
            <w:tcW w:type="dxa" w:w="595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審查人工作台、稽核審計</w:t>
            </w:r>
          </w:p>
        </w:tc>
      </w:tr>
      <w:tr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CSG-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管理面板</w:t>
            </w:r>
          </w:p>
        </w:tc>
        <w:tc>
          <w:tcPr>
            <w:tcW w:type="dxa" w:w="595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預算、營運指標</w:t>
            </w:r>
          </w:p>
        </w:tc>
      </w:tr>
      <w:tr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CSR-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報表</w:t>
            </w:r>
          </w:p>
        </w:tc>
        <w:tc>
          <w:tcPr>
            <w:tcW w:type="dxa" w:w="595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歷史查詢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資料範圍：總部可見全部場域並為代填兜底角色；場域主管僅限自轄場域；供應商僅限與自身相關之訂單、配送與預警。耗材模組專用之功能權限碼共 21 個。</w:t>
      </w:r>
    </w:p>
    <w:p>
      <w:r>
        <w:br w:type="page"/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4.6 模組 M5：維修與資產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4.6.1 這個模組解決什麼問題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現場設備壞了要有人修，修完要留下紀錄，而修久了要決定「還修不修」。此模組處理報修派工、設備台帳，以及「修 vs 調度 vs 汰換」的成本比較。這是新系統獨有的模組。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4.6.2 功能清單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2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功能</w:t>
            </w:r>
          </w:p>
        </w:tc>
        <w:tc>
          <w:tcPr>
            <w:tcW w:type="dxa" w:w="5159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使用者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維修支援（報修與派工）</w:t>
            </w:r>
          </w:p>
        </w:tc>
        <w:tc>
          <w:tcPr>
            <w:tcW w:type="dxa" w:w="515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報修單列表與明細。現場人員報修；總部受理、派工、確認到場、完工結案、退回、作廢。畫面顯示四階段進度與逾時標示。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現場人員、總部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固定資產（設備台帳）</w:t>
            </w:r>
          </w:p>
        </w:tc>
        <w:tc>
          <w:tcPr>
            <w:tcW w:type="dxa" w:w="515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設備清單：財產編號、名稱、廠牌型號、場域位置、保管人、取得成本、帳面淨值、累計維修費、維修次數、狀態。支援批次匯入（先預檢後匯入）。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主數據管理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維修決策代理</w:t>
            </w:r>
          </w:p>
        </w:tc>
        <w:tc>
          <w:tcPr>
            <w:tcW w:type="dxa" w:w="515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待決策佇列，依可避免支出排序。逐項列出核價依據、三案年化成本比較、可用的調度候選設備，最後由人工拍板。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總部、主管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維修時效設定</w:t>
            </w:r>
          </w:p>
        </w:tc>
        <w:tc>
          <w:tcPr>
            <w:tcW w:type="dxa" w:w="515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四階段時效的設定，可設全公司通用值，也可依設備類別個別覆寫。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</w:t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4.6.3 維修決策怎麼算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全部採規則與統計基準，不使用語言模型——「報價偏高」若無法指出比較基準與差額，維修業者不會接受，總部亦無從議價。狀態轉換規則以純函式實作，由前端按鈕、後端驗證與決策模組三處共用，避免規則於各處分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36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步驟</w:t>
            </w:r>
          </w:p>
        </w:tc>
        <w:tc>
          <w:tcPr>
            <w:tcW w:type="dxa" w:w="742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做法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核價</w:t>
            </w:r>
          </w:p>
        </w:tc>
        <w:tc>
          <w:tcPr>
            <w:tcW w:type="dxa" w:w="742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比三件事：① 零件單價對照標準價與該供應商合約現行價；② 工資對照「停機時數（上限 8 小時）× 每小時 800 元」推算的合理值；③ 同型號設備過去已完工的維修費用分布（需至少 3 筆才採用）。任一項超出 1.2 倍為偏高、超出 1.5 倍為顯著偏高。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三案年化成本</w:t>
            </w:r>
          </w:p>
        </w:tc>
        <w:tc>
          <w:tcPr>
            <w:tcW w:type="dxa" w:w="742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修：目標價 ÷ 還能用幾年。調度：調機成本 3,000 元 ÷ 候選機剩餘耐用年限（刻意不計候選機本身價值，那是已花掉的錢）。汰換：（重置成本 − 殘值）÷ 耐用年限。算不出來的方案回報「無法比較」而不是填 0。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汰換建議</w:t>
            </w:r>
          </w:p>
        </w:tc>
        <w:tc>
          <w:tcPr>
            <w:tcW w:type="dxa" w:w="742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三種情況任一成立即建議汰換：累計維修費超過取得成本 60%、已使用月數達耐用年限、這次報價超過帳面淨值。資料不齊時明確回報「資料不足」。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最終建議</w:t>
            </w:r>
          </w:p>
        </w:tc>
        <w:tc>
          <w:tcPr>
            <w:tcW w:type="dxa" w:w="742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依序判斷：建議汰換且算得出重置成本 → 汰換；調度年化成本低於維修的八成 → 調度；核價判定偏高 → 議價；其餘 → 照修。順序刻意不是「取年化成本最低者」。</w:t>
            </w:r>
          </w:p>
        </w:tc>
      </w:tr>
      <w:tr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留存依據</w:t>
            </w:r>
          </w:p>
        </w:tc>
        <w:tc>
          <w:tcPr>
            <w:tcW w:type="dxa" w:w="742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整份判斷依據（核價明細、三案數字、汰換理由、調度候選）在計算當下存檔，日後不再變動，供事後回溯。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四階段時效標準由使用者自行設定，程式內預設值僅為起點；設定損壞時自動退回預設而非中止排程。內建預設值係依一般維修實務給定，非亞瑟現行服務水準約定，畫面標示為暫定，待累積三個月實際資料後以中位數回頭訂定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4.7 模組 M6：報表與分析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4.7.1 這個模組解決什麼問題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把散在各模組的資料整理成可列印、可交付的固定格式文件。報表格式與參數對齊舊系統，讓既有的作業習慣不必改變。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4.7.2 現況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697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現況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已實作報表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47 支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分類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派工類 13 支、簽到與統計類 18 支、雜項（問卷／醫療／人資／合約成本／會員）10 支、設定與管理類 6 支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選單直接列出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9 張最常用的報表，另有「報表中心」統一入口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輸出格式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PDF、Excel、Word 三種。PDF 有 500 列上限，超過會截斷並在檔案上方加註警告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權限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每一張報表以自己的代碼作為權限碼。報表中心只列出登入者有權限的報表；供應商帳號一律看不到任何報表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找報表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另提供以自然語言描述找報表的輔助功能（選用，預設關閉）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4.8 模組 M7：系統設定與權限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4.8.1 這個模組解決什麼問題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系統上線後仍會不斷變動的東西——公司資料、下拉選單選項、費率、表單題目、以及「誰可以做什麼」——集中在這裡維護，不必改程式。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4.8.2 功能清單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分類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功能</w:t>
            </w:r>
          </w:p>
        </w:tc>
        <w:tc>
          <w:tcPr>
            <w:tcW w:type="dxa" w:w="4649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</w:tr>
      <w:tr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公司基本資料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公司設定／組織管理／檔案管理／公告訊息</w:t>
            </w:r>
          </w:p>
        </w:tc>
        <w:tc>
          <w:tcPr>
            <w:tcW w:type="dxa" w:w="464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企業基本資料、部門樹、附件管理、公佈欄公告</w:t>
            </w:r>
          </w:p>
        </w:tc>
      </w:tr>
      <w:tr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公司基本資料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登入帳號管理／合作機構管理</w:t>
            </w:r>
          </w:p>
        </w:tc>
        <w:tc>
          <w:tcPr>
            <w:tcW w:type="dxa" w:w="464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系統帳號維護、駐點／代理機構維護</w:t>
            </w:r>
          </w:p>
        </w:tc>
      </w:tr>
      <w:tr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公司基本資料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權限管理</w:t>
            </w:r>
          </w:p>
        </w:tc>
        <w:tc>
          <w:tcPr>
            <w:tcW w:type="dxa" w:w="464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舊式權限矩陣：選一位員工逐一勾選可存取的功能與動作；可以某人的權限為範本複製</w:t>
            </w:r>
          </w:p>
        </w:tc>
      </w:tr>
      <w:tr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參數設定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通用參數／系統參數</w:t>
            </w:r>
          </w:p>
        </w:tc>
        <w:tc>
          <w:tcPr>
            <w:tcW w:type="dxa" w:w="464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代碼表維護（下拉選單來源）、系統層級設定值</w:t>
            </w:r>
          </w:p>
        </w:tc>
      </w:tr>
      <w:tr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參數設定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問卷表單設計／勞健保試算表／環管員薪資設定</w:t>
            </w:r>
          </w:p>
        </w:tc>
        <w:tc>
          <w:tcPr>
            <w:tcW w:type="dxa" w:w="464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表單與題目的設計器、年度費率與級距試算、依職稱薪資範本</w:t>
            </w:r>
          </w:p>
        </w:tc>
      </w:tr>
      <w:tr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授權中心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角色管理</w:t>
            </w:r>
          </w:p>
        </w:tc>
        <w:tc>
          <w:tcPr>
            <w:tcW w:type="dxa" w:w="464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角色（一組功能權限的打包）建立與維護。系統範本角色唯讀，可複製後修改。存檔即刻套用</w:t>
            </w:r>
          </w:p>
        </w:tc>
      </w:tr>
      <w:tr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授權中心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人員指派</w:t>
            </w:r>
          </w:p>
        </w:tc>
        <w:tc>
          <w:tcPr>
            <w:tcW w:type="dxa" w:w="464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五步驟精靈：選人 → 選角色 → 圈資料範圍 → 試算確認 → 送出。送出前可先試算，純計算不落地</w:t>
            </w:r>
          </w:p>
        </w:tc>
      </w:tr>
      <w:tr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授權中心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區域維護／舊權限轉入／我的權限</w:t>
            </w:r>
          </w:p>
        </w:tc>
        <w:tc>
          <w:tcPr>
            <w:tcW w:type="dxa" w:w="464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場域區域分類標籤維護；舊系統權限整理成新角色的過渡工具；每人查看自己權限的頁面</w:t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4.8.3 檔案安全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規則</w:t>
            </w:r>
          </w:p>
        </w:tc>
        <w:tc>
          <w:tcPr>
            <w:tcW w:type="dxa" w:w="680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大小上限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單檔 20 MB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中文檔名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依國際標準編碼，下載後檔名不會變成亂碼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可線上預覽的型別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僅限 PNG、JPEG、GIF、WebP、BMP、PDF。SVG 明確排除（可內嵌程式碼）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其餘型別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一律以附件下載，不在瀏覽器內開啟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型別推測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一律要求瀏覽器不得自行推測檔案型別，並以檔頭位元組驗證實際型別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4.9 模組 M8：其他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功能</w:t>
            </w:r>
          </w:p>
        </w:tc>
        <w:tc>
          <w:tcPr>
            <w:tcW w:type="dxa" w:w="5499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使用者</w:t>
            </w:r>
          </w:p>
        </w:tc>
      </w:tr>
      <w:tr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公佈欄</w:t>
            </w:r>
          </w:p>
        </w:tc>
        <w:tc>
          <w:tcPr>
            <w:tcW w:type="dxa" w:w="549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登入後的首頁，顯示公告與個人待辦。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全體</w:t>
            </w:r>
          </w:p>
        </w:tc>
      </w:tr>
      <w:tr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操作文件</w:t>
            </w:r>
          </w:p>
        </w:tc>
        <w:tc>
          <w:tcPr>
            <w:tcW w:type="dxa" w:w="549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尚未開放，選單上為灰顯不可點。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全體</w:t>
            </w:r>
          </w:p>
        </w:tc>
      </w:tr>
      <w:tr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即時通訊</w:t>
            </w:r>
          </w:p>
        </w:tc>
        <w:tc>
          <w:tcPr>
            <w:tcW w:type="dxa" w:w="549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站內即時訊息與線上人數顯示。訊息以企業為單位隔離，不留存於資料庫，關閉視窗後不保留。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全體</w:t>
            </w:r>
          </w:p>
        </w:tc>
      </w:tr>
      <w:tr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背景工作監控</w:t>
            </w:r>
          </w:p>
        </w:tc>
        <w:tc>
          <w:tcPr>
            <w:tcW w:type="dxa" w:w="549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檢視各類背景工作（通知、報表）的排隊、執行、完成、失敗數量，每 5 秒自動更新；可手動觸發合約到期檢查。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系統管理員</w:t>
            </w:r>
          </w:p>
        </w:tc>
      </w:tr>
      <w:tr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營運駕駛艙</w:t>
            </w:r>
          </w:p>
        </w:tc>
        <w:tc>
          <w:tcPr>
            <w:tcW w:type="dxa" w:w="549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以地圖與圖表呈現全公司營運概況。僅開放營運主管層級檢視。此頁不在選單中，須由具權限者直接開啟。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管理階層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4.10 登入與帳號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697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登入方式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帳號 + 密碼。登入後系統核發一組登入憑證，後續每一次操作都帶著它。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忘記／變更密碼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提供忘記密碼與重設密碼流程；登入後可自行變更密碼。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新舊系統並行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過渡期間同時接受舊系統的登入憑證與密碼加密格式，但不自動把舊格式升級——同一組帳號在舊系統可能還在用，升級會導致舊系統無法登入。舊系統下線後即可一次關閉。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供應商登入</w:t>
            </w:r>
          </w:p>
        </w:tc>
        <w:tc>
          <w:tcPr>
            <w:tcW w:type="dxa" w:w="69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獨立入口與獨立的登入狀態儲存，可與內部人員帳號同時保持登入而不互相覆蓋。</w:t>
            </w:r>
          </w:p>
        </w:tc>
      </w:tr>
    </w:tbl>
    <w:p/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伍、作業流程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本章說明五項主要業務流程。每項流程先以圖說明整體，再以文字補充圖上放不下的規則。圖上的方框是狀態或步驟，實線箭頭是正常往下走，虛線箭頭是退回或例外分支。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5.1 耗材補貨月節奏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耗材補貨以「一個月一輪」的固定節奏運作。設計上的第一個原則是一個月只定一次量：訂貨量在結單日鎖定，之後要改就得走退回或緊急追加。避免整個月反覆改量，害採購與配送跟著亂。各企業之產草稿日與關單日可獨立設定，下表為系統預設值。</w:t>
      </w:r>
    </w:p>
    <w:p>
      <w:pPr>
        <w:spacing w:line="276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518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im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18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 w:before="40"/>
        <w:jc w:val="center"/>
      </w:pPr>
      <w:r>
        <w:rPr>
          <w:rFonts w:ascii="Times New Roman" w:hAnsi="Times New Roman" w:eastAsia="標楷體"/>
          <w:b/>
          <w:sz w:val="22"/>
        </w:rPr>
        <w:t>圖 3　耗材補貨月節奏與訂貨單狀態流程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時點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動作</w:t>
            </w:r>
          </w:p>
        </w:tc>
        <w:tc>
          <w:tcPr>
            <w:tcW w:type="dxa" w:w="5046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產草稿日前 3 日（預設 12 日）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外部因子取數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取天氣、交通、行事曆等資料。外部服務連不上時視為略過而非失敗，因子以零計算，月節奏不會因此停擺。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產草稿日（預設 15 日）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產訂貨草稿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系統依需求預測產出次月訂貨草稿。每日 09:00 檢查是否到日子；引擎故障則中止不產並告警。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回填期間（16～21 日）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各場域回填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現場主管檢視建議量並改為實際需求。每日 09:30 催辦未回填場域，結單前一日再送最後通知。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關單日（預設 22 日）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結單鎖定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當日 23:30 鎖定。未回填的場域自動採納系統建議量送出，不會漏單。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關單後至次月上旬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覆核、發單、配送、驗收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見下方狀態流轉。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次月 5 日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預測校準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凌晨 2:00 以上月實際領用量回填預測，計算誤差與準確率。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 1 日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安全水位重算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凌晨 3:00 依近三個月平均用量 × 1.5 重算，人工調整過的保留不蓋。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訂貨單怎麼從草稿走到完成：草稿 →（回填）回填中 →（送出）審查人審查或總部覆核 →（發單）已發單 →（出車）配送中 →（全數驗收）完成。三項不可繞過的規定如下。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 w:val="0"/>
          <w:sz w:val="24"/>
        </w:rPr>
        <w:t>「總部覆核 → 已發單」只能在調度檯發出，發單同時一定會產生採購單或倉庫調撥單，不可在單據頁直接把狀態往下推，避免造出「沒有任何採購單的假發單」。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 w:val="0"/>
          <w:sz w:val="24"/>
        </w:rPr>
        <w:t>「配送中 → 完成」須全部驗收。還有配送單沒驗收就不能推進，避免跳過未收到的貨直接結案。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 w:val="0"/>
          <w:sz w:val="24"/>
        </w:rPr>
        <w:t>已發單、配送中之後不可退回。貨已通知供應商，只能走作廢或短收（配送異常）處理。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驗收與短收：實際到貨量等於訂購量則正常入庫；短收時系統當場開一張配送異常，可對短少部分補開補貨明細掛回原訂單，訂單退回「總部覆核」重走調度；超收時預設把多出部分退回。庫存只入實際點收的數量（允收量），不是訂購的數量——貨有沒有到，只看收貨人員實際驗收的結果，不採信單據狀態或供應商口頭回報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5.2 派工流程</w:t>
      </w:r>
    </w:p>
    <w:p>
      <w:pPr>
        <w:spacing w:line="276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27722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im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72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 w:before="40"/>
        <w:jc w:val="center"/>
      </w:pPr>
      <w:r>
        <w:rPr>
          <w:rFonts w:ascii="Times New Roman" w:hAnsi="Times New Roman" w:eastAsia="標楷體"/>
          <w:b/>
          <w:sz w:val="22"/>
        </w:rPr>
        <w:t>圖 4　工務派工流程與派工單狀態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9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步驟</w:t>
            </w:r>
          </w:p>
        </w:tc>
        <w:tc>
          <w:tcPr>
            <w:tcW w:type="dxa" w:w="6009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動作</w:t>
            </w:r>
          </w:p>
        </w:tc>
        <w:tc>
          <w:tcPr>
            <w:tcW w:type="dxa" w:w="198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執行者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  <w:tc>
          <w:tcPr>
            <w:tcW w:type="dxa" w:w="60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建立派工單。可單筆新增，也可依合約批次排班一次產生整月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派工人員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</w:t>
            </w:r>
          </w:p>
        </w:tc>
        <w:tc>
          <w:tcPr>
            <w:tcW w:type="dxa" w:w="60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送審。填送審原因後送出（新建立的單與已退回的單可送審）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派工人員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</w:t>
            </w:r>
          </w:p>
        </w:tc>
        <w:tc>
          <w:tcPr>
            <w:tcW w:type="dxa" w:w="60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主管審核。於「工務派工待審」頁核准或退回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主管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60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指派人員。於「每日派工清單」指派施工人員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駐點主管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5</w:t>
            </w:r>
          </w:p>
        </w:tc>
        <w:tc>
          <w:tcPr>
            <w:tcW w:type="dxa" w:w="60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現場施工。依工作排程執行（地點、時段、工作項目）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現場人員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6</w:t>
            </w:r>
          </w:p>
        </w:tc>
        <w:tc>
          <w:tcPr>
            <w:tcW w:type="dxa" w:w="600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驗收。寫入驗收時間，並將工作排程項目全部標記完成</w:t>
            </w:r>
          </w:p>
        </w:tc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駐點主管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退回時必須填寫退回原因；退回後派工單回到「已退回」，修改後可再次送審。批次排班依某份合約的駐點人員配置展開整月派工單；因人員配置只會記載「月休 8 日」這類資訊而未指定哪 8 天，流程刻意設計成兩段：先跑預覽（不寫入任何資料）列出預計要產生的每一張派工單，再由人工在預覽畫面把休假日勾除，確認後才正式產生。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5.3 請假與排班流程</w:t>
      </w:r>
    </w:p>
    <w:p>
      <w:pPr>
        <w:spacing w:line="276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24392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img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39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 w:before="40"/>
        <w:jc w:val="center"/>
      </w:pPr>
      <w:r>
        <w:rPr>
          <w:rFonts w:ascii="Times New Roman" w:hAnsi="Times New Roman" w:eastAsia="標楷體"/>
          <w:b/>
          <w:sz w:val="22"/>
        </w:rPr>
        <w:t>圖 5　請假簽核與班表排班流程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9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步驟</w:t>
            </w:r>
          </w:p>
        </w:tc>
        <w:tc>
          <w:tcPr>
            <w:tcW w:type="dxa" w:w="799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  <w:tc>
          <w:tcPr>
            <w:tcW w:type="dxa" w:w="79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員工提出請假：選假別、起訖日期，填天數與事由。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</w:t>
            </w:r>
          </w:p>
        </w:tc>
        <w:tc>
          <w:tcPr>
            <w:tcW w:type="dxa" w:w="79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系統挑簽核流程：請假 3 天以上套用「長假」範本，未滿 3 天套一般範本。關數與各關簽核人由範本決定。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</w:t>
            </w:r>
          </w:p>
        </w:tc>
        <w:tc>
          <w:tcPr>
            <w:tcW w:type="dxa" w:w="79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第 1 關主管於「主管審核」頁核准或退件（退件須填意見）。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79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核准即開啟下一關並通知該關簽核人，逐關往下；最後一關核准即結案。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任一關退件，整張假單立即結束，不再往下送，須重新提出申請。防重複簽核：兩位主管同時按下核准時，系統以「搶佔」方式處理——只有第一個成功，第二個會收到「此關已簽核」的提示，不會出現同一關被簽兩次的情形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排班：先設定駐點人員配置（每份合約底下列出人員與班別），再產生本月班表骨架（週六日自動帶「休」、平日自動帶「出勤」，已填過的日期不會被蓋掉），接著人工調整（點格子循環切換：出勤 → 休 → 請假 → 國定 → 調班 → 空白，或貼上「帳號,日期,日期…」文字批次排休），最後整月一次存檔。沒有先設定駐點人員配置就想產生班表時，系統會擋下並提示先去設定，不會產出空白班表。</w:t>
      </w:r>
    </w:p>
    <w:p>
      <w:r>
        <w:br w:type="page"/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5.4 維修報修流程</w:t>
      </w:r>
    </w:p>
    <w:p>
      <w:pPr>
        <w:spacing w:line="276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24392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img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39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 w:before="40"/>
        <w:jc w:val="center"/>
      </w:pPr>
      <w:r>
        <w:rPr>
          <w:rFonts w:ascii="Times New Roman" w:hAnsi="Times New Roman" w:eastAsia="標楷體"/>
          <w:b/>
          <w:sz w:val="22"/>
        </w:rPr>
        <w:t>圖 6　維修報修流程與四階段時效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狀態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誰在這一關</w:t>
            </w:r>
          </w:p>
        </w:tc>
        <w:tc>
          <w:tcPr>
            <w:tcW w:type="dxa" w:w="5386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往下走的條件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待受理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受理並派工（必須指定承修商）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已派工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承修商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確認到場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處理中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承修商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完工（填維修明細與金額）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已完工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終點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例外分支：退回補件（已派工／處理中 → 待受理，派工時間與到場時間一併清除，時效重新起算，須填原因）；作廢（前三個狀態都可作廢，須填原因；已完工的單不可作廢——維修費用已累計進設備履歷）；狀態不允許跳步。完工時系統會做三件事：記錄停機時數（後續用來推算合理工資）、累計進設備履歷（累計維修費、維修次數、最後維修日並寫入維修事件）、設備狀態復原（若無其他未結案報修單則自動回到「在用」）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四階段時效：受理 4 小時、派工 8 小時、到場 48 小時、完工 72 小時（系統預設值，可依全公司或設備類別調整）。超過時限 1 倍標示「逾時」、2 倍「逾時久」、3 倍「嚴重逾時」。時限設為 0 表示該階段不追蹤；設定值填錯（負數、非數字）時系統自動改用預設值，不會讓整個功能停擺。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5.5 異常預警的產生與處理</w:t>
      </w:r>
    </w:p>
    <w:p>
      <w:pPr>
        <w:spacing w:line="276" w:lineRule="auto"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28547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img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54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 w:before="40"/>
        <w:jc w:val="center"/>
      </w:pPr>
      <w:r>
        <w:rPr>
          <w:rFonts w:ascii="Times New Roman" w:hAnsi="Times New Roman" w:eastAsia="標楷體"/>
          <w:b/>
          <w:sz w:val="22"/>
        </w:rPr>
        <w:t>圖 7　異常預警的產生與處理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異常預警有兩個來源，最終都匯入同一個「異常複核」工作台，由人工統一處理。來源一為排程自動巡檢的六類型（低庫存、異常消耗、回報遲延、供貨延遲、長時間未補貨、需求異常增加），來源二為業務流程節點即時開立的五類型（數量異常、配送異常、品項異常、回填異常、系統告警）。兩來源之偵測邏輯、巡檢時點、分級與去重規則已於本文件 4.5.5 節詳列。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預警開立後進入「異常複核」工作台。屬於供貨面的預警會同時推送給該品項的供應商，供應商在協作介面三選一回覆：已收到／改期到貨（填新日期）／供貨有困難。回覆內容留存並推播站內通知給內部人員。（供應商回覆之回流顯示為現階段優先待處理事項，見第捌章。）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陸、資料介接規格與欄位定義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6.1 介接總覽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平台之資料來源分為四類：既有 .NET 系統主檔、平台自建耗材資料、預測引擎、外部共變數服務。各資料源之對接方式、方向與現況如下表。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5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資料源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對接方式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方向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同步頻率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現況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既有 .NET 系統（人員、角色、合約、場域）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同資料庫跨結構讀取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唯讀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即時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已介接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平台耗材資料（47 張新表）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平台自建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讀寫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即時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已介接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需求預測引擎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HTTP JSON（內網）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呼叫取值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每月產草稿日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已介接，健康檢查正常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外部共變數（天氣、交通、行事曆）</w:t>
            </w:r>
          </w:p>
        </w:tc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HTTP 取數後落快取表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唯讀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每月產草稿日前 3 日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已介接；無金鑰時視為略過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6.2 與既有系統之介接規格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耗材平台與既有 .NET 系統共用同一資料庫。人員、角色、合約與場域主檔仍以既有系統為權威來源，平台唯讀取用不回寫，避免雙寫造成資料歧異。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既有資料表</w:t>
            </w:r>
          </w:p>
        </w:tc>
        <w:tc>
          <w:tcPr>
            <w:tcW w:type="dxa" w:w="453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平台用途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存取方式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人員主檔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登入身分、場域主管歸屬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唯讀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角色主檔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角色模板展開為平台權限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唯讀為主，角色模板展開時寫入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功能主檔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功能碼定義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唯讀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合約主檔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合約基本資料、預算歸屬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唯讀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合約項目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合約約定品項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唯讀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事件記錄</w:t>
            </w:r>
          </w:p>
        </w:tc>
        <w:tc>
          <w:tcPr>
            <w:tcW w:type="dxa" w:w="45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稽核軌跡（沿用既有表，累積既有紀錄）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寫入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相容性約束：既有資料表之結構不得變更（欄位名稱、型別），因既有 .NET 系統仍在運行並寫入同一批資料表。平台新增需求一律以新表承載。空值語意相容：既有系統以「空值視同空字串」的語意比較狀態欄位，而現代資料存取工具之否定條件在三值邏輯下會排除空值列；平台以共用工具函式統一處理，確保與既有系統查詢結果一致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6.3 平台資料表分層（白話說明）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耗材平台共 47 張資料表，依職責分為主檔、設定、預測、交易與庫存、預警與外部五層。本節以白話說明每一層「存什麼資料、對應哪些業務、跟舊系統怎麼接」，關鍵欄位僅點兩三個示意。</w:t>
      </w:r>
      <w:r>
        <w:rPr>
          <w:rFonts w:ascii="Times New Roman" w:hAnsi="Times New Roman" w:eastAsia="標楷體"/>
          <w:b/>
          <w:sz w:val="24"/>
        </w:rPr>
        <w:t>完整欄位定義詳見附錄A、資料表欄位定義</w:t>
      </w:r>
      <w:r>
        <w:rPr>
          <w:rFonts w:ascii="Times New Roman" w:hAnsi="Times New Roman" w:eastAsia="標楷體"/>
          <w:b w:val="0"/>
          <w:sz w:val="24"/>
        </w:rPr>
        <w:t>，供技術審查查閱，不擋正文閱讀。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6.3.1 主檔層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存放「不太會變、供各流程共同引用」的基礎資料：場域、品項、供應商、品項與供應商的供貨關聯、物價表、單位換算與分類。場域是獨立主檔、可選歸屬合約（不綁定為必須屬於某合約，因實務上存在尚未簽約或跨約共用的場域）；關鍵欄位如場域型態（領用型小站／庫存型／兼倉）、場域主管帳號（供資料範圍控管與通知）。物價採「最新價格法」：調價即新增一筆新價格，刪除現行價格時由次新價格自動遞補，確保歷史價格可追溯。此層與舊系統之合約、場域主檔以唯讀方式對接。開發環境現況：場域 175、品項 281、供應商 29。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6.3.2 設定層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存放「每個場域各自的營運參數」：哪些品項准用、月需求基準量、活動敏感度、規律性分類、安全水位，以及採購限制樣板與月節奏參數。這層決定了某個品項在某個場域會不會自動進訂貨草稿、缺到什麼程度要示警。關鍵欄位如月需求基準量、活動敏感度（為零時活動係數不生效）、安全水位。開發環境現況：場域品項對應 84 筆，覆蓋率偏低，多數場域尚待完成設定。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6.3.3 預測層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存放每一筆「場域 × 品項 × 月份」的預測快照，是需求預測模組的產出定版。除了系統建議量之外，還保存校準時回填的實際領用量、誤差量與準確率，以及當下凍結的基準來源、因子百分比、白話原因與規律性數值。留痕設計的用意在於：事後檢討「為何當月建議這個量」時，可還原當下的判斷依據，不受後續設定變更影響。開發環境現況：預測 79 筆，涵蓋 3 個月份。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6.3.4 交易與庫存層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這是整個月節奏實際流動的地方，存放月訂貨單與明細、採購單與明細、配送單、配送批次與停靠點，以及庫存帳、異動流水、盤點單與調撥。訂貨明細同時保存「系統建議量」與「現場填寫量」兩個數字，供校準與差異分析；配送單以來源型態與來源代碼標明貨源（供應商出貨或倉庫調撥），使供應商出貨的配送單也具備完整來源資訊，同時不誤觸倉庫端的庫存扣減。庫存帳面量只由「驗收入庫」與「領用」兩種事件變動，呼應「事實單一來源」的設計原則。開發環境現況：訂貨單 41 張、明細 535 筆，採購 22、配送 49，庫存異動流水 340 筆。（各資料表之完整欄位定義詳見附錄A。）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6.3.5 預警與外部層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存放六類型預警事件、預警規則與供應商回覆，以及天氣、交通、行事曆等外部共變數的取數快取。預警事件記錄類型、等級、指名供應商與去重鍵；外部快取記錄資料類別、提供者、對應場域與鄉鎮區、指標數值與單位，供需求預測的活動因子取用。外部服務不可用時視為略過而非失敗，因子改以零值計算，月節奏不因外部服務中斷而停擺。開發環境現況：預警 130 筆。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6.4 資料清洗與標準化作業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作業</w:t>
            </w:r>
          </w:p>
        </w:tc>
        <w:tc>
          <w:tcPr>
            <w:tcW w:type="dxa" w:w="708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規則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單位換算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各品項可設定採購單位與領用單位之換算率，庫存一律以基本單位記帳，避免箱／包混算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品項對應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供應商品號與平台品項代碼不一致時，經對應表歸一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地址正規化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由場域地址解析縣市與鄉鎮區，供配送同區集中使用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狀態空值處理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既有資料表之狀態欄位含空值，比較時統一以「空值視同空字串」處理，與既有系統語意一致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測試資料標記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測試場域與測試訂單以特定建立者標記識別，KPI 統計時排除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冪等寫入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排程重跑不產生重複資料；月度校準以更新方式回填而非新增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6.5 資料品質管控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機制</w:t>
            </w:r>
          </w:p>
        </w:tc>
        <w:tc>
          <w:tcPr>
            <w:tcW w:type="dxa" w:w="708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樂觀鎖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更新時比對時戳，不一致即拒絕並提示重新載入，防止雙人同時編輯互相覆蓋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稽核軌跡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高風險異動記錄操作者、時間與欄位前後值；無實質變更則不留紀錄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多租戶檢核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所有查詢強制帶企業識別碼；已建立自動化測試偵測跨租戶資料外洩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引擎故障告警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預測引擎不可用時中止產草稿並開立系統預警，不以預設值填補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外部服務降級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外部共變數服務不可用時視為略過而非失敗，因子以零值計算，月節奏不中斷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排程失敗告警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各排程失敗時開立系統預警並記錄錯誤訊息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資料庫層防護</w:t>
            </w:r>
          </w:p>
        </w:tc>
        <w:tc>
          <w:tcPr>
            <w:tcW w:type="dxa" w:w="70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初始化程序偵測資料庫非空即拒絕重灌，防止誤操作抹除正式資料</w:t>
            </w:r>
          </w:p>
        </w:tc>
      </w:tr>
    </w:tbl>
    <w:p/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柒、建置時程規劃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7.1 整體時程規劃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本計畫系統建置分為四階段，以期中審查（115 年 9 月 15 日）為關鍵節點。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階段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期間</w:t>
            </w:r>
          </w:p>
        </w:tc>
        <w:tc>
          <w:tcPr>
            <w:tcW w:type="dxa" w:w="4139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工作項目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狀態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一、基礎架構與主檔建置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115 年上半年</w:t>
            </w:r>
          </w:p>
        </w:tc>
        <w:tc>
          <w:tcPr>
            <w:tcW w:type="dxa" w:w="413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資料庫結構設計（47 張新表）、與既有系統介接、權限模型、場域／品項／供應商主檔建置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已完成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二、核心流程建置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115 年上半年</w:t>
            </w:r>
          </w:p>
        </w:tc>
        <w:tc>
          <w:tcPr>
            <w:tcW w:type="dxa" w:w="413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月訂貨流程、採購發單、配送排單、庫存帳與盤點、驗收入庫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已完成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三、智慧模組建置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115 年年中</w:t>
            </w:r>
          </w:p>
        </w:tc>
        <w:tc>
          <w:tcPr>
            <w:tcW w:type="dxa" w:w="413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需求預測引擎介接、補貨建議、六類型異常預警、供應商協作介面、營運儀表板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已完成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四、資料落實與試營運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115 年 8 月起</w:t>
            </w:r>
          </w:p>
        </w:tc>
        <w:tc>
          <w:tcPr>
            <w:tcW w:type="dxa" w:w="413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場域准用品項建置、領用扣帳落實、預測準確度累積、教育訓練、協作演練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進行中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115 年 9 月 15 日</w:t>
            </w:r>
          </w:p>
        </w:tc>
        <w:tc>
          <w:tcPr>
            <w:tcW w:type="dxa" w:w="413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期中審查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待辦</w:t>
            </w:r>
          </w:p>
        </w:tc>
      </w:tr>
      <w:tr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五、驗收與正式上線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期中審查後</w:t>
            </w:r>
          </w:p>
        </w:tc>
        <w:tc>
          <w:tcPr>
            <w:tcW w:type="dxa" w:w="4139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正式環境部署、可用性監控、資料備援、正式營運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待辦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〔建置時程甘特圖（架構圖）——各階段時程之視覺化排程，隨正式排定後補入。〕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7.2 現階段重點工作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第四階段為現階段重點，其完成度直接決定後續查核點所需之量化指標能否產出：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2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工作項目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現況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目標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影響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場域准用品項建置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84 筆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各營運中場域完成設定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未建置之場域不進入自動預測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物價表建置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23 筆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全品項現行價格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影響預算與採購金額計算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領用扣帳落實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尚未開始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場域常態登錄領用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預測準確度之唯一資料來源</w:t>
            </w:r>
          </w:p>
        </w:tc>
      </w:tr>
      <w:tr>
        <w:tc>
          <w:tcPr>
            <w:tcW w:type="dxa" w:w="19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供應商帳號開通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介面已上線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主要供應商完成開通</w:t>
            </w:r>
          </w:p>
        </w:tc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影響協同配送成效驗證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關鍵路徑：預測準確度指標須有實際領用資料方能計算，而領用資料須待場域完成准用品項設定並落實領用扣帳。此為後續「系統模型開發建置報告」與「模型測試與調校報告」之前置條件，建議優先推動。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7.3 期末規劃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期末審查日期尚待確認。期末前預計完成正式環境部署、預測引擎可用性監控納管、資料備份與異地備援機制建置，並產出首份預測準確度報告。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捌、待確認事項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本章彙整盤點過程中發現、尚待業務單位確認方向的事項。列出目的在於避免以推測內容充作既有功能；每一項均註明現況與影響。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8.1 名詞與顯示不一致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#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事項</w:t>
            </w:r>
          </w:p>
        </w:tc>
        <w:tc>
          <w:tcPr>
            <w:tcW w:type="dxa" w:w="311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現況</w:t>
            </w:r>
          </w:p>
        </w:tc>
        <w:tc>
          <w:tcPr>
            <w:tcW w:type="dxa" w:w="272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影響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  <w:tc>
          <w:tcPr>
            <w:tcW w:type="dxa" w:w="238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合約型別的中文名稱有兩套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作業畫面稱「專案合約／銷售客戶」，報表輸出稱「月度合約／短期合約」，指的是同一種型別</w:t>
            </w:r>
          </w:p>
        </w:tc>
        <w:tc>
          <w:tcPr>
            <w:tcW w:type="dxa" w:w="272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易誤以為是兩種東西。建議擇一為準並統一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</w:t>
            </w:r>
          </w:p>
        </w:tc>
        <w:tc>
          <w:tcPr>
            <w:tcW w:type="dxa" w:w="238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派工單狀態在報表與作業畫面的解讀不同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作業畫面的狀態對照表與報表模組所用的對照表內容不一致</w:t>
            </w:r>
          </w:p>
        </w:tc>
        <w:tc>
          <w:tcPr>
            <w:tcW w:type="dxa" w:w="272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同一張單在派工頁與統計報表顯示不同狀態，統計數字對不起來。建議統一為單一來源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</w:t>
            </w:r>
          </w:p>
        </w:tc>
        <w:tc>
          <w:tcPr>
            <w:tcW w:type="dxa" w:w="238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請假單狀態在各畫面的解讀不同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「員工請假」頁與「請假查詢」「主管審核」兩頁對同一組狀態值的中文標示不一致</w:t>
            </w:r>
          </w:p>
        </w:tc>
        <w:tc>
          <w:tcPr>
            <w:tcW w:type="dxa" w:w="272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同一張假單在不同頁看到不同狀態文字。建議統一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238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「合約／專案／案場」三個詞指同一件事</w:t>
            </w:r>
          </w:p>
        </w:tc>
        <w:tc>
          <w:tcPr>
            <w:tcW w:type="dxa" w:w="311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選單稱「報價管理」、程式與網址稱合約、資料庫稱專案、服務成效報告畫面稱案場</w:t>
            </w:r>
          </w:p>
        </w:tc>
        <w:tc>
          <w:tcPr>
            <w:tcW w:type="dxa" w:w="272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本文件第 2.2 節已並列說明；是否要在畫面上統一名稱待業務決定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8.2 功能落差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#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事項</w:t>
            </w:r>
          </w:p>
        </w:tc>
        <w:tc>
          <w:tcPr>
            <w:tcW w:type="dxa" w:w="5386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現況／影響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5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派工單有四個狀態碼無流程可達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「執行中、待驗收、無效單、手動驗收」無任何自動流程寫入，僅能人工指定。待確認要補流程或移除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6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服務成效報告書七頁內容無法在畫面編輯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系統支援七頁報告內容與 PDF 排版，但編輯畫面只有「基本資訊」一分頁，PDF 七頁內容為空白。待確認是否補上編輯畫面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7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「代班／跟班」未納入新系統班表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新系統班表五種值無對應項目；僅「人員排休表」報表為讀舊資料特別處理。待確認是否需要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8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沒有簽到打卡的登錄功能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簽到資料由現場裝置寫入，系統只有報表讀得到，無登錄或修正畫面。待確認是否需與排班對帳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9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沒有加班與特休額度的功能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系統無加班欄位；特休只能作為休假別存在，無額度與剩餘天數計算。待確認是否納入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10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「業績統計表」與「操作文件」尚未實作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選單上為灰顯不可點的佔位項目，已於文件如實標示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11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「休假別管理」目前為唯讀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後端支援增修刪，畫面只提供檢視。待確認是否開放維護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12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證書到期提醒的排程尚未實作內容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排程每日執行但只發測試訊息，未實際比對到期證照；目前須人工於「證書管理」頁檢視發送。待確認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13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「維修時效設定」的「派工」階段時限未實際套用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單據為「已派工」時系統評估的是「到場」階段時限，未評估「派工」階段。待確認是預期或應補上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14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「反映事項記錄」與「問卷調查記錄」共用同一組權限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兩功能各有功能碼，但後端只檢查其中一組。待確認是否應分權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15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即時通訊的訊息不留存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純即時廣播，關閉視窗後訊息不保留。待確認是否需要訊息歷史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16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報表的 Word 輸出為過渡做法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輸出的是可用 Word 開啟的網頁格式檔，非標準 Word 檔，排版精細度有限。待確認是否升級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17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報表無 CSV 輸出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目前提供 PDF、Excel、Word 三種。待確認是否需要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8.3 資料建置進度（影響指標產出）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#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事項</w:t>
            </w:r>
          </w:p>
        </w:tc>
        <w:tc>
          <w:tcPr>
            <w:tcW w:type="dxa" w:w="5386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現況／影響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18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預測準確度尚無數值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機制已建置（實際量、誤差量、準確率三欄位、校準排程與查詢介面均已上線），惟須場域實際領用登錄才能計算。此為上游資料建置進度問題，非機制缺漏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19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場域准用品項與物價表建置率偏低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多數場域尚未設定准用品項與月需求；物價僅涵蓋部分品項。未建置場域不進入自動預測；缺價品項影響預算與採購金額計算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8.4 過渡期並存機制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#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事項</w:t>
            </w:r>
          </w:p>
        </w:tc>
        <w:tc>
          <w:tcPr>
            <w:tcW w:type="dxa" w:w="5386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現況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20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權限判斷目前為「新舊兩套相加」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授權中心的授權與舊系統的權限表目前取聯集。「舊權限轉入」功能即為拆掉這個聯集的過渡工具，尚未完成切換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21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密碼與登入憑證相容舊系統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過渡期同時接受舊格式，且不自動升級——同一組帳號在舊系統可能還在使用</w:t>
            </w:r>
          </w:p>
        </w:tc>
      </w:tr>
      <w:tr>
        <w:tc>
          <w:tcPr>
            <w:tcW w:type="dxa" w:w="56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22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合約成本計算有兩套實作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依資料庫種類擇一執行，兩者結果須保持一致。改動費率邏輯時兩邊都要同步</w:t>
            </w:r>
          </w:p>
        </w:tc>
      </w:tr>
    </w:tbl>
    <w:p/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玖、附註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9.1 本文件的盤點方法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6803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做法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模組與頁面清單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讀取系統選單定義檔並程式化展開整棵選單樹，逐一計數。不依既有文件轉述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流程與狀態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讀取各模組後端服務程式碼中的狀態常數與流轉判斷式，逐條核對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參數與門檻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讀取程式碼中的設定常數檔，數值直接引用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功能是否存在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一律以程式碼實作為準，不採信程式註解——註解會過時</w:t>
            </w:r>
          </w:p>
        </w:tc>
      </w:tr>
      <w:tr>
        <w:tc>
          <w:tcPr>
            <w:tcW w:type="dxa" w:w="198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資料規模</w:t>
            </w:r>
          </w:p>
        </w:tc>
        <w:tc>
          <w:tcPr>
            <w:tcW w:type="dxa" w:w="680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取自開發環境資料庫（PostgreSQL）實際盤點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9.2 數字彙整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數量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依據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選單分類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14 個（另有 2 個頂層項目）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選單定義檔展開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選單項目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104 項（其中 2 項尚未開放）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同上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不重複頁面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89 個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同上，去除重複指向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前端頁面元件檔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181 個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檔案清點（不含測試檔）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後端模組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28 個（22 業務 ＋ 6 共用基礎）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目錄清點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已實作報表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47 支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報表註冊中心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耗材新表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47 張 CS_ 前綴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資料庫盤點</w:t>
            </w:r>
          </w:p>
        </w:tc>
      </w:tr>
      <w:tr>
        <w:tc>
          <w:tcPr>
            <w:tcW w:type="dxa" w:w="255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名詞定義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148 則</w:t>
            </w:r>
          </w:p>
        </w:tc>
        <w:tc>
          <w:tcPr>
            <w:tcW w:type="dxa" w:w="283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本文件第貳章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功能面盤點基準日：中華民國 115 年 8 月 25 日；架構與資料規模盤點基準日：中華民國 115 年 6 月 30 日（開發環境）。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附錄A、資料表欄位定義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本附錄彙整耗材平台 47 張資料表之關鍵欄位定義，供技術審查查閱，對應正文第陸章 6.3 節之白話說明。欄位以「關鍵欄位」為主，完整欄位數以各表標題後之括號標示。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A.1 主檔層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場域主檔（CS_Site，30 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欄位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型別</w:t>
            </w:r>
          </w:p>
        </w:tc>
        <w:tc>
          <w:tcPr>
            <w:tcW w:type="dxa" w:w="5386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SiteCode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場域代碼（主鍵）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SiteName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場域名稱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SiteFunction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場域型態：領用型小站／庫存型／兼倉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ProjectCode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所屬合約（選填，未填即為獨立場域）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ManagerAccount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場域主管帳號，用於資料範圍控管與通知對象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Township／Address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鄉鎮區與地址，用於配送同區集中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EnterpriseID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538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企業識別碼（多租戶隔離）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其餘主檔層資料表：品項主檔（CS_Item，27 欄）、供應商主檔（CS_Supplier，21 欄）、品項供應商關聯（CS_ItemSupplier，19 欄）、物價表（CS_PriceList，19 欄）、單位換算與分類主檔。物價表採最新價格法，以新增列方式保存歷史價格。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A.2 設定層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場域准用品項（CS_SiteItem，20 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8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欄位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型別</w:t>
            </w:r>
          </w:p>
        </w:tc>
        <w:tc>
          <w:tcPr>
            <w:tcW w:type="dxa" w:w="527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238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SiteCode／ItemCode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場域與品項（複合識別）</w:t>
            </w:r>
          </w:p>
        </w:tc>
      </w:tr>
      <w:tr>
        <w:tc>
          <w:tcPr>
            <w:tcW w:type="dxa" w:w="238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MonthlyQty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月需求基準量</w:t>
            </w:r>
          </w:p>
        </w:tc>
      </w:tr>
      <w:tr>
        <w:tc>
          <w:tcPr>
            <w:tcW w:type="dxa" w:w="238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ActivitySensitivity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活動敏感度（0 時活動係數不生效）</w:t>
            </w:r>
          </w:p>
        </w:tc>
      </w:tr>
      <w:tr>
        <w:tc>
          <w:tcPr>
            <w:tcW w:type="dxa" w:w="238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Regularity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規律性數值</w:t>
            </w:r>
          </w:p>
        </w:tc>
      </w:tr>
      <w:tr>
        <w:tc>
          <w:tcPr>
            <w:tcW w:type="dxa" w:w="238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RegularityOverride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人工覆寫之規律性分類</w:t>
            </w:r>
          </w:p>
        </w:tc>
      </w:tr>
      <w:tr>
        <w:tc>
          <w:tcPr>
            <w:tcW w:type="dxa" w:w="238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SafetyQty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安全水位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其餘設定層：採購限制樣板（禁買集）、月節奏參數、角色權限設定。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A.3 預測層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預測快照（CS_Forecast，30 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5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欄位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型別</w:t>
            </w:r>
          </w:p>
        </w:tc>
        <w:tc>
          <w:tcPr>
            <w:tcW w:type="dxa" w:w="527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SiteCode／ItemCode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場域與品項</w:t>
            </w:r>
          </w:p>
        </w:tc>
      </w:tr>
      <w:tr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ForecastYM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預測月份（YYYY-MM）</w:t>
            </w:r>
          </w:p>
        </w:tc>
      </w:tr>
      <w:tr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HistAvgQty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歷史平均用量</w:t>
            </w:r>
          </w:p>
        </w:tc>
      </w:tr>
      <w:tr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HistYearsCount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整數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回看年數</w:t>
            </w:r>
          </w:p>
        </w:tc>
      </w:tr>
      <w:tr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EventAdjPercent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浮點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活動調整百分比</w:t>
            </w:r>
          </w:p>
        </w:tc>
      </w:tr>
      <w:tr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ForecastQty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系統建議量</w:t>
            </w:r>
          </w:p>
        </w:tc>
      </w:tr>
      <w:tr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ActualQty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實際領用量（校準時回填）</w:t>
            </w:r>
          </w:p>
        </w:tc>
      </w:tr>
      <w:tr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ErrorQty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誤差量</w:t>
            </w:r>
          </w:p>
        </w:tc>
      </w:tr>
      <w:tr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AccuracyPercent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浮點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準確率</w:t>
            </w:r>
          </w:p>
        </w:tc>
      </w:tr>
      <w:tr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BaselineSource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基準來源：真實歷史／冷啟動人工／非定期手動／尚無叫貨史</w:t>
            </w:r>
          </w:p>
        </w:tc>
      </w:tr>
      <w:tr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ForecastMethod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演算法標記</w:t>
            </w:r>
          </w:p>
        </w:tc>
      </w:tr>
      <w:tr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FactorPct／FactorNote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數值／字串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因子百分比與白話原因</w:t>
            </w:r>
          </w:p>
        </w:tc>
      </w:tr>
      <w:tr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Regularity</w:t>
            </w:r>
          </w:p>
        </w:tc>
        <w:tc>
          <w:tcPr>
            <w:tcW w:type="dxa" w:w="13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數值</w:t>
            </w:r>
          </w:p>
        </w:tc>
        <w:tc>
          <w:tcPr>
            <w:tcW w:type="dxa" w:w="527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產草稿當下凍結的規律性，供回溯「為何進／不進草稿」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A.4 交易與庫存層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本層資料表較多，各表之關鍵欄位以清單方式列示，完整欄位數如括號所示。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60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資料表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欄數</w:t>
            </w:r>
          </w:p>
        </w:tc>
        <w:tc>
          <w:tcPr>
            <w:tcW w:type="dxa" w:w="5046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關鍵欄位與用途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月訂貨單 CS_Order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23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訂貨單狀態、場域、月份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訂貨明細 CS_OrderItem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37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同時保存系統建議量與現場填寫量兩欄，供校準與差異分析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採購單 CS_PurchaseOrder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19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採購單狀態、供應商代碼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採購明細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15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品項、數量、金額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配送單 CS_Transfer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33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來源型態與來源代碼（供應商出貨或倉庫調撥）、到貨確認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配送批次 CS_DeliveryBatch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20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批次狀態、計畫日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配送停靠點 CS_DeliveryStop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21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批次內各停靠場域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庫存帳 CS_Stock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25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帳面量、安全水位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異動流水 CS_StockMove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23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異動型別（驗收入庫／領用）、數量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盤點單 CS_StockCount（+明細）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14（+13）</w:t>
            </w:r>
          </w:p>
        </w:tc>
        <w:tc>
          <w:tcPr>
            <w:tcW w:type="dxa" w:w="50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帳面與實盤差異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A.5 預警與外部層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預警事件（CS_Alert，34 欄）／預警規則（CS_AlertRule，11 欄）／供應商回覆（CS_AlertReply，11 欄）。外部資料快取（CS_ExtDataCache，24 欄）之關鍵欄位如下。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60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欄位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型別</w:t>
            </w:r>
          </w:p>
        </w:tc>
        <w:tc>
          <w:tcPr>
            <w:tcW w:type="dxa" w:w="459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Source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459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資料類別：天氣／交通／活動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Provider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459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提供者：中央氣象署／運輸資料流通服務／人工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SiteCode／Township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459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對應場域與鄉鎮區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DataDate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日期</w:t>
            </w:r>
          </w:p>
        </w:tc>
        <w:tc>
          <w:tcPr>
            <w:tcW w:type="dxa" w:w="459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資料日期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MetricName／MetricValue／MetricUnit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字串／浮點／字串</w:t>
            </w:r>
          </w:p>
        </w:tc>
        <w:tc>
          <w:tcPr>
            <w:tcW w:type="dxa" w:w="459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指標名稱、數值與單位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EventName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字串</w:t>
            </w:r>
          </w:p>
        </w:tc>
        <w:tc>
          <w:tcPr>
            <w:tcW w:type="dxa" w:w="459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活動名稱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