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4"/>
        </w:rPr>
        <w:br/>
        <w:br/>
        <w:t>Acer 亞瑟清潔管理系統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2E5C8A"/>
          <w:sz w:val="56"/>
        </w:rPr>
        <w:t>定期拋轉相容架構規劃</w:t>
      </w:r>
    </w:p>
    <w:p>
      <w:pPr>
        <w:jc w:val="center"/>
      </w:pPr>
      <w:r>
        <w:rPr>
          <w:rFonts w:ascii="Microsoft JhengHei" w:hAnsi="Microsoft JhengHei" w:eastAsia="Microsoft JhengHei"/>
          <w:i/>
          <w:color w:val="606060"/>
          <w:sz w:val="28"/>
        </w:rPr>
        <w:t>新舊系統並存期 ETL 同步方案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br/>
        <w:br/>
        <w:br/>
        <w:br/>
        <w:t>版本 v1.0　　　　撰寫日 2026-09-03</w:t>
      </w:r>
    </w:p>
    <w:p>
      <w:pPr>
        <w:jc w:val="center"/>
      </w:pPr>
      <w:r>
        <w:rPr>
          <w:rFonts w:ascii="Microsoft JhengHei" w:hAnsi="Microsoft JhengHei" w:eastAsia="Microsoft JhengHei"/>
          <w:color w:val="606060"/>
          <w:sz w:val="22"/>
        </w:rPr>
        <w:t>提報對象：業主決策層　　技術對接：新系統開發團隊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執行摘要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目前 Acer 清潔管理系統的新版（Node 20 + NestJS 10 + PostgreSQL + React 18）與舊版（.NET Framework 4.8 + ASP.NET MVC 5 + SQL Server）處於「雙向相容」狀態：新系統為了讓帳號能同時在新舊系統登入、審計紀錄能互通、耗材/合約新表能與舊派工模組共存，額外背負了六大類 legacy code（DES token、bcrypt/MD5/SHA1 三種密碼比對、雙 Prisma schema、dialectQuery 雙寫、legacy S3 read-only proxy、legacy audit fallback），維護成本可觀且拖累新功能節奏。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本規劃提出「定期拋轉相容架構」：舊 SQL Server 維持為「客戶端仍在使用的權威資料庫」，透過每 5-60 分鐘的定時 ETL 將舊表增量同步到新系統 PostgreSQL 的 shadow schema。新系統 code 改為只讀 PostgreSQL、寫入則依「資料所有權」路由到對應資料庫。此方案在不強迫客戶立即下線舊 .NET、也不承擔「一次性 cutover 失敗即無 rollback」風險的前提下，達成新系統對舊資料庫的解耦。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預估開發期 7 週、可切段驗收；風險以「熱資料 last-write-wins 衝突」與「拋轉 lag 造成新系統資料延遲 5-60 分」為主，透過 SoT（Source of Truth）明確劃分、audit log 雙寫、rollback env 開關可控制。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核心決策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 .NET 系統是否退場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不退場、繼續營運（客戶端仍在使用）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新舊 DB 拓撲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並存、舊 SQL Server 為 legacy SoT、新 PG 為 primary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同步方向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單向為主（舊→新）；新系統寫舊表需 write-back cron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同步頻率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熱資料 5 分／溫資料 1 時／冷資料 24 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拋轉引擎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Dagster 自建（延用 zdts pattern）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開發期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 週（POC 2 週 + 全表 2 週 + 拔 legacy 2 週 + 驗收 1 週）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Rollback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任何 phase 失敗，DATABASE_DIALECT env 一鍵切回 SQL Server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1. 目標與範圍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1.1 現況痛點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新系統為維持與舊 .NET 系統的雙向相容，程式碼中散佈六大類 legacy 分支，直接造成：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每個 auth flow 都要維護兩條路徑（JWT + DES cookie token）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每個報表／業務 raw SQL 都要雙寫 SQL Server T-SQL + PostgreSQL 兩份（dialectQuery pattern）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每個新欄位變更都要評估「舊 .NET 系統是否會壞」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Prisma schema 維護兩份（schema.prisma / schema.postgres.prisma），105 張舊表要嚴格對齊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密碼欄位不能自動升級 bcrypt（怕舊系統認不得），資安體質長期偏低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S3 舊 URL（約 2,248 筆散落各表）以 read-only proxy 承接，無法真正遷移儲存後端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1.2 為什麼「不徹底切換、也不完全放棄」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過去曾評估過兩個極端方案，皆被否決：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為何否決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方案 A：一次性 cutover 到新系統、關舊 .NET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客戶前線人員仍在使用舊介面、教育訓練成本高；一旦上線後發現業務缺漏無 rollback 空間；風險過度集中在單一切換日。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方案 B：新系統全面下線、只用舊 .NET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過去 8 個月新系統的 CS_* 47 張新表（耗材／合約成本中心）、AI 模組、動態選單、新報表引擎等功能已交付使用，退場成本高於維護成本。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sz w:val="22"/>
        </w:rPr>
        <w:t>本方案採第三條路：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新舊系統長期並存，但透過「單向定期拋轉 + Source of Truth 明確劃分」把「雙向相容的複雜度」降為「單向同步的工程問題」。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1.3 目標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拆掉新系統對 SQL Server dialect 的直接依賴（dialectQuery、雙 Prisma schema、Legacy S3 proxy）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拆掉新系統的 DES token / MD5+SHA1 密碼 legacy 分支（走本地 bcrypt-only）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客戶端可繼續使用舊 .NET 系統不中斷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新舊系統資料一致性延遲控制在可接受範圍（熱資料 ≤ 5 分、冷資料 ≤ 24 小時）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提供明確 rollback 路徑，任一 phase 失敗均可回退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2. 系統架構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2.1 拓撲總覽</w:t>
      </w:r>
    </w:p>
    <w:p>
      <w:pPr>
        <w:spacing w:before="80" w:after="80"/>
        <w:ind w:left="340"/>
      </w:pPr>
      <w:r>
        <w:rPr>
          <w:rFonts w:ascii="Consolas" w:hAnsi="Consolas"/>
          <w:sz w:val="18"/>
        </w:rPr>
        <w:t>┌─────────────────────────┐        ┌──────────────────────────────┐</w:t>
        <w:br/>
        <w:t>│  舊 .NET 系統            │        │  新系統 (NestJS + React)      │</w:t>
        <w:br/>
        <w:t>│  (客戶前線人員使用)       │        │  (內部管理 + 新功能)          │</w:t>
        <w:br/>
        <w:t>└────────────┬────────────┘        └──────────────┬───────────────┘</w:t>
        <w:br/>
        <w:t xml:space="preserve">             │  寫入                                │  讀寫</w:t>
        <w:br/>
        <w:t xml:space="preserve">             ▼                                     ▼</w:t>
        <w:br/>
        <w:t>┌─────────────────────────┐        ┌──────────────────────────────┐</w:t>
        <w:br/>
        <w:t>│  SQL Server              │        │  PostgreSQL                  │</w:t>
        <w:br/>
        <w:t>│  EnterpriseDB (Legacy)   │        │  acer_primary                │</w:t>
        <w:br/>
        <w:t>│  105 張舊表              │◄──同步─┤  137 models                  │</w:t>
        <w:br/>
        <w:t>│  (舊 .NET 權威)          │        │   ├─ shadow.* (拋轉自舊表)    │</w:t>
        <w:br/>
        <w:t>│                          │        │   └─ CS_* (新系統獨有 47 張)  │</w:t>
        <w:br/>
        <w:t>└────────────┬────────────┘        └──────────────▲───────────────┘</w:t>
        <w:br/>
        <w:t xml:space="preserve">             │                                     │</w:t>
        <w:br/>
        <w:t xml:space="preserve">             │        ┌────────────────────┐       │</w:t>
        <w:br/>
        <w:t xml:space="preserve">             └───────►│  ETL Layer          ├───────┘</w:t>
        <w:br/>
        <w:t xml:space="preserve">                      │  (Dagster + Python) │</w:t>
        <w:br/>
        <w:t xml:space="preserve">                      │  每 5 / 60 / 1440 分│</w:t>
        <w:br/>
        <w:t xml:space="preserve">                      └─────────────────────┘</w:t>
        <w:br/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2.2 資料所有權（Source of Truth）分區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本架構最關鍵的設計決策：明確定義每張表由「誰」擁有寫入權，杜絕雙向修改。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資料域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SoT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同步方向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規模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舊派工／HR／合約 105 張表</w:t>
              <w:br/>
              <w:t>(P_*, hr_*, S_*, AspNet*)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 SQL Server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 → 新（單向拋轉）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約 105 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耗材／合約成本中心</w:t>
              <w:br/>
              <w:t>(CS_* 47 張)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 PostgreSQL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無同步（新系統獨有，舊系統無此欄位）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47 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審計 Log</w:t>
              <w:br/>
              <w:t>(S_EventLog)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 PostgreSQL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新→舊 write-back（保留舊系統可讀）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張，37k+ 筆歷史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密碼 hash 欄位</w:t>
              <w:br/>
              <w:t>(AspNetUsers.PasswordHash)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雙向可寫</w:t>
              <w:br/>
              <w:t>(需衝突處理)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last-write-wins + audit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欄位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sz w:val="22"/>
        </w:rPr>
        <w:t>原則：「一張表只能有一個 SoT。」若真需雙寫（如密碼變更），採 last-write-wins 並強制寫 audit。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2.3 拋轉引擎選型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候選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優點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缺點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Airbyte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開源、connector 生態成熟、UI 好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重量級（要 K8s / 多容器）、custom transform 綁 dbt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否決：本場景 105 張表 + 客製衝突邏輯，收益不匹配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Debezium CDC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真 CDC（低延遲、無 poll）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需要 SQL Server 開 CDC、DBA 溝通成本；舊系統版本未確認支援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暫緩：待與客戶 DBA 確認 SQL Server 版本與 CDC feature 開放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Dagster 自建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與 zdts pattern 一致、team 已熟悉；Python 客製衝突邏輯彈性大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需自寫 upsert / 校驗 job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採用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cron + Python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最輕量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缺少 lineage / retry / observability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否決：規模已超 cron 適用範圍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3. 拋轉策略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3.1 增量 vs 全量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採「日常增量 + 週末全量校驗」混合策略：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日常增量：每張表按 AlterDate（或 CreatedAt）欄位 upsert 到 shadow。新舊比對 rowversion 較新者勝出。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週日全量校驗：每週日凌晨 03:00 對每張表算 checksum（row_count + 部分欄位 MD5），如與拋轉後結果不符則觸發 alert 並全量重灌該表。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欄位新增：新加欄位需先在 PG shadow schema 執行 ALTER TABLE、再啟用新版拋轉 job。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3.2 拋轉頻率分級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依「業務即時性需求」分三級：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頻率級別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拋轉間隔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目標表（示例）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選定原則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熱資料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 分鐘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AspNetUsers, S_Users, S_EventLog, S_UserToken, P_Dispatch (派工單), Alerts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登入／權限／派工／即時通知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溫資料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小時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P_Project (專案), P_ProjectWorker, hr_Staff (員工), hr_Attendance (打卡), P_ProjectVisit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日常業務主檔、勞務資料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冷資料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每日一次 (04:00)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S_Code (代碼表), S_Enterprise, S_Function, hr_Holiday, S_Roles, 各類參考檔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設定／參考資料，改動極少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22"/>
        </w:rPr>
        <w:t>備註：實際分級以 Step 1 資料實測（每張表 AlterDate MAX 與 row change rate）為準；上表為初版估計。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3.3 拋轉步驟（單張表為例：AspNetUsers 每 5 分鐘）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讀取 sync_state 表取上次拋轉的 last_synced_at (T0)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SELECT * FROM AspNetUsers WHERE ModifiedDate &gt; T0 ORDER BY ModifiedDate ASC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對每一 row，於 PG shadow.AspNetUsers 執行 UPSERT (ON CONFLICT DO UPDATE)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若欄位涉及衝突處理（如 PasswordHash），比對兩側 ModifiedDate 決定保留哪筆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更新 sync_state.last_synced_at = MAX(ModifiedDate)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寫 sync_log：table, start_at, end_at, row_count, error_count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若 error_count &gt; 0，發 Slack/LINE alert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3.4 拋轉工具實作骨架（Dagster asset 示意）</w:t>
      </w:r>
    </w:p>
    <w:p>
      <w:pPr>
        <w:spacing w:before="80" w:after="80"/>
        <w:ind w:left="340"/>
      </w:pPr>
      <w:r>
        <w:rPr>
          <w:rFonts w:ascii="Consolas" w:hAnsi="Consolas"/>
          <w:sz w:val="18"/>
        </w:rPr>
        <w:t># apps/etl/assets/sync_aspnetusers.py (示意)</w:t>
        <w:br/>
        <w:t>@asset(partitions_def=HourlyPartitionsDefinition(...))</w:t>
        <w:br/>
        <w:t>def sync_aspnetusers(context, mssql: MSSQLResource, pg: PGResource):</w:t>
        <w:br/>
        <w:t xml:space="preserve">    last_synced = pg.query("SELECT last_synced_at FROM sync_state WHERE table_name='AspNetUsers'")</w:t>
        <w:br/>
        <w:t xml:space="preserve">    rows = mssql.query("""</w:t>
        <w:br/>
        <w:t xml:space="preserve">        SELECT Id, UserName, Email, PasswordHash, ModifiedDate</w:t>
        <w:br/>
        <w:t xml:space="preserve">        FROM AspNetUsers WHERE ModifiedDate &gt; %s</w:t>
        <w:br/>
        <w:t xml:space="preserve">    """, [last_synced])</w:t>
        <w:br/>
        <w:t xml:space="preserve">    for r in rows:</w:t>
        <w:br/>
        <w:t xml:space="preserve">        pg_existing = pg.query("SELECT ModifiedDate FROM shadow.aspnet_users WHERE id=%s", [r.Id])</w:t>
        <w:br/>
        <w:t xml:space="preserve">        if pg_existing and pg_existing.ModifiedDate &gt; r.ModifiedDate:</w:t>
        <w:br/>
        <w:t xml:space="preserve">            audit_conflict("AspNetUsers", r.Id, pg_existing, r)  # 新版較新，跳過</w:t>
        <w:br/>
        <w:t xml:space="preserve">            continue</w:t>
        <w:br/>
        <w:t xml:space="preserve">        pg.execute("""</w:t>
        <w:br/>
        <w:t xml:space="preserve">            INSERT INTO shadow.aspnet_users (id, username, email, password_hash, modified_date)</w:t>
        <w:br/>
        <w:t xml:space="preserve">            VALUES (%s, %s, %s, %s, %s)</w:t>
        <w:br/>
        <w:t xml:space="preserve">            ON CONFLICT (id) DO UPDATE SET</w:t>
        <w:br/>
        <w:t xml:space="preserve">              username = EXCLUDED.username,</w:t>
        <w:br/>
        <w:t xml:space="preserve">              email = EXCLUDED.email,</w:t>
        <w:br/>
        <w:t xml:space="preserve">              password_hash = EXCLUDED.password_hash,</w:t>
        <w:br/>
        <w:t xml:space="preserve">              modified_date = EXCLUDED.modified_date</w:t>
        <w:br/>
        <w:t xml:space="preserve">        """, [r.Id, r.UserName, r.Email, r.PasswordHash, r.ModifiedDate])</w:t>
        <w:br/>
        <w:t xml:space="preserve">    pg.execute("UPDATE sync_state SET last_synced_at=%s WHERE table_name='AspNetUsers'",</w:t>
        <w:br/>
        <w:t xml:space="preserve">               [max(r.ModifiedDate for r in rows) if rows else last_synced])</w:t>
        <w:br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4. 衝突策略（本方案重點）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4.1 為什麼衝突是核心風險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新舊系統並存期，理論上任何一張表都可能被雙方修改。若不明確劃分，會發生：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舊 .NET 系統修改 AspNetUsers.PasswordHash（換密碼），5 分鐘後拋轉蓋掉新系統剛改的密碼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新系統修改 S_EventLog 寫 audit，舊系統的 cron 讀不到最新 event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P_Project 專案的成員新增，兩邊各加一個不同的人，最後只保留一個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4.2 分類處理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資料類型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衝突處理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純讀資料</w:t>
              <w:br/>
              <w:t>(S_Code, S_Enterprise, 設定檔)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舊系統為 SoT、新系統唯讀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不衝突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新系統絕不寫這些表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舊系統業務資料</w:t>
              <w:br/>
              <w:t>(P_*, hr_*, 派工／HR)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舊系統為 SoT、新系統唯讀 shadow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不衝突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新系統的「修改」按鈕全部在 phase 3 前拆掉，改為 read-only 顯示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耗材／合約 CS_* 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新系統為 SoT、舊系統無此欄位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不衝突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新系統獨有；不需拋轉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審計 S_EventLog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新系統為 SoT、write-back 到舊系統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單向 append-only，時序決定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append-only 天生無衝突（每筆都是新 row）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密碼 PasswordHash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雙寫、last-write-wins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比較兩邊 ModifiedDate，較新者勝出；同時寫 audit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唯一必須雙寫的欄位；用樂觀鎖避免 race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4.3 密碼變更的 race condition 處理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這是本架構最棘手的一個 case。用戶在舊 .NET 系統改密碼、幾秒後在新系統又改一次，兩邊拋轉時間有 lag，可能導致：</w:t>
      </w:r>
    </w:p>
    <w:p>
      <w:pPr>
        <w:spacing w:before="80" w:after="80"/>
        <w:ind w:left="340"/>
      </w:pPr>
      <w:r>
        <w:rPr>
          <w:rFonts w:ascii="Consolas" w:hAnsi="Consolas"/>
          <w:sz w:val="18"/>
        </w:rPr>
        <w:t>T0: 用戶在舊系統改密碼 A → 舊 SQL Server 記 (hash_A, T0)</w:t>
        <w:br/>
        <w:t>T1: 用戶在新系統改密碼 B → PG 記 (bcrypt_B, T1)</w:t>
        <w:br/>
        <w:t>T2: (5 min later) 拋轉 job 讀舊系統 T0 的 hash_A，看到 PG 是 T1 較新，跳過</w:t>
        <w:br/>
        <w:t>T3: (下一輪) 舊系統想再讀密碼，仍是 hash_A、驗 B 失敗 → 用戶登不進舊系統</w:t>
        <w:br/>
        <w:br/>
        <w:t>解法：新系統改密碼時，同步 write-back 一份到舊 SQL Server（用 legacy MD5 或 保留原 hash 演算法）</w:t>
        <w:br/>
        <w:t xml:space="preserve">     並記到 sync_writeback_log 供拋轉 job 對照。</w:t>
        <w:br/>
      </w:r>
    </w:p>
    <w:p>
      <w:r>
        <w:rPr>
          <w:rFonts w:ascii="Microsoft JhengHei" w:hAnsi="Microsoft JhengHei" w:eastAsia="Microsoft JhengHei"/>
          <w:b/>
          <w:i w:val="0"/>
          <w:sz w:val="22"/>
        </w:rPr>
        <w:t>新系統改密碼時強制 write-back：不寫成功不返回 200，避免舊系統走味。此為方案內少數需雙寫的操作。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4.4 衝突監控儀表板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拋轉 job 每次執行時，凡「新版較新、跳過覆蓋」的 row 都寫入 conflict_log 表，供每日巡檢：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conflict_log(table_name, pk, old_modified, new_modified, resolved_side, ts)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每日產出「衝突報表」：哪些表最常衝突、哪些欄位最常被雙方修改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若某表衝突率 &gt; 1% 持續一週，觸發 review：是否該調整 SoT 或提高拋轉頻率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5. 遷移里程碑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5.1 甘特圖（文字版）</w:t>
      </w:r>
    </w:p>
    <w:p>
      <w:pPr>
        <w:spacing w:before="80" w:after="80"/>
        <w:ind w:left="340"/>
      </w:pPr>
      <w:r>
        <w:rPr>
          <w:rFonts w:ascii="Consolas" w:hAnsi="Consolas"/>
          <w:sz w:val="18"/>
        </w:rPr>
        <w:t>週次    W1  W2  W3  W4  W5  W6  W7</w:t>
        <w:br/>
        <w:t>Phase 1  █████████</w:t>
        <w:br/>
        <w:t>Phase 2         █████████</w:t>
        <w:br/>
        <w:t>Phase 3                 █████████</w:t>
        <w:br/>
        <w:t>Phase 4                         █████</w:t>
        <w:br/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5.2 Phase 1：拋轉 POC（W1-W2）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目標：驗證 Dagster + pymssql + psycopg 的技術路徑，拿到「拋一張表」的完整可行證明。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驗收條件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Dagster 專案骨架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`dagster dev` 可跑起、UI 進得去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 張核心表拋轉 asset</w:t>
              <w:br/>
              <w:t>(AspNetUsers, S_Users, S_EventLog, S_Enterprise, S_Roles)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每張表 5 分鐘週期跑通、shadow 表資料與舊 SQL Server 100% 一致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sync_state / sync_log / conflict_log 三張表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PG 建好、拋轉每次更新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監控告警 baseline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拋轉失敗 → Slack alert；延遲 &gt; 15 分 → alert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5.3 Phase 2：全表拋轉（W3-W4）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目標：將剩餘 100 張舊表全部拋到 PG shadow schema。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依 3.2 頻率分級建立 Dagster asset（熱 5 張、溫 30 張、冷 70 張）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每張表寫全量校驗 sensor（週日 03:00 對 checksum）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壓測：全表首次拋灌（估 4-8 小時）於離峰跑一次，記錄實際時間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5.4 Phase 3：拆 legacy code（W5-W6，重點）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這是本規劃真正的價值產出：拿掉六大類 legacy 分支。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要拆的 legacy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對應操作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風險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dialectQuery 雙寫 (20 個 report + 61 個 CS_ raw)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所有 raw SQL 只留 PostgreSQL 版；CS_ raw 本來就只寫 PG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低（PG 已跑過完整測試）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schema.prisma (SQL Server 版)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刪除、保留 schema.postgres.prisma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低（並存期沒人再讀舊 schema）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LegacyTokenGuard (DES)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`LEGACY_AUTH_ENABLED=false`、guard 檔案改為 skip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中（需確認客戶沒有直接打新系統 API 用 DES token）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LEGACY_PASSWORD_COMPAT (MD5/SHA1)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`LEGACY_PASSWORD_COMPAT=false`、密碼欄位一次性 bcrypt 升級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高（需一次性遷移腳本；同時舊系統仍用原 hash）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S3_READ_ONLY_LEGACY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啟用 S3 SDK 直讀 or 遷檔到本地 uploads/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中（2,248 筆 URL 需批次處理）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DATABASE_DIALECT env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固定為 postgres、bootstrap 拿掉 SQL Server 分支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sz w:val="22"/>
        </w:rPr>
        <w:t>注意：Phase 3 不動舊 .NET 系統一行 code。新系統與舊系統從此透過拋轉層通訊、不再共用 code path。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5.5 Phase 4：驗收與觀察（W7）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全業務 E2E 回歸（Playwright 現有 spec）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拋轉 24×7 監控 7 天、衝突率 &lt; 0.5% 視為穩態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請客戶操作 3 天新舊系統交叉場景，收集延遲抱怨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文件交付：SESSION_MEMORY 更新、CLAUDE.md 拿掉六大類 legacy 段落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6. 監控 / 告警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6.1 關鍵指標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正常區間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告警門檻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拋轉延遲 (max lag by table)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&lt; 頻率上限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頻率上限 × 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Slack #ops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拋轉失敗率 (per hour)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3 次連續失敗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Slack + 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衝突 count (per day)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&lt; 100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500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Slack #ops（含衝突報表連結）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週日全量校驗 diff row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Slack + email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ETL worker CPU / mem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&lt; 70%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90% 持續 10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Grafana alert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SQL Server 對 ETL 帳號的 query load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&lt; 20% overhead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&gt; 40%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DBA 通知（避免影響前線）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6.2 儀表板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Dagster 內建 UI：每個 asset 執行歷史、成功率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Grafana + Prometheus：延遲曲線、資料量成長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自建「衝突儀表」頁：以表為單位列出當日／當週衝突分佈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6.3 稽核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每次拋轉的 sync_log 保留 90 天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conflict_log 永久保留（作為系統演進的資料證據）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每月產「拋轉健康度」PDF 報告發客戶（透明化風險）</w:t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7. Rollback plan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7.1 各 Phase 的退場路徑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若失敗，如何退場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1（POC）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無風險。若技術不通則放棄本方案、改回長期雙向 compat。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2（全表拋轉）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停止 Dagster job、shadow schema drop、新系統照舊走 dialectQuery + SQL Server。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3（拆 legacy）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每一個 legacy 拆除都用 env flag 保護，設回原值即可。code 移除的部分需 revert commit（保留 backup branch）。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4（驗收）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若客戶抱怨延遲不可接受，可將所有熱表頻率從 5 分改 30 秒；若仍不行則考慮 Debezium CDC 替代。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7.2 緊急一鍵回退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保留以下 env flag 作為「當日應急」開關：</w:t>
      </w:r>
    </w:p>
    <w:p>
      <w:pPr>
        <w:spacing w:before="80" w:after="80"/>
        <w:ind w:left="340"/>
      </w:pPr>
      <w:r>
        <w:rPr>
          <w:rFonts w:ascii="Consolas" w:hAnsi="Consolas"/>
          <w:sz w:val="18"/>
        </w:rPr>
        <w:t>DATABASE_DIALECT=sqlserver      # 新系統回讀 SQL Server</w:t>
        <w:br/>
        <w:t>LEGACY_AUTH_ENABLED=true         # 恢復 DES token</w:t>
        <w:br/>
        <w:t>LEGACY_PASSWORD_COMPAT=true      # 恢復 MD5/SHA1 密碼比對</w:t>
        <w:br/>
        <w:t>S3_READ_ONLY_LEGACY=true         # 恢復 S3 URL 讀取</w:t>
        <w:br/>
        <w:t>DISPATCH_ETL_ENABLED=false       # 關閉拋轉 job</w:t>
        <w:br/>
      </w:r>
    </w:p>
    <w:p>
      <w:r>
        <w:rPr>
          <w:rFonts w:ascii="Microsoft JhengHei" w:hAnsi="Microsoft JhengHei" w:eastAsia="Microsoft JhengHei"/>
          <w:b w:val="0"/>
          <w:i/>
          <w:sz w:val="22"/>
        </w:rPr>
        <w:t>保留期建議 3 個月，Phase 4 通過後才移除。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8. 風險評估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風險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機率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影響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緩解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 lag 造成新系統資料舊 5-60 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客戶溝通：新系統只做管理報表、不做即時交易；顯示「資料更新於 XX 分鐘前」badge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熱資料 last-write-wins 吃掉正確資料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conflict_log 全紀錄；每日巡檢；密碼變更強制 write-back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 SQL Server 沒有 ModifiedDate 欄位的表無法增量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1 需盤點：無此欄位者用 rowversion / trigger / 全量拋轉替代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S3 URL 遷移過程中資料流失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批次遷移前先 checksum；保留舊 URL 90 天 read-only fallback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客戶端仍在舊 .NET 系統寫入頻率遠高於預期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1 POC 期實測；若過大則熱表頻率調高、或改 CDC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Dagster / Python worker 掛掉沒有備援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PM2 監控 + 自動重啟；每個 asset 支援 idempotent retry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舊系統 schema 變更（客戶要 .NET 新功能）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合約層面約定：舊系統凍結新開發、僅 bug fix；如必須變更，拋轉 job 需同步升級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9. 開發預估與資源</w:t>
      </w:r>
    </w:p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9.1 工時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週數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主要人力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預估工時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1 POC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 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backend + 1 DBA 支援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80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2 全表拋轉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 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backend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80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3 拆 legacy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 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backend + 1 QA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100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4 驗收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backend + 1 QA + 客戶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合計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 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約 300 hr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9.2 相對比較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與其他方案的相對成本：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週數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風險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客戶配合度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本方案（定期拋轉）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低-中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低（客戶不需改變操作習慣）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一次性 cutover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高（需教育訓練 + 停機演練）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維持現況（六大 legacy）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低（短期）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無（長期技術債利息滾動）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2E5C8A"/>
          <w:sz w:val="28"/>
        </w:rPr>
        <w:t>9.3 後續選項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拋轉穩定 3 個月後、可評估 Debezium CDC 取代 poll，將延遲降到秒級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若客戶決定 Phase 5 淘汰舊 .NET，可依本方案基礎再加一份 cutover runbook（風險比原本一次性 cutover 低得多）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拋轉層可延伸為「內部資料倉儲」，供 BI／AI 應用直接讀 shadow schema，不影響交易系統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附錄 A：關鍵環境變數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變數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拋轉架構下建議值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DATABASE_DIALECT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postgres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Phase 3 後固定為 postgres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DATABASE_URL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PG 主庫連線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shadow schema 與 CS_* 都在此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LEGACY_MSSQL_URL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SQL Server 舊庫（僅拋轉 job 使用）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新系統 API 不再直連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DISPATCH_ETL_ENABLED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true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拋轉 job 總開關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ETL_HOT_INTERVAL_MIN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熱資料頻率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ETL_WARM_INTERVAL_MIN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60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溫資料頻率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ETL_COLD_INTERVAL_MIN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1440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冷資料頻率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LEGACY_AUTH_ENABLED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false（Phase 3 後）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停用 DES token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LEGACY_PASSWORD_COMPAT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false（Phase 3 後）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停用 MD5/SHA1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S3_READ_ONLY_LEGACY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false（Phase 3 後）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停用 legacy S3 proxy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附錄 B：舊 DB 實測預留區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本次規劃因網段隔離（開發機於 192.168.3.x、舊 DB 於 192.168.1.x）未能直連舊 SQL Server 進行實測。Phase 1 開工首日的第一件事：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連上舊 SQL Server（DBA 或 VPN），撈以下四項資料補回本附錄：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全部表清單（TABLE_NAME）約預估 105 張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前 20 大表 row count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核心表 sample（AspNetUsers, S_Users, S_EventLog, S_Enterprise）前 5 rows 去識別化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各表 AlterDate MAX（判斷資料活躍度、據以校準 3.2 頻率分級）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根據實測結果調整：熱／溫／冷分級名單、拋轉 batch size、預估 Phase 2 全量首次拋灌時間。</w:t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  <w:sz w:val="36"/>
        </w:rPr>
        <w:t>附錄 C：與現有文件對照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本規劃引用及取代下列現有文件段落：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docs/POSTGRES_MIGRATION_v2_ASSESSMENT.md — 拓撲圖被本方案 §2.1 取代（原「一次性切換」改為「並存拋轉」）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docs/POSTGRES_MIGRATION_v2_RUNBOOK.md — 保留 §7.2 collation 處理；cutover 段落待 Phase 5 需要時再啟用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CLAUDE.md「Prisma 雙 schema」段 — Phase 3 後刪除，改留一份 schema.postgres.prisma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CLAUDE.md「密碼雙演算法」段 — Phase 3 後刪除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