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 Zaznacz poprawne stwierdzenia dotyczące grup plików (</w:t>
      </w:r>
      <w:proofErr w:type="spellStart"/>
      <w:r w:rsidRPr="00D239DC">
        <w:rPr>
          <w:rFonts w:ascii="Calibri" w:hAnsi="Calibri" w:cs="Verdana"/>
          <w:b/>
          <w:color w:val="333333"/>
          <w:sz w:val="20"/>
          <w:szCs w:val="22"/>
          <w:lang w:val="pl-PL"/>
        </w:rPr>
        <w:t>filegroup</w:t>
      </w:r>
      <w:proofErr w:type="spellEnd"/>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Tworząc tabelę nie możemy określić, do którego pliku trafi, lecz możemy określić do której grupy plików trafi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Zawsze istnieje grupa zawierająca pliki podstawowe (*.</w:t>
      </w:r>
      <w:proofErr w:type="spellStart"/>
      <w:r w:rsidRPr="00D239DC">
        <w:rPr>
          <w:rFonts w:ascii="Calibri" w:hAnsi="Calibri" w:cs="Verdana"/>
          <w:color w:val="797979" w:themeColor="background1" w:themeShade="80"/>
          <w:sz w:val="20"/>
          <w:szCs w:val="22"/>
          <w:lang w:val="pl-PL"/>
        </w:rPr>
        <w:t>mdf</w:t>
      </w:r>
      <w:proofErr w:type="spellEnd"/>
      <w:r w:rsidRPr="00D239DC">
        <w:rPr>
          <w:rFonts w:ascii="Calibri" w:hAnsi="Calibri" w:cs="Verdana"/>
          <w:color w:val="797979" w:themeColor="background1" w:themeShade="80"/>
          <w:sz w:val="20"/>
          <w:szCs w:val="22"/>
          <w:lang w:val="pl-PL"/>
        </w:rPr>
        <w:t>) i grupa z plikami rozszerzonymi (*.</w:t>
      </w:r>
      <w:proofErr w:type="spellStart"/>
      <w:r w:rsidRPr="00D239DC">
        <w:rPr>
          <w:rFonts w:ascii="Calibri" w:hAnsi="Calibri" w:cs="Verdana"/>
          <w:color w:val="797979" w:themeColor="background1" w:themeShade="80"/>
          <w:sz w:val="20"/>
          <w:szCs w:val="22"/>
          <w:lang w:val="pl-PL"/>
        </w:rPr>
        <w:t>ndf</w:t>
      </w:r>
      <w:proofErr w:type="spellEnd"/>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1"/>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Grupa plików może zawierać pliki zlokalizowane na różnych dyskach</w:t>
      </w:r>
      <w:r w:rsidRPr="00D239DC">
        <w:rPr>
          <w:rFonts w:ascii="Calibri" w:hAnsi="Calibri" w:cs="Verdana"/>
          <w:color w:val="797979" w:themeColor="background1" w:themeShade="80"/>
          <w:sz w:val="20"/>
          <w:szCs w:val="22"/>
          <w:lang w:val="pl-PL"/>
        </w:rPr>
        <w:t xml:space="preserve"> </w:t>
      </w:r>
    </w:p>
    <w:p w:rsidR="0075012C" w:rsidRDefault="0075012C" w:rsidP="00D239DC">
      <w:pPr>
        <w:widowControl w:val="0"/>
        <w:numPr>
          <w:ilvl w:val="0"/>
          <w:numId w:val="1"/>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Grupie plików z</w:t>
      </w:r>
      <w:r w:rsidR="001B173B">
        <w:rPr>
          <w:rFonts w:ascii="Calibri" w:hAnsi="Calibri" w:cs="Verdana"/>
          <w:color w:val="797979" w:themeColor="background1" w:themeShade="80"/>
          <w:sz w:val="20"/>
          <w:szCs w:val="22"/>
          <w:lang w:val="pl-PL"/>
        </w:rPr>
        <w:t>awsze odpowiada folder na dysku</w:t>
      </w:r>
    </w:p>
    <w:p w:rsidR="001B173B" w:rsidRPr="00D239DC" w:rsidRDefault="001B173B" w:rsidP="001B173B">
      <w:pPr>
        <w:widowControl w:val="0"/>
        <w:autoSpaceDE w:val="0"/>
        <w:autoSpaceDN w:val="0"/>
        <w:adjustRightInd w:val="0"/>
        <w:spacing w:after="0"/>
        <w:rPr>
          <w:rFonts w:ascii="Calibri" w:hAnsi="Calibri" w:cs="Verdana"/>
          <w:color w:val="797979"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2 Przy ustawieniu </w:t>
      </w:r>
      <w:proofErr w:type="spellStart"/>
      <w:r w:rsidRPr="00D239DC">
        <w:rPr>
          <w:rFonts w:ascii="Calibri" w:hAnsi="Calibri" w:cs="Verdana"/>
          <w:b/>
          <w:color w:val="333333"/>
          <w:sz w:val="20"/>
          <w:szCs w:val="22"/>
          <w:lang w:val="pl-PL"/>
        </w:rPr>
        <w:t>recovery</w:t>
      </w:r>
      <w:proofErr w:type="spellEnd"/>
      <w:r w:rsidRPr="00D239DC">
        <w:rPr>
          <w:rFonts w:ascii="Calibri" w:hAnsi="Calibri" w:cs="Verdana"/>
          <w:b/>
          <w:color w:val="333333"/>
          <w:sz w:val="20"/>
          <w:szCs w:val="22"/>
          <w:lang w:val="pl-PL"/>
        </w:rPr>
        <w:t xml:space="preserve"> model na </w:t>
      </w:r>
      <w:proofErr w:type="spellStart"/>
      <w:r w:rsidRPr="00D239DC">
        <w:rPr>
          <w:rFonts w:ascii="Calibri" w:hAnsi="Calibri" w:cs="Verdana"/>
          <w:b/>
          <w:color w:val="333333"/>
          <w:sz w:val="20"/>
          <w:szCs w:val="22"/>
          <w:lang w:val="pl-PL"/>
        </w:rPr>
        <w:t>simple</w:t>
      </w:r>
      <w:proofErr w:type="spellEnd"/>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Spowodujemy, że nie będzie możliwe wykonywanie różnicowej kopii zapasowej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Możemy zaoszczędzić miejsce na dysku i poprawić wydajność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Spowodujemy, że nie będzie możliwe odtwarzanie stanu bazy danych do dowolnego punktu w czasie </w:t>
      </w:r>
    </w:p>
    <w:p w:rsidR="0075012C" w:rsidRPr="00D239DC" w:rsidRDefault="0075012C" w:rsidP="00D239DC">
      <w:pPr>
        <w:widowControl w:val="0"/>
        <w:numPr>
          <w:ilvl w:val="0"/>
          <w:numId w:val="2"/>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Nie istnieje takie ustawienie </w:t>
      </w:r>
    </w:p>
    <w:p w:rsidR="00FB6B6A" w:rsidRPr="00D239DC" w:rsidRDefault="00FB6B6A" w:rsidP="00D239DC">
      <w:pPr>
        <w:numPr>
          <w:ilvl w:val="0"/>
          <w:numId w:val="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Opcja ta nie ma wpływu na wydajność i bezpieczeństwo bazy danych</w:t>
      </w:r>
    </w:p>
    <w:p w:rsidR="00FB6B6A" w:rsidRPr="00D239DC" w:rsidRDefault="00FB6B6A" w:rsidP="00D239DC">
      <w:pPr>
        <w:numPr>
          <w:ilvl w:val="0"/>
          <w:numId w:val="2"/>
        </w:numPr>
        <w:spacing w:after="0"/>
        <w:rPr>
          <w:rFonts w:ascii="Calibri" w:hAnsi="Calibri"/>
          <w:sz w:val="20"/>
          <w:szCs w:val="22"/>
          <w:u w:val="single"/>
        </w:rPr>
      </w:pPr>
      <w:r w:rsidRPr="00D239DC">
        <w:rPr>
          <w:rFonts w:ascii="Calibri" w:hAnsi="Calibri"/>
          <w:sz w:val="20"/>
          <w:szCs w:val="22"/>
          <w:u w:val="single"/>
        </w:rPr>
        <w:t>Spowodujemy, że nie będzie możliwe wykonywanie kopii zapasowej dziennika transakcji</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3 W jakich sytuacjach warto założyć indeks?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Na kolumnach, w których dane są często aktualizowane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Na kolumnie, która występuje często w warunkach WHERE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Na kolumnach, w których dane są mało unikalne </w:t>
      </w:r>
    </w:p>
    <w:p w:rsidR="0075012C" w:rsidRPr="00D239DC" w:rsidRDefault="0075012C" w:rsidP="00D239DC">
      <w:pPr>
        <w:widowControl w:val="0"/>
        <w:numPr>
          <w:ilvl w:val="0"/>
          <w:numId w:val="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Na kluczu obcym </w:t>
      </w:r>
    </w:p>
    <w:p w:rsidR="002F1511" w:rsidRPr="00D239DC" w:rsidRDefault="002F1511" w:rsidP="00D239DC">
      <w:pPr>
        <w:numPr>
          <w:ilvl w:val="0"/>
          <w:numId w:val="22"/>
        </w:numPr>
        <w:spacing w:after="0"/>
        <w:rPr>
          <w:rFonts w:ascii="Calibri" w:hAnsi="Calibri"/>
          <w:sz w:val="20"/>
          <w:szCs w:val="22"/>
          <w:u w:val="single"/>
        </w:rPr>
      </w:pPr>
      <w:r w:rsidRPr="00D239DC">
        <w:rPr>
          <w:rFonts w:ascii="Calibri" w:hAnsi="Calibri"/>
          <w:sz w:val="20"/>
          <w:szCs w:val="22"/>
          <w:u w:val="single"/>
        </w:rPr>
        <w:t>Na kolumnach często występujących po ORDER BY</w:t>
      </w:r>
    </w:p>
    <w:p w:rsidR="002F1511" w:rsidRPr="00D239DC" w:rsidRDefault="002F1511" w:rsidP="00D239DC">
      <w:pPr>
        <w:widowControl w:val="0"/>
        <w:autoSpaceDE w:val="0"/>
        <w:autoSpaceDN w:val="0"/>
        <w:adjustRightInd w:val="0"/>
        <w:spacing w:after="0"/>
        <w:ind w:left="720"/>
        <w:rPr>
          <w:rFonts w:ascii="Calibri" w:hAnsi="Calibri" w:cs="Verdana"/>
          <w:color w:val="797979"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sz w:val="20"/>
          <w:szCs w:val="22"/>
          <w:lang w:val="pl-PL"/>
        </w:rPr>
        <w:t xml:space="preserve">4 Założony jest indeks na kolumnie </w:t>
      </w:r>
      <w:proofErr w:type="spellStart"/>
      <w:r w:rsidRPr="00D239DC">
        <w:rPr>
          <w:rFonts w:ascii="Calibri" w:hAnsi="Calibri" w:cs="Verdana"/>
          <w:b/>
          <w:sz w:val="20"/>
          <w:szCs w:val="22"/>
          <w:lang w:val="pl-PL"/>
        </w:rPr>
        <w:t>ename</w:t>
      </w:r>
      <w:proofErr w:type="spellEnd"/>
      <w:r w:rsidRPr="00D239DC">
        <w:rPr>
          <w:rFonts w:ascii="Calibri" w:hAnsi="Calibri" w:cs="Verdana"/>
          <w:b/>
          <w:sz w:val="20"/>
          <w:szCs w:val="22"/>
          <w:lang w:val="pl-PL"/>
        </w:rPr>
        <w:t xml:space="preserve"> z "</w:t>
      </w:r>
      <w:proofErr w:type="spellStart"/>
      <w:r w:rsidRPr="00D239DC">
        <w:rPr>
          <w:rFonts w:ascii="Calibri" w:hAnsi="Calibri" w:cs="Verdana"/>
          <w:b/>
          <w:sz w:val="20"/>
          <w:szCs w:val="22"/>
          <w:lang w:val="pl-PL"/>
        </w:rPr>
        <w:t>included</w:t>
      </w:r>
      <w:proofErr w:type="spellEnd"/>
      <w:r w:rsidRPr="00D239DC">
        <w:rPr>
          <w:rFonts w:ascii="Calibri" w:hAnsi="Calibri" w:cs="Verdana"/>
          <w:b/>
          <w:sz w:val="20"/>
          <w:szCs w:val="22"/>
          <w:lang w:val="pl-PL"/>
        </w:rPr>
        <w:t xml:space="preserve"> </w:t>
      </w:r>
      <w:proofErr w:type="spellStart"/>
      <w:r w:rsidRPr="00D239DC">
        <w:rPr>
          <w:rFonts w:ascii="Calibri" w:hAnsi="Calibri" w:cs="Verdana"/>
          <w:b/>
          <w:sz w:val="20"/>
          <w:szCs w:val="22"/>
          <w:lang w:val="pl-PL"/>
        </w:rPr>
        <w:t>columns</w:t>
      </w:r>
      <w:proofErr w:type="spellEnd"/>
      <w:r w:rsidRPr="00D239DC">
        <w:rPr>
          <w:rFonts w:ascii="Calibri" w:hAnsi="Calibri" w:cs="Verdana"/>
          <w:b/>
          <w:sz w:val="20"/>
          <w:szCs w:val="22"/>
          <w:lang w:val="pl-PL"/>
        </w:rPr>
        <w:t xml:space="preserve">" na kolumnach sal i </w:t>
      </w:r>
      <w:proofErr w:type="spellStart"/>
      <w:r w:rsidRPr="00D239DC">
        <w:rPr>
          <w:rFonts w:ascii="Calibri" w:hAnsi="Calibri" w:cs="Verdana"/>
          <w:b/>
          <w:sz w:val="20"/>
          <w:szCs w:val="22"/>
          <w:lang w:val="pl-PL"/>
        </w:rPr>
        <w:t>comm</w:t>
      </w:r>
      <w:proofErr w:type="spellEnd"/>
      <w:r w:rsidRPr="00D239DC">
        <w:rPr>
          <w:rFonts w:ascii="Calibri" w:hAnsi="Calibri" w:cs="Verdana"/>
          <w:b/>
          <w:sz w:val="20"/>
          <w:szCs w:val="22"/>
          <w:lang w:val="pl-PL"/>
        </w:rPr>
        <w:t>.</w:t>
      </w:r>
      <w:r w:rsidRPr="00D239DC">
        <w:rPr>
          <w:rFonts w:ascii="Calibri" w:hAnsi="Calibri" w:cs="Verdana"/>
          <w:b/>
          <w:color w:val="333333"/>
          <w:sz w:val="20"/>
          <w:szCs w:val="22"/>
          <w:lang w:val="pl-PL"/>
        </w:rPr>
        <w:t xml:space="preserve"> Zaznacz </w:t>
      </w:r>
      <w:r w:rsidRPr="00D239DC">
        <w:rPr>
          <w:rFonts w:ascii="Calibri" w:hAnsi="Calibri" w:cs="Verdana"/>
          <w:b/>
          <w:sz w:val="20"/>
          <w:szCs w:val="22"/>
          <w:lang w:val="pl-PL"/>
        </w:rPr>
        <w:t>poprawne</w:t>
      </w:r>
      <w:r w:rsidRPr="00D239DC">
        <w:rPr>
          <w:rFonts w:ascii="Calibri" w:hAnsi="Calibri" w:cs="Verdana"/>
          <w:b/>
          <w:color w:val="333333"/>
          <w:sz w:val="20"/>
          <w:szCs w:val="22"/>
          <w:lang w:val="pl-PL"/>
        </w:rPr>
        <w:t xml:space="preserve"> stwierdzenia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Przy zapytaniu SELECT </w:t>
      </w:r>
      <w:proofErr w:type="spellStart"/>
      <w:r w:rsidRPr="00D239DC">
        <w:rPr>
          <w:rFonts w:ascii="Calibri" w:hAnsi="Calibri" w:cs="Verdana"/>
          <w:color w:val="797979" w:themeColor="background1" w:themeShade="80"/>
          <w:sz w:val="20"/>
          <w:szCs w:val="22"/>
          <w:lang w:val="pl-PL"/>
        </w:rPr>
        <w:t>ename</w:t>
      </w:r>
      <w:proofErr w:type="spellEnd"/>
      <w:r w:rsidRPr="00D239DC">
        <w:rPr>
          <w:rFonts w:ascii="Calibri" w:hAnsi="Calibri" w:cs="Verdana"/>
          <w:color w:val="797979" w:themeColor="background1" w:themeShade="80"/>
          <w:sz w:val="20"/>
          <w:szCs w:val="22"/>
          <w:lang w:val="pl-PL"/>
        </w:rPr>
        <w:t xml:space="preserve">, sal, </w:t>
      </w:r>
      <w:proofErr w:type="spellStart"/>
      <w:r w:rsidRPr="00D239DC">
        <w:rPr>
          <w:rFonts w:ascii="Calibri" w:hAnsi="Calibri" w:cs="Verdana"/>
          <w:color w:val="797979" w:themeColor="background1" w:themeShade="80"/>
          <w:sz w:val="20"/>
          <w:szCs w:val="22"/>
          <w:lang w:val="pl-PL"/>
        </w:rPr>
        <w:t>comm</w:t>
      </w:r>
      <w:proofErr w:type="spellEnd"/>
      <w:r w:rsidRPr="00D239DC">
        <w:rPr>
          <w:rFonts w:ascii="Calibri" w:hAnsi="Calibri" w:cs="Verdana"/>
          <w:color w:val="797979" w:themeColor="background1" w:themeShade="80"/>
          <w:sz w:val="20"/>
          <w:szCs w:val="22"/>
          <w:lang w:val="pl-PL"/>
        </w:rPr>
        <w:t xml:space="preserve"> FROM </w:t>
      </w:r>
      <w:proofErr w:type="spellStart"/>
      <w:r w:rsidRPr="00D239DC">
        <w:rPr>
          <w:rFonts w:ascii="Calibri" w:hAnsi="Calibri" w:cs="Verdana"/>
          <w:color w:val="797979" w:themeColor="background1" w:themeShade="80"/>
          <w:sz w:val="20"/>
          <w:szCs w:val="22"/>
          <w:lang w:val="pl-PL"/>
        </w:rPr>
        <w:t>emp</w:t>
      </w:r>
      <w:proofErr w:type="spellEnd"/>
      <w:r w:rsidRPr="00D239DC">
        <w:rPr>
          <w:rFonts w:ascii="Calibri" w:hAnsi="Calibri" w:cs="Verdana"/>
          <w:color w:val="797979" w:themeColor="background1" w:themeShade="80"/>
          <w:sz w:val="20"/>
          <w:szCs w:val="22"/>
          <w:lang w:val="pl-PL"/>
        </w:rPr>
        <w:t xml:space="preserve"> WHERE sal&gt;500 serwer może użyć tego indeksu w celu poprawy wydajności wyszukiwania odpowiednich pracowników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Zapytanie SELECT </w:t>
      </w:r>
      <w:proofErr w:type="spellStart"/>
      <w:r w:rsidRPr="00D239DC">
        <w:rPr>
          <w:rFonts w:ascii="Calibri" w:hAnsi="Calibri" w:cs="Verdana"/>
          <w:color w:val="797979" w:themeColor="background1" w:themeShade="80"/>
          <w:sz w:val="20"/>
          <w:szCs w:val="22"/>
          <w:lang w:val="pl-PL"/>
        </w:rPr>
        <w:t>ename</w:t>
      </w:r>
      <w:proofErr w:type="spellEnd"/>
      <w:r w:rsidRPr="00D239DC">
        <w:rPr>
          <w:rFonts w:ascii="Calibri" w:hAnsi="Calibri" w:cs="Verdana"/>
          <w:color w:val="797979" w:themeColor="background1" w:themeShade="80"/>
          <w:sz w:val="20"/>
          <w:szCs w:val="22"/>
          <w:lang w:val="pl-PL"/>
        </w:rPr>
        <w:t xml:space="preserve">, sal, </w:t>
      </w:r>
      <w:proofErr w:type="spellStart"/>
      <w:r w:rsidRPr="00D239DC">
        <w:rPr>
          <w:rFonts w:ascii="Calibri" w:hAnsi="Calibri" w:cs="Verdana"/>
          <w:color w:val="797979" w:themeColor="background1" w:themeShade="80"/>
          <w:sz w:val="20"/>
          <w:szCs w:val="22"/>
          <w:lang w:val="pl-PL"/>
        </w:rPr>
        <w:t>comm</w:t>
      </w:r>
      <w:proofErr w:type="spellEnd"/>
      <w:r w:rsidRPr="00D239DC">
        <w:rPr>
          <w:rFonts w:ascii="Calibri" w:hAnsi="Calibri" w:cs="Verdana"/>
          <w:color w:val="797979" w:themeColor="background1" w:themeShade="80"/>
          <w:sz w:val="20"/>
          <w:szCs w:val="22"/>
          <w:lang w:val="pl-PL"/>
        </w:rPr>
        <w:t xml:space="preserve">, </w:t>
      </w:r>
      <w:proofErr w:type="spellStart"/>
      <w:r w:rsidRPr="00D239DC">
        <w:rPr>
          <w:rFonts w:ascii="Calibri" w:hAnsi="Calibri" w:cs="Verdana"/>
          <w:color w:val="797979" w:themeColor="background1" w:themeShade="80"/>
          <w:sz w:val="20"/>
          <w:szCs w:val="22"/>
          <w:lang w:val="pl-PL"/>
        </w:rPr>
        <w:t>deptno</w:t>
      </w:r>
      <w:proofErr w:type="spellEnd"/>
      <w:r w:rsidRPr="00D239DC">
        <w:rPr>
          <w:rFonts w:ascii="Calibri" w:hAnsi="Calibri" w:cs="Verdana"/>
          <w:color w:val="797979" w:themeColor="background1" w:themeShade="80"/>
          <w:sz w:val="20"/>
          <w:szCs w:val="22"/>
          <w:lang w:val="pl-PL"/>
        </w:rPr>
        <w:t xml:space="preserve"> FROM </w:t>
      </w:r>
      <w:proofErr w:type="spellStart"/>
      <w:r w:rsidRPr="00D239DC">
        <w:rPr>
          <w:rFonts w:ascii="Calibri" w:hAnsi="Calibri" w:cs="Verdana"/>
          <w:color w:val="797979" w:themeColor="background1" w:themeShade="80"/>
          <w:sz w:val="20"/>
          <w:szCs w:val="22"/>
          <w:lang w:val="pl-PL"/>
        </w:rPr>
        <w:t>emp</w:t>
      </w:r>
      <w:proofErr w:type="spellEnd"/>
      <w:r w:rsidRPr="00D239DC">
        <w:rPr>
          <w:rFonts w:ascii="Calibri" w:hAnsi="Calibri" w:cs="Verdana"/>
          <w:color w:val="797979" w:themeColor="background1" w:themeShade="80"/>
          <w:sz w:val="20"/>
          <w:szCs w:val="22"/>
          <w:lang w:val="pl-PL"/>
        </w:rPr>
        <w:t xml:space="preserve"> WHERE </w:t>
      </w:r>
      <w:proofErr w:type="spellStart"/>
      <w:r w:rsidRPr="00D239DC">
        <w:rPr>
          <w:rFonts w:ascii="Calibri" w:hAnsi="Calibri" w:cs="Verdana"/>
          <w:color w:val="797979" w:themeColor="background1" w:themeShade="80"/>
          <w:sz w:val="20"/>
          <w:szCs w:val="22"/>
          <w:lang w:val="pl-PL"/>
        </w:rPr>
        <w:t>ename</w:t>
      </w:r>
      <w:proofErr w:type="spellEnd"/>
      <w:r w:rsidRPr="00D239DC">
        <w:rPr>
          <w:rFonts w:ascii="Calibri" w:hAnsi="Calibri" w:cs="Verdana"/>
          <w:color w:val="797979" w:themeColor="background1" w:themeShade="80"/>
          <w:sz w:val="20"/>
          <w:szCs w:val="22"/>
          <w:lang w:val="pl-PL"/>
        </w:rPr>
        <w:t xml:space="preserve"> = 'BLAKE' może zostać wykonane przy użyciu strategii "tylko indeks"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Zapytanie SELECT </w:t>
      </w:r>
      <w:proofErr w:type="spellStart"/>
      <w:r w:rsidRPr="00D239DC">
        <w:rPr>
          <w:rFonts w:ascii="Calibri" w:hAnsi="Calibri" w:cs="Verdana"/>
          <w:color w:val="333333"/>
          <w:sz w:val="20"/>
          <w:szCs w:val="22"/>
          <w:u w:val="single"/>
          <w:lang w:val="pl-PL"/>
        </w:rPr>
        <w:t>ename</w:t>
      </w:r>
      <w:proofErr w:type="spellEnd"/>
      <w:r w:rsidRPr="00D239DC">
        <w:rPr>
          <w:rFonts w:ascii="Calibri" w:hAnsi="Calibri" w:cs="Verdana"/>
          <w:color w:val="333333"/>
          <w:sz w:val="20"/>
          <w:szCs w:val="22"/>
          <w:u w:val="single"/>
          <w:lang w:val="pl-PL"/>
        </w:rPr>
        <w:t xml:space="preserve">, sal, </w:t>
      </w:r>
      <w:proofErr w:type="spellStart"/>
      <w:r w:rsidRPr="00D239DC">
        <w:rPr>
          <w:rFonts w:ascii="Calibri" w:hAnsi="Calibri" w:cs="Verdana"/>
          <w:color w:val="333333"/>
          <w:sz w:val="20"/>
          <w:szCs w:val="22"/>
          <w:u w:val="single"/>
          <w:lang w:val="pl-PL"/>
        </w:rPr>
        <w:t>comm</w:t>
      </w:r>
      <w:proofErr w:type="spellEnd"/>
      <w:r w:rsidRPr="00D239DC">
        <w:rPr>
          <w:rFonts w:ascii="Calibri" w:hAnsi="Calibri" w:cs="Verdana"/>
          <w:color w:val="333333"/>
          <w:sz w:val="20"/>
          <w:szCs w:val="22"/>
          <w:u w:val="single"/>
          <w:lang w:val="pl-PL"/>
        </w:rPr>
        <w:t xml:space="preserve"> FROM </w:t>
      </w:r>
      <w:proofErr w:type="spellStart"/>
      <w:r w:rsidRPr="00D239DC">
        <w:rPr>
          <w:rFonts w:ascii="Calibri" w:hAnsi="Calibri" w:cs="Verdana"/>
          <w:color w:val="333333"/>
          <w:sz w:val="20"/>
          <w:szCs w:val="22"/>
          <w:u w:val="single"/>
          <w:lang w:val="pl-PL"/>
        </w:rPr>
        <w:t>emp</w:t>
      </w:r>
      <w:proofErr w:type="spellEnd"/>
      <w:r w:rsidRPr="00D239DC">
        <w:rPr>
          <w:rFonts w:ascii="Calibri" w:hAnsi="Calibri" w:cs="Verdana"/>
          <w:color w:val="333333"/>
          <w:sz w:val="20"/>
          <w:szCs w:val="22"/>
          <w:u w:val="single"/>
          <w:lang w:val="pl-PL"/>
        </w:rPr>
        <w:t xml:space="preserve"> WHERE </w:t>
      </w:r>
      <w:proofErr w:type="spellStart"/>
      <w:r w:rsidRPr="00D239DC">
        <w:rPr>
          <w:rFonts w:ascii="Calibri" w:hAnsi="Calibri" w:cs="Verdana"/>
          <w:color w:val="333333"/>
          <w:sz w:val="20"/>
          <w:szCs w:val="22"/>
          <w:u w:val="single"/>
          <w:lang w:val="pl-PL"/>
        </w:rPr>
        <w:t>ename</w:t>
      </w:r>
      <w:proofErr w:type="spellEnd"/>
      <w:r w:rsidRPr="00D239DC">
        <w:rPr>
          <w:rFonts w:ascii="Calibri" w:hAnsi="Calibri" w:cs="Verdana"/>
          <w:color w:val="333333"/>
          <w:sz w:val="20"/>
          <w:szCs w:val="22"/>
          <w:u w:val="single"/>
          <w:lang w:val="pl-PL"/>
        </w:rPr>
        <w:t xml:space="preserve"> = 'BLAKE' może zostać wykonane przy użyciu strategii "tylko indeks" </w:t>
      </w:r>
    </w:p>
    <w:p w:rsidR="0075012C" w:rsidRPr="00D239DC" w:rsidRDefault="0075012C" w:rsidP="00D239DC">
      <w:pPr>
        <w:widowControl w:val="0"/>
        <w:numPr>
          <w:ilvl w:val="0"/>
          <w:numId w:val="4"/>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Przy zapytaniu SELECT </w:t>
      </w:r>
      <w:proofErr w:type="spellStart"/>
      <w:r w:rsidRPr="00D239DC">
        <w:rPr>
          <w:rFonts w:ascii="Calibri" w:hAnsi="Calibri" w:cs="Verdana"/>
          <w:color w:val="797979" w:themeColor="background1" w:themeShade="80"/>
          <w:sz w:val="20"/>
          <w:szCs w:val="22"/>
          <w:lang w:val="pl-PL"/>
        </w:rPr>
        <w:t>empno</w:t>
      </w:r>
      <w:proofErr w:type="spellEnd"/>
      <w:r w:rsidRPr="00D239DC">
        <w:rPr>
          <w:rFonts w:ascii="Calibri" w:hAnsi="Calibri" w:cs="Verdana"/>
          <w:color w:val="797979" w:themeColor="background1" w:themeShade="80"/>
          <w:sz w:val="20"/>
          <w:szCs w:val="22"/>
          <w:lang w:val="pl-PL"/>
        </w:rPr>
        <w:t xml:space="preserve">, </w:t>
      </w:r>
      <w:proofErr w:type="spellStart"/>
      <w:r w:rsidRPr="00D239DC">
        <w:rPr>
          <w:rFonts w:ascii="Calibri" w:hAnsi="Calibri" w:cs="Verdana"/>
          <w:color w:val="797979" w:themeColor="background1" w:themeShade="80"/>
          <w:sz w:val="20"/>
          <w:szCs w:val="22"/>
          <w:lang w:val="pl-PL"/>
        </w:rPr>
        <w:t>ename</w:t>
      </w:r>
      <w:proofErr w:type="spellEnd"/>
      <w:r w:rsidRPr="00D239DC">
        <w:rPr>
          <w:rFonts w:ascii="Calibri" w:hAnsi="Calibri" w:cs="Verdana"/>
          <w:color w:val="797979" w:themeColor="background1" w:themeShade="80"/>
          <w:sz w:val="20"/>
          <w:szCs w:val="22"/>
          <w:lang w:val="pl-PL"/>
        </w:rPr>
        <w:t xml:space="preserve">, sal, </w:t>
      </w:r>
      <w:proofErr w:type="spellStart"/>
      <w:r w:rsidRPr="00D239DC">
        <w:rPr>
          <w:rFonts w:ascii="Calibri" w:hAnsi="Calibri" w:cs="Verdana"/>
          <w:color w:val="797979" w:themeColor="background1" w:themeShade="80"/>
          <w:sz w:val="20"/>
          <w:szCs w:val="22"/>
          <w:lang w:val="pl-PL"/>
        </w:rPr>
        <w:t>comm</w:t>
      </w:r>
      <w:proofErr w:type="spellEnd"/>
      <w:r w:rsidRPr="00D239DC">
        <w:rPr>
          <w:rFonts w:ascii="Calibri" w:hAnsi="Calibri" w:cs="Verdana"/>
          <w:color w:val="797979" w:themeColor="background1" w:themeShade="80"/>
          <w:sz w:val="20"/>
          <w:szCs w:val="22"/>
          <w:lang w:val="pl-PL"/>
        </w:rPr>
        <w:t xml:space="preserve">, </w:t>
      </w:r>
      <w:proofErr w:type="spellStart"/>
      <w:r w:rsidRPr="00D239DC">
        <w:rPr>
          <w:rFonts w:ascii="Calibri" w:hAnsi="Calibri" w:cs="Verdana"/>
          <w:color w:val="797979" w:themeColor="background1" w:themeShade="80"/>
          <w:sz w:val="20"/>
          <w:szCs w:val="22"/>
          <w:lang w:val="pl-PL"/>
        </w:rPr>
        <w:t>deptno</w:t>
      </w:r>
      <w:proofErr w:type="spellEnd"/>
      <w:r w:rsidRPr="00D239DC">
        <w:rPr>
          <w:rFonts w:ascii="Calibri" w:hAnsi="Calibri" w:cs="Verdana"/>
          <w:color w:val="797979" w:themeColor="background1" w:themeShade="80"/>
          <w:sz w:val="20"/>
          <w:szCs w:val="22"/>
          <w:lang w:val="pl-PL"/>
        </w:rPr>
        <w:t xml:space="preserve"> FROM </w:t>
      </w:r>
      <w:proofErr w:type="spellStart"/>
      <w:r w:rsidRPr="00D239DC">
        <w:rPr>
          <w:rFonts w:ascii="Calibri" w:hAnsi="Calibri" w:cs="Verdana"/>
          <w:color w:val="797979" w:themeColor="background1" w:themeShade="80"/>
          <w:sz w:val="20"/>
          <w:szCs w:val="22"/>
          <w:lang w:val="pl-PL"/>
        </w:rPr>
        <w:t>emp</w:t>
      </w:r>
      <w:proofErr w:type="spellEnd"/>
      <w:r w:rsidRPr="00D239DC">
        <w:rPr>
          <w:rFonts w:ascii="Calibri" w:hAnsi="Calibri" w:cs="Verdana"/>
          <w:color w:val="797979" w:themeColor="background1" w:themeShade="80"/>
          <w:sz w:val="20"/>
          <w:szCs w:val="22"/>
          <w:lang w:val="pl-PL"/>
        </w:rPr>
        <w:t xml:space="preserve"> WHERE </w:t>
      </w:r>
      <w:proofErr w:type="spellStart"/>
      <w:r w:rsidRPr="00D239DC">
        <w:rPr>
          <w:rFonts w:ascii="Calibri" w:hAnsi="Calibri" w:cs="Verdana"/>
          <w:color w:val="797979" w:themeColor="background1" w:themeShade="80"/>
          <w:sz w:val="20"/>
          <w:szCs w:val="22"/>
          <w:lang w:val="pl-PL"/>
        </w:rPr>
        <w:t>ename='BLAKE</w:t>
      </w:r>
      <w:proofErr w:type="spellEnd"/>
      <w:r w:rsidRPr="00D239DC">
        <w:rPr>
          <w:rFonts w:ascii="Calibri" w:hAnsi="Calibri" w:cs="Verdana"/>
          <w:color w:val="797979" w:themeColor="background1" w:themeShade="80"/>
          <w:sz w:val="20"/>
          <w:szCs w:val="22"/>
          <w:lang w:val="pl-PL"/>
        </w:rPr>
        <w:t xml:space="preserve">' serwer może użyć tego indeksu w celu poprawy wydajności wyszukiwania odpowiednich pracowników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5 Strategia "tylko indeks"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Polega na tym, że na tabeli jest założony tylko jeden indeks na kolumnie klucza głównego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Może być użyta wyłącznie, gdy do indeksu dołączymy kolumny (</w:t>
      </w:r>
      <w:proofErr w:type="spellStart"/>
      <w:r w:rsidRPr="00D239DC">
        <w:rPr>
          <w:rFonts w:ascii="Calibri" w:hAnsi="Calibri" w:cs="Verdana"/>
          <w:color w:val="797979" w:themeColor="background1" w:themeShade="80"/>
          <w:sz w:val="20"/>
          <w:szCs w:val="22"/>
          <w:lang w:val="pl-PL"/>
        </w:rPr>
        <w:t>included</w:t>
      </w:r>
      <w:proofErr w:type="spellEnd"/>
      <w:r w:rsidRPr="00D239DC">
        <w:rPr>
          <w:rFonts w:ascii="Calibri" w:hAnsi="Calibri" w:cs="Verdana"/>
          <w:color w:val="797979" w:themeColor="background1" w:themeShade="80"/>
          <w:sz w:val="20"/>
          <w:szCs w:val="22"/>
          <w:lang w:val="pl-PL"/>
        </w:rPr>
        <w:t xml:space="preserve"> </w:t>
      </w:r>
      <w:proofErr w:type="spellStart"/>
      <w:r w:rsidRPr="00D239DC">
        <w:rPr>
          <w:rFonts w:ascii="Calibri" w:hAnsi="Calibri" w:cs="Verdana"/>
          <w:color w:val="797979" w:themeColor="background1" w:themeShade="80"/>
          <w:sz w:val="20"/>
          <w:szCs w:val="22"/>
          <w:lang w:val="pl-PL"/>
        </w:rPr>
        <w:t>columns</w:t>
      </w:r>
      <w:proofErr w:type="spellEnd"/>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Polega na tym, że gdy wszystkie kolumny występujące w zapytaniu są indeksowane, serwer nie musi sięgać do plików z danymi</w:t>
      </w:r>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5"/>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Polega na tym, że gdy wszystkie kolumny występujące w warunku WHERE są indeksowane, serwer nie będzie musiał sięgać do plików z danymi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lastRenderedPageBreak/>
        <w:t xml:space="preserve">6 Zaznacz poprawne stwierdzenia dotyczące transakcji w MS SQL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Instrukcja BEGIN TRANSACTION zakłada transakcję powodując, że serwer nie będzie automatycznie zakładał transakcji na wykonywanych instrukcjach DML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Transakcje można zagnieżdżać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Dotyczą wszystkich instrukcji DDL </w:t>
      </w:r>
    </w:p>
    <w:p w:rsidR="0075012C" w:rsidRPr="00D239DC" w:rsidRDefault="0075012C" w:rsidP="00D239DC">
      <w:pPr>
        <w:widowControl w:val="0"/>
        <w:numPr>
          <w:ilvl w:val="0"/>
          <w:numId w:val="6"/>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Dotyczą wszystkich instrukcji DML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b/>
          <w:color w:val="333333"/>
          <w:sz w:val="20"/>
          <w:szCs w:val="22"/>
          <w:lang w:val="pl-PL"/>
        </w:rPr>
        <w:t xml:space="preserve">7 Wykonujesz instrukcję UPDATE </w:t>
      </w:r>
      <w:proofErr w:type="spellStart"/>
      <w:r w:rsidRPr="00D239DC">
        <w:rPr>
          <w:rFonts w:ascii="Calibri" w:hAnsi="Calibri" w:cs="Verdana"/>
          <w:b/>
          <w:color w:val="333333"/>
          <w:sz w:val="20"/>
          <w:szCs w:val="22"/>
          <w:lang w:val="pl-PL"/>
        </w:rPr>
        <w:t>emp</w:t>
      </w:r>
      <w:proofErr w:type="spellEnd"/>
      <w:r w:rsidRPr="00D239DC">
        <w:rPr>
          <w:rFonts w:ascii="Calibri" w:hAnsi="Calibri" w:cs="Verdana"/>
          <w:b/>
          <w:color w:val="333333"/>
          <w:sz w:val="20"/>
          <w:szCs w:val="22"/>
          <w:lang w:val="pl-PL"/>
        </w:rPr>
        <w:t xml:space="preserve"> SET sal = sal * 2. W trakcie wykonywania tej instrukcji,</w:t>
      </w:r>
      <w:r w:rsidRPr="00D239DC">
        <w:rPr>
          <w:rFonts w:ascii="Calibri" w:hAnsi="Calibri" w:cs="Verdana"/>
          <w:color w:val="797979" w:themeColor="background1" w:themeShade="80"/>
          <w:sz w:val="20"/>
          <w:szCs w:val="22"/>
          <w:lang w:val="pl-PL"/>
        </w:rPr>
        <w:t xml:space="preserve"> przy którymś wierszu nastąpiło naruszenie więzów spójności (warunek CHECK na tabeli). Jaki będzie efekt?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Żaden wiersz nie zostanie zmodyfikowany</w:t>
      </w:r>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Wszystkie wiersze zostaną zmodyfikowane, ponieważ UPDATE jest silniejsze niż CHECK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Zostaną zmodyfikowane wszystkie wiersze do błędnego, a pozostałe nie zostaną zmodyfikowane </w:t>
      </w:r>
    </w:p>
    <w:p w:rsidR="0075012C" w:rsidRPr="00D239DC" w:rsidRDefault="0075012C" w:rsidP="00D239DC">
      <w:pPr>
        <w:widowControl w:val="0"/>
        <w:numPr>
          <w:ilvl w:val="0"/>
          <w:numId w:val="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Zostaną zmodyfikowane wszystkie wiersze, w których nie zostały naruszone więzy spójności </w:t>
      </w:r>
    </w:p>
    <w:p w:rsidR="002F1511" w:rsidRPr="00D239DC" w:rsidRDefault="002F1511" w:rsidP="00D239DC">
      <w:pPr>
        <w:widowControl w:val="0"/>
        <w:autoSpaceDE w:val="0"/>
        <w:autoSpaceDN w:val="0"/>
        <w:adjustRightInd w:val="0"/>
        <w:spacing w:after="0"/>
        <w:ind w:left="720"/>
        <w:rPr>
          <w:rFonts w:ascii="Calibri" w:hAnsi="Calibri" w:cs="Verdana"/>
          <w:color w:val="797979"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8 Zaznacz poprawne stwierdzenia dotyczące schematów w MS SQL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Każdy użytkownik posiada domyślny schemat</w:t>
      </w:r>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Każdy schemat posiada hasło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Obiekt może należeć tylko do jednego schematu </w:t>
      </w:r>
    </w:p>
    <w:p w:rsidR="0075012C" w:rsidRPr="00D239DC" w:rsidRDefault="0075012C" w:rsidP="00D239DC">
      <w:pPr>
        <w:widowControl w:val="0"/>
        <w:numPr>
          <w:ilvl w:val="0"/>
          <w:numId w:val="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Schemat jest grupą użytkowników bazy danych </w:t>
      </w:r>
    </w:p>
    <w:p w:rsidR="0053098C" w:rsidRPr="00D239DC" w:rsidRDefault="0053098C" w:rsidP="00D239DC">
      <w:pPr>
        <w:widowControl w:val="0"/>
        <w:numPr>
          <w:ilvl w:val="0"/>
          <w:numId w:val="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sz w:val="20"/>
          <w:szCs w:val="22"/>
          <w:u w:val="single"/>
        </w:rPr>
        <w:t>Do schematu może należeć wielu użytkowników</w:t>
      </w:r>
    </w:p>
    <w:p w:rsidR="0075012C" w:rsidRPr="00D239DC" w:rsidRDefault="0075012C" w:rsidP="00D239DC">
      <w:pPr>
        <w:widowControl w:val="0"/>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9 Gdy serwer pracuje w trybie "</w:t>
      </w:r>
      <w:proofErr w:type="spellStart"/>
      <w:r w:rsidRPr="00D239DC">
        <w:rPr>
          <w:rFonts w:ascii="Calibri" w:hAnsi="Calibri" w:cs="Verdana"/>
          <w:color w:val="797979" w:themeColor="background1" w:themeShade="80"/>
          <w:sz w:val="20"/>
          <w:szCs w:val="22"/>
          <w:lang w:val="pl-PL"/>
        </w:rPr>
        <w:t>mixed</w:t>
      </w:r>
      <w:proofErr w:type="spellEnd"/>
      <w:r w:rsidRPr="00D239DC">
        <w:rPr>
          <w:rFonts w:ascii="Calibri" w:hAnsi="Calibri" w:cs="Verdana"/>
          <w:color w:val="797979" w:themeColor="background1" w:themeShade="80"/>
          <w:sz w:val="20"/>
          <w:szCs w:val="22"/>
          <w:lang w:val="pl-PL"/>
        </w:rPr>
        <w:t xml:space="preserve"> </w:t>
      </w:r>
      <w:proofErr w:type="spellStart"/>
      <w:r w:rsidRPr="00D239DC">
        <w:rPr>
          <w:rFonts w:ascii="Calibri" w:hAnsi="Calibri" w:cs="Verdana"/>
          <w:color w:val="797979" w:themeColor="background1" w:themeShade="80"/>
          <w:sz w:val="20"/>
          <w:szCs w:val="22"/>
          <w:lang w:val="pl-PL"/>
        </w:rPr>
        <w:t>mode</w:t>
      </w:r>
      <w:proofErr w:type="spellEnd"/>
      <w:r w:rsidRPr="00D239DC">
        <w:rPr>
          <w:rFonts w:ascii="Calibri" w:hAnsi="Calibri" w:cs="Verdana"/>
          <w:color w:val="797979" w:themeColor="background1" w:themeShade="80"/>
          <w:sz w:val="20"/>
          <w:szCs w:val="22"/>
          <w:lang w:val="pl-PL"/>
        </w:rPr>
        <w:t xml:space="preserve">", mogą do niego logować się użytkownicy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 systemu Windows </w:t>
      </w:r>
      <w:r w:rsidR="006615B1" w:rsidRPr="00D239DC">
        <w:rPr>
          <w:rFonts w:ascii="Calibri" w:hAnsi="Calibri" w:cs="Verdana"/>
          <w:color w:val="333333"/>
          <w:sz w:val="20"/>
          <w:szCs w:val="22"/>
          <w:u w:val="single"/>
          <w:lang w:val="pl-PL"/>
        </w:rPr>
        <w:t>&gt;</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Z systemu Windows, ale wyłącznie należący do grupy "</w:t>
      </w:r>
      <w:proofErr w:type="spellStart"/>
      <w:r w:rsidRPr="00D239DC">
        <w:rPr>
          <w:rFonts w:ascii="Calibri" w:hAnsi="Calibri" w:cs="Verdana"/>
          <w:color w:val="797979" w:themeColor="background1" w:themeShade="80"/>
          <w:sz w:val="20"/>
          <w:szCs w:val="22"/>
          <w:lang w:val="pl-PL"/>
        </w:rPr>
        <w:t>administrators</w:t>
      </w:r>
      <w:proofErr w:type="spellEnd"/>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Z </w:t>
      </w:r>
      <w:proofErr w:type="spellStart"/>
      <w:r w:rsidRPr="00D239DC">
        <w:rPr>
          <w:rFonts w:ascii="Calibri" w:hAnsi="Calibri" w:cs="Verdana"/>
          <w:color w:val="333333"/>
          <w:sz w:val="20"/>
          <w:szCs w:val="22"/>
          <w:u w:val="single"/>
          <w:lang w:val="pl-PL"/>
        </w:rPr>
        <w:t>Active</w:t>
      </w:r>
      <w:proofErr w:type="spellEnd"/>
      <w:r w:rsidRPr="00D239DC">
        <w:rPr>
          <w:rFonts w:ascii="Calibri" w:hAnsi="Calibri" w:cs="Verdana"/>
          <w:color w:val="333333"/>
          <w:sz w:val="20"/>
          <w:szCs w:val="22"/>
          <w:u w:val="single"/>
          <w:lang w:val="pl-PL"/>
        </w:rPr>
        <w:t xml:space="preserve"> </w:t>
      </w:r>
      <w:proofErr w:type="spellStart"/>
      <w:r w:rsidRPr="00D239DC">
        <w:rPr>
          <w:rFonts w:ascii="Calibri" w:hAnsi="Calibri" w:cs="Verdana"/>
          <w:color w:val="333333"/>
          <w:sz w:val="20"/>
          <w:szCs w:val="22"/>
          <w:u w:val="single"/>
          <w:lang w:val="pl-PL"/>
        </w:rPr>
        <w:t>Directory</w:t>
      </w:r>
      <w:proofErr w:type="spellEnd"/>
      <w:r w:rsidRPr="00D239DC">
        <w:rPr>
          <w:rFonts w:ascii="Calibri" w:hAnsi="Calibri" w:cs="Verdana"/>
          <w:color w:val="333333"/>
          <w:sz w:val="20"/>
          <w:szCs w:val="22"/>
          <w:u w:val="single"/>
          <w:lang w:val="pl-PL"/>
        </w:rPr>
        <w:t xml:space="preserve"> </w:t>
      </w:r>
    </w:p>
    <w:p w:rsidR="0075012C" w:rsidRPr="00D239DC" w:rsidRDefault="0075012C" w:rsidP="00D239DC">
      <w:pPr>
        <w:widowControl w:val="0"/>
        <w:numPr>
          <w:ilvl w:val="0"/>
          <w:numId w:val="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Tworzeni na serwerze SQL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10 Nastąpiła awaria serwera i musisz odtworzyć bazę z kopii zapasowych. Backup pełny był wykonywany w sobotę o 23:00. W pozostałe dni o 23:00 wykonywany był backup różnicowy, a co godzinę w godz. 8-16 backup logu. Awaria wystąpiła w środę o godz. 11:20. Których plików i w jakiej kolejności użyjesz do odtworzenia bazy.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Najpierw pełny z ostatniej soboty, następnie wszystkie różnicowe i logi w kolejności wykonywania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Najpierw pełny z ostatniej soboty, nas</w:t>
      </w:r>
      <w:r w:rsidR="006615B1" w:rsidRPr="00D239DC">
        <w:rPr>
          <w:rFonts w:ascii="Calibri" w:hAnsi="Calibri" w:cs="Verdana"/>
          <w:color w:val="797979" w:themeColor="background1" w:themeShade="80"/>
          <w:sz w:val="20"/>
          <w:szCs w:val="22"/>
          <w:lang w:val="pl-PL"/>
        </w:rPr>
        <w:t>t</w:t>
      </w:r>
      <w:r w:rsidRPr="00D239DC">
        <w:rPr>
          <w:rFonts w:ascii="Calibri" w:hAnsi="Calibri" w:cs="Verdana"/>
          <w:color w:val="797979" w:themeColor="background1" w:themeShade="80"/>
          <w:sz w:val="20"/>
          <w:szCs w:val="22"/>
          <w:lang w:val="pl-PL"/>
        </w:rPr>
        <w:t xml:space="preserve">ępnie różnicowy z wtorku, a następnie log z 11:00 ze środy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Najpierw pełny z ostatniej soboty, następnie różnicowe z niedzieli, poniedziałku i wtorku, następnie wszystkie dostępne logi z środy </w:t>
      </w:r>
    </w:p>
    <w:p w:rsidR="0075012C" w:rsidRPr="00D239DC" w:rsidRDefault="0075012C" w:rsidP="00D239DC">
      <w:pPr>
        <w:widowControl w:val="0"/>
        <w:numPr>
          <w:ilvl w:val="0"/>
          <w:numId w:val="10"/>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Najpierw pełny z ostatniej soboty, następnie różnicowy z wtorku, następnie wszystkie dostępne logi ze środy</w:t>
      </w:r>
      <w:r w:rsidRPr="00D239DC">
        <w:rPr>
          <w:rFonts w:ascii="Calibri" w:hAnsi="Calibri" w:cs="Verdana"/>
          <w:color w:val="797979" w:themeColor="background1" w:themeShade="80"/>
          <w:sz w:val="20"/>
          <w:szCs w:val="22"/>
          <w:lang w:val="pl-PL"/>
        </w:rPr>
        <w:t xml:space="preserve"> </w:t>
      </w:r>
    </w:p>
    <w:p w:rsidR="001B173B" w:rsidRDefault="001B173B">
      <w:pPr>
        <w:spacing w:after="0"/>
        <w:rPr>
          <w:rFonts w:ascii="Calibri" w:hAnsi="Calibri" w:cs="Verdana"/>
          <w:b/>
          <w:color w:val="333333"/>
          <w:sz w:val="20"/>
          <w:szCs w:val="22"/>
          <w:lang w:val="pl-PL"/>
        </w:rPr>
      </w:pPr>
      <w:r>
        <w:rPr>
          <w:rFonts w:ascii="Calibri" w:hAnsi="Calibri" w:cs="Verdana"/>
          <w:b/>
          <w:color w:val="333333"/>
          <w:sz w:val="20"/>
          <w:szCs w:val="22"/>
          <w:lang w:val="pl-PL"/>
        </w:rPr>
        <w:br w:type="page"/>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11 Zaznacz poprawne stwierdzenia dotyczące kopii zapasowych w MS SQL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Backup dotyczy zawsze tylko jednej bazy danych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Istnieje możliwość wykonania kopii zapasowej wybranej grupy plików (</w:t>
      </w:r>
      <w:proofErr w:type="spellStart"/>
      <w:r w:rsidRPr="00D239DC">
        <w:rPr>
          <w:rFonts w:ascii="Calibri" w:hAnsi="Calibri" w:cs="Verdana"/>
          <w:color w:val="333333"/>
          <w:sz w:val="20"/>
          <w:szCs w:val="22"/>
          <w:u w:val="single"/>
          <w:lang w:val="pl-PL"/>
        </w:rPr>
        <w:t>filegroup</w:t>
      </w:r>
      <w:proofErr w:type="spellEnd"/>
      <w:r w:rsidRPr="00D239DC">
        <w:rPr>
          <w:rFonts w:ascii="Calibri" w:hAnsi="Calibri" w:cs="Verdana"/>
          <w:color w:val="333333"/>
          <w:sz w:val="20"/>
          <w:szCs w:val="22"/>
          <w:u w:val="single"/>
          <w:lang w:val="pl-PL"/>
        </w:rPr>
        <w:t xml:space="preserve">)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Istnieje możliwość wykonania kopii zapasowej pojedynczego pliku bazy danych </w:t>
      </w:r>
    </w:p>
    <w:p w:rsidR="0075012C" w:rsidRPr="00D239DC" w:rsidRDefault="0075012C" w:rsidP="00D239DC">
      <w:pPr>
        <w:widowControl w:val="0"/>
        <w:numPr>
          <w:ilvl w:val="0"/>
          <w:numId w:val="11"/>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Plik z kopią zapasową zawiera tabele z zawartością, lecz nie zawiera definicji obiektów takich jak: procedury składowane i wyzwalacze </w:t>
      </w:r>
    </w:p>
    <w:p w:rsidR="002F1511" w:rsidRPr="00D239DC" w:rsidRDefault="002F1511" w:rsidP="00D239DC">
      <w:pPr>
        <w:numPr>
          <w:ilvl w:val="0"/>
          <w:numId w:val="11"/>
        </w:numPr>
        <w:spacing w:after="0"/>
        <w:rPr>
          <w:rFonts w:ascii="Calibri" w:hAnsi="Calibri"/>
          <w:sz w:val="20"/>
          <w:szCs w:val="22"/>
          <w:u w:val="single"/>
        </w:rPr>
      </w:pPr>
      <w:r w:rsidRPr="00D239DC">
        <w:rPr>
          <w:rFonts w:ascii="Calibri" w:hAnsi="Calibri"/>
          <w:sz w:val="20"/>
          <w:szCs w:val="22"/>
          <w:u w:val="single"/>
        </w:rPr>
        <w:t>Jeden plik może zawierać wiele kopii zapasowych</w:t>
      </w:r>
    </w:p>
    <w:p w:rsidR="002F1511" w:rsidRPr="00D239DC" w:rsidRDefault="002F1511" w:rsidP="00D239DC">
      <w:pPr>
        <w:widowControl w:val="0"/>
        <w:autoSpaceDE w:val="0"/>
        <w:autoSpaceDN w:val="0"/>
        <w:adjustRightInd w:val="0"/>
        <w:spacing w:after="0"/>
        <w:ind w:left="720"/>
        <w:rPr>
          <w:rFonts w:ascii="Calibri" w:hAnsi="Calibri" w:cs="Verdana"/>
          <w:color w:val="797979" w:themeColor="background1" w:themeShade="80"/>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12 Zaznacz poprawne stwierdzenia dotyczące replikacji w MS SQL </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Publikator i dystrybutor mogą znajdować się na jednym serwerze</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333333"/>
          <w:sz w:val="20"/>
          <w:szCs w:val="22"/>
          <w:u w:val="single"/>
          <w:lang w:val="pl-PL"/>
        </w:rPr>
        <w:t>Do jednej publikacji może zapisać się wielu subskrybentów</w:t>
      </w:r>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Dystrybutor jest serwerem źródłowym, na którym znajduje się baza, którą replikujemy</w:t>
      </w:r>
      <w:r w:rsidR="00067D42"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12"/>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Dystrybutor ma zawsze przypisany jeden publikator </w:t>
      </w:r>
    </w:p>
    <w:p w:rsidR="00EC5D48" w:rsidRPr="00D239DC" w:rsidRDefault="0075012C" w:rsidP="00D239DC">
      <w:pPr>
        <w:widowControl w:val="0"/>
        <w:numPr>
          <w:ilvl w:val="0"/>
          <w:numId w:val="12"/>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Publikator jest serwerem źródłowym, na którym znajd</w:t>
      </w:r>
      <w:r w:rsidR="00067D42" w:rsidRPr="00D239DC">
        <w:rPr>
          <w:rFonts w:ascii="Calibri" w:hAnsi="Calibri" w:cs="Verdana"/>
          <w:color w:val="333333"/>
          <w:sz w:val="20"/>
          <w:szCs w:val="22"/>
          <w:u w:val="single"/>
          <w:lang w:val="pl-PL"/>
        </w:rPr>
        <w:t>uje się baza, którą replikujemy</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Istnieje możliwość określenia, że chcemy replikować tylko wybrane tabele bazy danych</w:t>
      </w:r>
    </w:p>
    <w:p w:rsidR="00EC5D48" w:rsidRPr="00D239DC" w:rsidRDefault="00EC5D48"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 xml:space="preserve"> Replikacja dotyczy zawsze całej bazy danych</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color w:val="797979" w:themeColor="background1" w:themeShade="80"/>
          <w:sz w:val="20"/>
          <w:szCs w:val="22"/>
        </w:rPr>
        <w:t xml:space="preserve"> </w:t>
      </w:r>
      <w:r w:rsidRPr="00D239DC">
        <w:rPr>
          <w:rFonts w:ascii="Calibri" w:hAnsi="Calibri"/>
          <w:sz w:val="20"/>
          <w:szCs w:val="22"/>
          <w:u w:val="single"/>
        </w:rPr>
        <w:t>Istnieje możliwość określenia, że chcemy replikować tylko wybrane wiersze tabel bazy danych</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 xml:space="preserve"> Istnieje możliwość określenia, że chcemy replikować tylko wybrane kolumny tabel bazy danych</w:t>
      </w:r>
    </w:p>
    <w:p w:rsidR="00067D42" w:rsidRPr="00D239DC" w:rsidRDefault="00067D42"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t>
      </w:r>
    </w:p>
    <w:p w:rsidR="00EC5D48" w:rsidRPr="00D239DC" w:rsidRDefault="00EC5D48"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Przy domyślnej konfiguracji replikacji transakcyjnej możemy wprowadzać zmiany po stronie subskrybenta i nie będą one nadpisywane</w:t>
      </w:r>
    </w:p>
    <w:p w:rsidR="00EC5D48" w:rsidRPr="00D239DC" w:rsidRDefault="00EC5D48" w:rsidP="00D239DC">
      <w:pPr>
        <w:numPr>
          <w:ilvl w:val="0"/>
          <w:numId w:val="12"/>
        </w:numPr>
        <w:spacing w:after="0"/>
        <w:rPr>
          <w:rFonts w:ascii="Calibri" w:hAnsi="Calibri"/>
          <w:sz w:val="20"/>
          <w:szCs w:val="22"/>
          <w:u w:val="single"/>
        </w:rPr>
      </w:pPr>
      <w:r w:rsidRPr="00D239DC">
        <w:rPr>
          <w:rFonts w:ascii="Calibri" w:hAnsi="Calibri"/>
          <w:sz w:val="20"/>
          <w:szCs w:val="22"/>
          <w:u w:val="single"/>
        </w:rPr>
        <w:t>W replikacji migawkowej za każdym razem przesyłana jest całość publikowanych danych</w:t>
      </w:r>
    </w:p>
    <w:p w:rsidR="00EC5D48" w:rsidRPr="00D239DC" w:rsidRDefault="00EC5D48"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Przy domyślnej konfiguracji replikacji transakcyjnej dane są synchronizowane w pełni transakcyjne, tzn. brak możliwości zatwierdzenia transakcji po stronie subskrybenta powoduje zerwanie transakcji po stronie publikatora</w:t>
      </w:r>
    </w:p>
    <w:p w:rsidR="00EC5D48" w:rsidRPr="00D239DC" w:rsidRDefault="00EC5D48"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Przy domyślnej konfiguracji replikacji migawkowej możemy wprowadzać zmiany po stronie subskrybenta i nie będą one nadpisywane</w:t>
      </w:r>
    </w:p>
    <w:p w:rsidR="00651502" w:rsidRPr="00D239DC" w:rsidRDefault="00651502" w:rsidP="00D239DC">
      <w:pPr>
        <w:numPr>
          <w:ilvl w:val="0"/>
          <w:numId w:val="1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 replikacji transakcyjnej serwer śledzi wykonane transakcje na podstawie logu transakcyjnego i przesyła je do subskrybentów</w:t>
      </w:r>
    </w:p>
    <w:p w:rsidR="00651502" w:rsidRPr="00D239DC" w:rsidRDefault="00651502" w:rsidP="00D239DC">
      <w:pPr>
        <w:spacing w:after="0"/>
        <w:ind w:left="720"/>
        <w:rPr>
          <w:rFonts w:ascii="Calibri" w:hAnsi="Calibri"/>
          <w:color w:val="797979" w:themeColor="background1" w:themeShade="80"/>
          <w:sz w:val="20"/>
          <w:szCs w:val="22"/>
        </w:rPr>
      </w:pPr>
    </w:p>
    <w:p w:rsidR="00EC5D48" w:rsidRPr="00D239DC" w:rsidRDefault="00EC5D48" w:rsidP="00D239DC">
      <w:pPr>
        <w:widowControl w:val="0"/>
        <w:autoSpaceDE w:val="0"/>
        <w:autoSpaceDN w:val="0"/>
        <w:adjustRightInd w:val="0"/>
        <w:spacing w:after="0"/>
        <w:ind w:left="720"/>
        <w:rPr>
          <w:rFonts w:ascii="Calibri" w:hAnsi="Calibri" w:cs="Verdana"/>
          <w:color w:val="797979" w:themeColor="background1" w:themeShade="80"/>
          <w:sz w:val="20"/>
          <w:szCs w:val="22"/>
          <w:lang w:val="pl-PL"/>
        </w:rPr>
      </w:pPr>
    </w:p>
    <w:p w:rsidR="0075012C" w:rsidRPr="00D239DC" w:rsidRDefault="0075012C" w:rsidP="00D239DC">
      <w:pPr>
        <w:widowControl w:val="0"/>
        <w:autoSpaceDE w:val="0"/>
        <w:autoSpaceDN w:val="0"/>
        <w:adjustRightInd w:val="0"/>
        <w:spacing w:after="0"/>
        <w:ind w:left="360"/>
        <w:rPr>
          <w:rFonts w:ascii="Calibri" w:hAnsi="Calibri" w:cs="Verdana"/>
          <w:b/>
          <w:color w:val="333333"/>
          <w:sz w:val="20"/>
          <w:szCs w:val="22"/>
          <w:lang w:val="pl-PL"/>
        </w:rPr>
      </w:pPr>
      <w:r w:rsidRPr="00D239DC">
        <w:rPr>
          <w:rFonts w:ascii="Calibri" w:hAnsi="Calibri" w:cs="Verdana"/>
          <w:color w:val="333333"/>
          <w:sz w:val="20"/>
          <w:szCs w:val="22"/>
          <w:u w:val="single"/>
          <w:lang w:val="pl-PL"/>
        </w:rPr>
        <w:t>13 Zaznacz poprawne stwierdzenia dotyczące konfiguracji typu "mirroring"</w:t>
      </w:r>
      <w:r w:rsidRPr="00D239DC">
        <w:rPr>
          <w:rFonts w:ascii="Calibri" w:hAnsi="Calibri" w:cs="Verdana"/>
          <w:b/>
          <w:color w:val="333333"/>
          <w:sz w:val="20"/>
          <w:szCs w:val="22"/>
          <w:lang w:val="pl-PL"/>
        </w:rPr>
        <w:t xml:space="preserve">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Istnieje możliwość wysyłania zapytań do bazy zapasowej (mirror) włącznie z aktualizacją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Istnieje możliwość wysyłania zapytań do bazy zapasowej (mirror) ale tylko do odczytu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Konfiguracja ta nie wymaga stałego połączenia sieciowego. Wystarczy połączyć bazy co jakiś czas aby dane zostały zsynchronizowane </w:t>
      </w:r>
    </w:p>
    <w:p w:rsidR="0075012C" w:rsidRPr="00D239DC" w:rsidRDefault="0075012C" w:rsidP="00D239DC">
      <w:pPr>
        <w:widowControl w:val="0"/>
        <w:numPr>
          <w:ilvl w:val="0"/>
          <w:numId w:val="13"/>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Istnieje możliwość stworzenia takiej konfiguracji, w której zamiana ról w przypadku awarii nastąpi automatycznie, bez udziału administratora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lastRenderedPageBreak/>
        <w:t xml:space="preserve">14 Do </w:t>
      </w:r>
      <w:proofErr w:type="spellStart"/>
      <w:r w:rsidRPr="001B173B">
        <w:rPr>
          <w:rFonts w:ascii="Calibri" w:hAnsi="Calibri" w:cs="Verdana"/>
          <w:b/>
          <w:sz w:val="20"/>
          <w:szCs w:val="22"/>
          <w:lang w:val="en-US"/>
        </w:rPr>
        <w:t>tabeli</w:t>
      </w:r>
      <w:proofErr w:type="spellEnd"/>
      <w:r w:rsidRPr="001B173B">
        <w:rPr>
          <w:rFonts w:ascii="Calibri" w:hAnsi="Calibri" w:cs="Verdana"/>
          <w:b/>
          <w:sz w:val="20"/>
          <w:szCs w:val="22"/>
          <w:lang w:val="en-US"/>
        </w:rPr>
        <w:t xml:space="preserve">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 xml:space="preserve">create table </w:t>
      </w:r>
      <w:proofErr w:type="spellStart"/>
      <w:r w:rsidRPr="001B173B">
        <w:rPr>
          <w:rFonts w:ascii="Calibri" w:hAnsi="Calibri" w:cs="Verdana"/>
          <w:b/>
          <w:sz w:val="20"/>
          <w:szCs w:val="22"/>
          <w:lang w:val="en-US"/>
        </w:rPr>
        <w:t>osoba</w:t>
      </w:r>
      <w:proofErr w:type="spellEnd"/>
      <w:r w:rsidRPr="001B173B">
        <w:rPr>
          <w:rFonts w:ascii="Calibri" w:hAnsi="Calibri" w:cs="Verdana"/>
          <w:b/>
          <w:sz w:val="20"/>
          <w:szCs w:val="22"/>
          <w:lang w:val="en-US"/>
        </w:rPr>
        <w:t xml:space="preserve"> (</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id_osoby</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bigint</w:t>
      </w:r>
      <w:proofErr w:type="spellEnd"/>
      <w:r w:rsidRPr="001B173B">
        <w:rPr>
          <w:rFonts w:ascii="Calibri" w:hAnsi="Calibri" w:cs="Verdana"/>
          <w:b/>
          <w:sz w:val="20"/>
          <w:szCs w:val="22"/>
          <w:lang w:val="en-US"/>
        </w:rPr>
        <w:t xml:space="preserve"> not null primary key,</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imie</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varchar</w:t>
      </w:r>
      <w:proofErr w:type="spellEnd"/>
      <w:r w:rsidRPr="001B173B">
        <w:rPr>
          <w:rFonts w:ascii="Calibri" w:hAnsi="Calibri" w:cs="Verdana"/>
          <w:b/>
          <w:sz w:val="20"/>
          <w:szCs w:val="22"/>
          <w:lang w:val="en-US"/>
        </w:rPr>
        <w:t>(50) null,</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roofErr w:type="spellStart"/>
      <w:r w:rsidRPr="001B173B">
        <w:rPr>
          <w:rFonts w:ascii="Calibri" w:hAnsi="Calibri" w:cs="Verdana"/>
          <w:b/>
          <w:sz w:val="20"/>
          <w:szCs w:val="22"/>
          <w:lang w:val="en-US"/>
        </w:rPr>
        <w:t>nazwisko</w:t>
      </w:r>
      <w:proofErr w:type="spellEnd"/>
      <w:r w:rsidRPr="001B173B">
        <w:rPr>
          <w:rFonts w:ascii="Calibri" w:hAnsi="Calibri" w:cs="Verdana"/>
          <w:b/>
          <w:sz w:val="20"/>
          <w:szCs w:val="22"/>
          <w:lang w:val="en-US"/>
        </w:rPr>
        <w:t xml:space="preserve"> </w:t>
      </w:r>
      <w:proofErr w:type="spellStart"/>
      <w:r w:rsidRPr="001B173B">
        <w:rPr>
          <w:rFonts w:ascii="Calibri" w:hAnsi="Calibri" w:cs="Verdana"/>
          <w:b/>
          <w:sz w:val="20"/>
          <w:szCs w:val="22"/>
          <w:lang w:val="en-US"/>
        </w:rPr>
        <w:t>varchar</w:t>
      </w:r>
      <w:proofErr w:type="spellEnd"/>
      <w:r w:rsidRPr="001B173B">
        <w:rPr>
          <w:rFonts w:ascii="Calibri" w:hAnsi="Calibri" w:cs="Verdana"/>
          <w:b/>
          <w:sz w:val="20"/>
          <w:szCs w:val="22"/>
          <w:lang w:val="en-US"/>
        </w:rPr>
        <w:t>(50) not null)</w:t>
      </w:r>
      <w:r w:rsidRPr="001B173B">
        <w:rPr>
          <w:rFonts w:ascii="Times New Roman" w:hAnsi="Times New Roman"/>
          <w:b/>
          <w:sz w:val="20"/>
          <w:szCs w:val="22"/>
          <w:lang w:val="en-US"/>
        </w:rPr>
        <w:t>‏</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dla której pomyślnie wykonano instrukcję:</w:t>
      </w:r>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 xml:space="preserve">alter table </w:t>
      </w:r>
      <w:proofErr w:type="spellStart"/>
      <w:r w:rsidRPr="001B173B">
        <w:rPr>
          <w:rFonts w:ascii="Calibri" w:hAnsi="Calibri" w:cs="Verdana"/>
          <w:b/>
          <w:sz w:val="20"/>
          <w:szCs w:val="22"/>
          <w:lang w:val="en-US"/>
        </w:rPr>
        <w:t>osoba</w:t>
      </w:r>
      <w:proofErr w:type="spellEnd"/>
      <w:r w:rsidRPr="001B173B">
        <w:rPr>
          <w:rFonts w:ascii="Calibri" w:hAnsi="Calibri" w:cs="Verdana"/>
          <w:b/>
          <w:sz w:val="20"/>
          <w:szCs w:val="22"/>
          <w:lang w:val="en-US"/>
        </w:rPr>
        <w:t xml:space="preserve"> alter column </w:t>
      </w:r>
      <w:proofErr w:type="spellStart"/>
      <w:r w:rsidRPr="001B173B">
        <w:rPr>
          <w:rFonts w:ascii="Calibri" w:hAnsi="Calibri" w:cs="Verdana"/>
          <w:b/>
          <w:sz w:val="20"/>
          <w:szCs w:val="22"/>
          <w:lang w:val="en-US"/>
        </w:rPr>
        <w:t>id_osoby</w:t>
      </w:r>
      <w:proofErr w:type="spellEnd"/>
    </w:p>
    <w:p w:rsidR="0075012C" w:rsidRPr="001B173B" w:rsidRDefault="0075012C" w:rsidP="00D239DC">
      <w:pPr>
        <w:widowControl w:val="0"/>
        <w:autoSpaceDE w:val="0"/>
        <w:autoSpaceDN w:val="0"/>
        <w:adjustRightInd w:val="0"/>
        <w:spacing w:after="0"/>
        <w:rPr>
          <w:rFonts w:ascii="Calibri" w:hAnsi="Calibri" w:cs="Verdana"/>
          <w:b/>
          <w:sz w:val="20"/>
          <w:szCs w:val="22"/>
          <w:lang w:val="en-US"/>
        </w:rPr>
      </w:pPr>
      <w:r w:rsidRPr="001B173B">
        <w:rPr>
          <w:rFonts w:ascii="Calibri" w:hAnsi="Calibri" w:cs="Verdana"/>
          <w:b/>
          <w:sz w:val="20"/>
          <w:szCs w:val="22"/>
          <w:lang w:val="en-US"/>
        </w:rPr>
        <w:t>set generated by DEFAULT as identity</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 xml:space="preserve">(start </w:t>
      </w:r>
      <w:proofErr w:type="spellStart"/>
      <w:r w:rsidRPr="001B173B">
        <w:rPr>
          <w:rFonts w:ascii="Calibri" w:hAnsi="Calibri" w:cs="Verdana"/>
          <w:b/>
          <w:sz w:val="20"/>
          <w:szCs w:val="22"/>
          <w:lang w:val="pl-PL"/>
        </w:rPr>
        <w:t>with</w:t>
      </w:r>
      <w:proofErr w:type="spellEnd"/>
      <w:r w:rsidRPr="001B173B">
        <w:rPr>
          <w:rFonts w:ascii="Calibri" w:hAnsi="Calibri" w:cs="Verdana"/>
          <w:b/>
          <w:sz w:val="20"/>
          <w:szCs w:val="22"/>
          <w:lang w:val="pl-PL"/>
        </w:rPr>
        <w:t xml:space="preserve"> 10);</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dodano wiersz:</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 xml:space="preserve">insert </w:t>
      </w:r>
      <w:proofErr w:type="spellStart"/>
      <w:r w:rsidRPr="001B173B">
        <w:rPr>
          <w:rFonts w:ascii="Calibri" w:hAnsi="Calibri" w:cs="Verdana"/>
          <w:b/>
          <w:sz w:val="20"/>
          <w:szCs w:val="22"/>
          <w:lang w:val="pl-PL"/>
        </w:rPr>
        <w:t>into</w:t>
      </w:r>
      <w:proofErr w:type="spellEnd"/>
      <w:r w:rsidRPr="001B173B">
        <w:rPr>
          <w:rFonts w:ascii="Calibri" w:hAnsi="Calibri" w:cs="Verdana"/>
          <w:b/>
          <w:sz w:val="20"/>
          <w:szCs w:val="22"/>
          <w:lang w:val="pl-PL"/>
        </w:rPr>
        <w:t xml:space="preserve"> osoba (nazwisko) </w:t>
      </w:r>
      <w:proofErr w:type="spellStart"/>
      <w:r w:rsidRPr="001B173B">
        <w:rPr>
          <w:rFonts w:ascii="Calibri" w:hAnsi="Calibri" w:cs="Verdana"/>
          <w:b/>
          <w:sz w:val="20"/>
          <w:szCs w:val="22"/>
          <w:lang w:val="pl-PL"/>
        </w:rPr>
        <w:t>values</w:t>
      </w:r>
      <w:proofErr w:type="spellEnd"/>
      <w:r w:rsidRPr="001B173B">
        <w:rPr>
          <w:rFonts w:ascii="Calibri" w:hAnsi="Calibri" w:cs="Verdana"/>
          <w:b/>
          <w:sz w:val="20"/>
          <w:szCs w:val="22"/>
          <w:lang w:val="pl-PL"/>
        </w:rPr>
        <w:t xml:space="preserve"> ( ‘Nowak’)</w:t>
      </w:r>
    </w:p>
    <w:p w:rsidR="0075012C" w:rsidRPr="001B173B" w:rsidRDefault="0075012C" w:rsidP="00D239DC">
      <w:pPr>
        <w:widowControl w:val="0"/>
        <w:autoSpaceDE w:val="0"/>
        <w:autoSpaceDN w:val="0"/>
        <w:adjustRightInd w:val="0"/>
        <w:spacing w:after="0"/>
        <w:rPr>
          <w:rFonts w:ascii="Calibri" w:hAnsi="Calibri" w:cs="Verdana"/>
          <w:b/>
          <w:sz w:val="20"/>
          <w:szCs w:val="22"/>
          <w:lang w:val="pl-PL"/>
        </w:rPr>
      </w:pPr>
      <w:r w:rsidRPr="001B173B">
        <w:rPr>
          <w:rFonts w:ascii="Calibri" w:hAnsi="Calibri" w:cs="Verdana"/>
          <w:b/>
          <w:sz w:val="20"/>
          <w:szCs w:val="22"/>
          <w:lang w:val="pl-PL"/>
        </w:rPr>
        <w:t>wykonanie tej instrukcji</w:t>
      </w:r>
    </w:p>
    <w:p w:rsidR="0075012C" w:rsidRPr="00D239DC" w:rsidRDefault="0075012C" w:rsidP="00D239DC">
      <w:pPr>
        <w:widowControl w:val="0"/>
        <w:autoSpaceDE w:val="0"/>
        <w:autoSpaceDN w:val="0"/>
        <w:adjustRightInd w:val="0"/>
        <w:spacing w:after="0"/>
        <w:rPr>
          <w:rFonts w:ascii="Calibri" w:hAnsi="Calibri" w:cs="Verdana"/>
          <w:color w:val="797979" w:themeColor="background1" w:themeShade="80"/>
          <w:sz w:val="20"/>
          <w:szCs w:val="22"/>
          <w:lang w:val="pl-PL"/>
        </w:rPr>
      </w:pP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Zawsze spowoduje błąd wynikający z naruszenia więzów klucza głównego </w:t>
      </w: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Może zakończyć się błędem wynikającym z naruszenia więzów klucza głównego </w:t>
      </w:r>
    </w:p>
    <w:p w:rsidR="0075012C" w:rsidRPr="00D239DC" w:rsidRDefault="0075012C" w:rsidP="00D239DC">
      <w:pPr>
        <w:widowControl w:val="0"/>
        <w:numPr>
          <w:ilvl w:val="0"/>
          <w:numId w:val="14"/>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Nigdy nie spowoduje błędu wynikającego z naruszenia więzów klucza głównego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15 Synchronizacja zawartości dwóch tabel przy użyciu instrukcji MERGE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Wymaga wcześniejszego utworzenia pomocniczej tabeli tymczasowej użytkownika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Wymaga określenia warunku złączenia tabel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Pozwala na poprawienie rekordu w tabeli docelowej jeśli powiązany z nim rekord z tabeli źródłowej istnieje </w:t>
      </w:r>
    </w:p>
    <w:p w:rsidR="0075012C" w:rsidRPr="00D239DC" w:rsidRDefault="0075012C" w:rsidP="00D239DC">
      <w:pPr>
        <w:widowControl w:val="0"/>
        <w:numPr>
          <w:ilvl w:val="0"/>
          <w:numId w:val="15"/>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Pozwala na dodanie nowego rekordu do tabeli docelowej jeśli powiązany rekord nie istnieje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16 Wyświetlanie modyfikowanych wierszy z OLD TABLE przy użyciu pojedynczej instrukcji :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proofErr w:type="spellStart"/>
      <w:r w:rsidRPr="00D239DC">
        <w:rPr>
          <w:rFonts w:ascii="Calibri" w:hAnsi="Calibri" w:cs="Verdana"/>
          <w:b/>
          <w:color w:val="333333"/>
          <w:sz w:val="20"/>
          <w:szCs w:val="22"/>
          <w:lang w:val="pl-PL"/>
        </w:rPr>
        <w:t>Select</w:t>
      </w:r>
      <w:proofErr w:type="spellEnd"/>
      <w:r w:rsidRPr="00D239DC">
        <w:rPr>
          <w:rFonts w:ascii="Calibri" w:hAnsi="Calibri" w:cs="Verdana"/>
          <w:b/>
          <w:color w:val="333333"/>
          <w:sz w:val="20"/>
          <w:szCs w:val="22"/>
          <w:lang w:val="pl-PL"/>
        </w:rPr>
        <w:t xml:space="preserve"> * </w:t>
      </w:r>
      <w:proofErr w:type="spellStart"/>
      <w:r w:rsidRPr="00D239DC">
        <w:rPr>
          <w:rFonts w:ascii="Calibri" w:hAnsi="Calibri" w:cs="Verdana"/>
          <w:b/>
          <w:color w:val="333333"/>
          <w:sz w:val="20"/>
          <w:szCs w:val="22"/>
          <w:lang w:val="pl-PL"/>
        </w:rPr>
        <w:t>from</w:t>
      </w:r>
      <w:proofErr w:type="spellEnd"/>
      <w:r w:rsidRPr="00D239DC">
        <w:rPr>
          <w:rFonts w:ascii="Calibri" w:hAnsi="Calibri" w:cs="Verdana"/>
          <w:b/>
          <w:color w:val="333333"/>
          <w:sz w:val="20"/>
          <w:szCs w:val="22"/>
          <w:lang w:val="pl-PL"/>
        </w:rPr>
        <w:t xml:space="preserve"> OLD TABLE (…………………..) </w:t>
      </w:r>
    </w:p>
    <w:p w:rsidR="0075012C" w:rsidRPr="00D239DC" w:rsidRDefault="0075012C" w:rsidP="00D239DC">
      <w:pPr>
        <w:widowControl w:val="0"/>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możliwe jest w połączeniu z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797979" w:themeColor="background1" w:themeShade="80"/>
          <w:sz w:val="20"/>
          <w:szCs w:val="22"/>
          <w:lang w:val="pl-PL"/>
        </w:rPr>
      </w:pPr>
      <w:proofErr w:type="spellStart"/>
      <w:r w:rsidRPr="00D239DC">
        <w:rPr>
          <w:rFonts w:ascii="Calibri" w:hAnsi="Calibri" w:cs="Verdana"/>
          <w:color w:val="333333"/>
          <w:sz w:val="20"/>
          <w:szCs w:val="22"/>
          <w:u w:val="single"/>
          <w:lang w:val="pl-PL"/>
        </w:rPr>
        <w:t>Delete</w:t>
      </w:r>
      <w:proofErr w:type="spellEnd"/>
      <w:r w:rsidRPr="00D239DC">
        <w:rPr>
          <w:rFonts w:ascii="Calibri" w:hAnsi="Calibri" w:cs="Verdana"/>
          <w:color w:val="333333"/>
          <w:sz w:val="20"/>
          <w:szCs w:val="22"/>
          <w:u w:val="single"/>
          <w:lang w:val="pl-PL"/>
        </w:rPr>
        <w:t xml:space="preserve"> </w:t>
      </w:r>
      <w:proofErr w:type="spellStart"/>
      <w:r w:rsidRPr="00D239DC">
        <w:rPr>
          <w:rFonts w:ascii="Calibri" w:hAnsi="Calibri" w:cs="Verdana"/>
          <w:color w:val="333333"/>
          <w:sz w:val="20"/>
          <w:szCs w:val="22"/>
          <w:u w:val="single"/>
          <w:lang w:val="pl-PL"/>
        </w:rPr>
        <w:t>from</w:t>
      </w:r>
      <w:proofErr w:type="spellEnd"/>
      <w:r w:rsidRPr="00D239DC">
        <w:rPr>
          <w:rFonts w:ascii="Calibri" w:hAnsi="Calibri" w:cs="Verdana"/>
          <w:color w:val="333333"/>
          <w:sz w:val="20"/>
          <w:szCs w:val="22"/>
          <w:u w:val="single"/>
          <w:lang w:val="pl-PL"/>
        </w:rPr>
        <w:t xml:space="preserve"> .....</w:t>
      </w:r>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Insert </w:t>
      </w:r>
      <w:proofErr w:type="spellStart"/>
      <w:r w:rsidRPr="00D239DC">
        <w:rPr>
          <w:rFonts w:ascii="Calibri" w:hAnsi="Calibri" w:cs="Verdana"/>
          <w:color w:val="797979" w:themeColor="background1" w:themeShade="80"/>
          <w:sz w:val="20"/>
          <w:szCs w:val="22"/>
          <w:lang w:val="pl-PL"/>
        </w:rPr>
        <w:t>into</w:t>
      </w:r>
      <w:proofErr w:type="spellEnd"/>
      <w:r w:rsidRPr="00D239DC">
        <w:rPr>
          <w:rFonts w:ascii="Calibri" w:hAnsi="Calibri" w:cs="Verdana"/>
          <w:color w:val="797979" w:themeColor="background1" w:themeShade="80"/>
          <w:sz w:val="20"/>
          <w:szCs w:val="22"/>
          <w:lang w:val="pl-PL"/>
        </w:rPr>
        <w:t xml:space="preserve"> …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Nie jest możliwe w DB2 </w:t>
      </w:r>
    </w:p>
    <w:p w:rsidR="0075012C" w:rsidRPr="00D239DC" w:rsidRDefault="0075012C" w:rsidP="00D239DC">
      <w:pPr>
        <w:widowControl w:val="0"/>
        <w:numPr>
          <w:ilvl w:val="0"/>
          <w:numId w:val="16"/>
        </w:numPr>
        <w:autoSpaceDE w:val="0"/>
        <w:autoSpaceDN w:val="0"/>
        <w:adjustRightInd w:val="0"/>
        <w:spacing w:after="0"/>
        <w:rPr>
          <w:rFonts w:ascii="Calibri" w:hAnsi="Calibri" w:cs="Verdana"/>
          <w:color w:val="797979" w:themeColor="background1" w:themeShade="80"/>
          <w:sz w:val="20"/>
          <w:szCs w:val="22"/>
          <w:lang w:val="en-US"/>
        </w:rPr>
      </w:pPr>
      <w:r w:rsidRPr="00D239DC">
        <w:rPr>
          <w:rFonts w:ascii="Calibri" w:hAnsi="Calibri" w:cs="Verdana"/>
          <w:color w:val="333333"/>
          <w:sz w:val="20"/>
          <w:szCs w:val="22"/>
          <w:u w:val="single"/>
          <w:lang w:val="en-US"/>
        </w:rPr>
        <w:t>Update….</w:t>
      </w:r>
      <w:r w:rsidRPr="00D239DC">
        <w:rPr>
          <w:rFonts w:ascii="Calibri" w:hAnsi="Calibri" w:cs="Verdana"/>
          <w:color w:val="797979" w:themeColor="background1" w:themeShade="80"/>
          <w:sz w:val="20"/>
          <w:szCs w:val="22"/>
          <w:lang w:val="en-US"/>
        </w:rPr>
        <w:t xml:space="preserve"> </w:t>
      </w:r>
    </w:p>
    <w:p w:rsidR="001B173B" w:rsidRDefault="001B173B" w:rsidP="00D239DC">
      <w:pPr>
        <w:widowControl w:val="0"/>
        <w:autoSpaceDE w:val="0"/>
        <w:autoSpaceDN w:val="0"/>
        <w:adjustRightInd w:val="0"/>
        <w:spacing w:after="0"/>
        <w:rPr>
          <w:rFonts w:ascii="Calibri" w:hAnsi="Calibri" w:cs="Verdana"/>
          <w:b/>
          <w:color w:val="333333"/>
          <w:sz w:val="20"/>
          <w:szCs w:val="22"/>
          <w:lang w:val="en-US"/>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17 </w:t>
      </w:r>
      <w:proofErr w:type="spellStart"/>
      <w:r w:rsidRPr="00D239DC">
        <w:rPr>
          <w:rFonts w:ascii="Calibri" w:hAnsi="Calibri" w:cs="Verdana"/>
          <w:b/>
          <w:color w:val="333333"/>
          <w:sz w:val="20"/>
          <w:szCs w:val="22"/>
          <w:lang w:val="en-US"/>
        </w:rPr>
        <w:t>Wykorzystując</w:t>
      </w:r>
      <w:proofErr w:type="spellEnd"/>
      <w:r w:rsidRPr="00D239DC">
        <w:rPr>
          <w:rFonts w:ascii="Calibri" w:hAnsi="Calibri" w:cs="Verdana"/>
          <w:b/>
          <w:color w:val="333333"/>
          <w:sz w:val="20"/>
          <w:szCs w:val="22"/>
          <w:lang w:val="en-US"/>
        </w:rPr>
        <w:t xml:space="preserve"> </w:t>
      </w:r>
      <w:proofErr w:type="spellStart"/>
      <w:r w:rsidRPr="00D239DC">
        <w:rPr>
          <w:rFonts w:ascii="Calibri" w:hAnsi="Calibri" w:cs="Verdana"/>
          <w:b/>
          <w:color w:val="333333"/>
          <w:sz w:val="20"/>
          <w:szCs w:val="22"/>
          <w:lang w:val="en-US"/>
        </w:rPr>
        <w:t>sekwencję</w:t>
      </w:r>
      <w:proofErr w:type="spellEnd"/>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CREATE SEQUENCE seq1 AS BIGINT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START WITH 1</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INCREMENT BY 1</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NO MAXVALUE</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NO CYCLE</w:t>
      </w:r>
    </w:p>
    <w:p w:rsidR="0075012C" w:rsidRPr="001B173B" w:rsidRDefault="0075012C" w:rsidP="00D239DC">
      <w:pPr>
        <w:widowControl w:val="0"/>
        <w:autoSpaceDE w:val="0"/>
        <w:autoSpaceDN w:val="0"/>
        <w:adjustRightInd w:val="0"/>
        <w:spacing w:after="0"/>
        <w:rPr>
          <w:rFonts w:ascii="Calibri" w:hAnsi="Calibri" w:cs="Verdana"/>
          <w:b/>
          <w:color w:val="333333"/>
          <w:sz w:val="20"/>
          <w:szCs w:val="22"/>
          <w:lang w:val="en-US"/>
        </w:rPr>
      </w:pPr>
      <w:r w:rsidRPr="001B173B">
        <w:rPr>
          <w:rFonts w:ascii="Calibri" w:hAnsi="Calibri" w:cs="Verdana"/>
          <w:b/>
          <w:color w:val="333333"/>
          <w:sz w:val="20"/>
          <w:szCs w:val="22"/>
          <w:lang w:val="en-US"/>
        </w:rPr>
        <w:t>CACHE 10;</w:t>
      </w:r>
    </w:p>
    <w:p w:rsidR="0075012C" w:rsidRPr="00D239DC" w:rsidRDefault="0075012C" w:rsidP="00D239DC">
      <w:pPr>
        <w:widowControl w:val="0"/>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Wiersz wstawiony do tabeli uzyskał numer 13 -- po czym wystąpiła awaria bazy danych. Jaki numer będzie miał kolejny rekord?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23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797979" w:themeColor="background1" w:themeShade="80"/>
          <w:sz w:val="20"/>
          <w:szCs w:val="22"/>
          <w:lang w:val="pl-PL"/>
        </w:rPr>
      </w:pPr>
      <w:proofErr w:type="spellStart"/>
      <w:r w:rsidRPr="00D239DC">
        <w:rPr>
          <w:rFonts w:ascii="Calibri" w:hAnsi="Calibri" w:cs="Verdana"/>
          <w:color w:val="797979" w:themeColor="background1" w:themeShade="80"/>
          <w:sz w:val="20"/>
          <w:szCs w:val="22"/>
          <w:lang w:val="pl-PL"/>
        </w:rPr>
        <w:t>null</w:t>
      </w:r>
      <w:proofErr w:type="spellEnd"/>
      <w:r w:rsidRPr="00D239DC">
        <w:rPr>
          <w:rFonts w:ascii="Calibri" w:hAnsi="Calibri" w:cs="Verdana"/>
          <w:color w:val="797979" w:themeColor="background1" w:themeShade="80"/>
          <w:sz w:val="20"/>
          <w:szCs w:val="22"/>
          <w:lang w:val="pl-PL"/>
        </w:rPr>
        <w:t xml:space="preserve">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21 </w:t>
      </w:r>
    </w:p>
    <w:p w:rsidR="0075012C" w:rsidRPr="00D239DC" w:rsidRDefault="0075012C" w:rsidP="00D239DC">
      <w:pPr>
        <w:widowControl w:val="0"/>
        <w:numPr>
          <w:ilvl w:val="0"/>
          <w:numId w:val="17"/>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14 </w:t>
      </w:r>
    </w:p>
    <w:p w:rsidR="001B173B" w:rsidRDefault="001B173B">
      <w:pPr>
        <w:spacing w:after="0"/>
        <w:rPr>
          <w:rFonts w:ascii="Calibri" w:hAnsi="Calibri" w:cs="Verdana"/>
          <w:b/>
          <w:color w:val="333333"/>
          <w:sz w:val="20"/>
          <w:szCs w:val="22"/>
          <w:lang w:val="pl-PL"/>
        </w:rPr>
      </w:pPr>
      <w:r>
        <w:rPr>
          <w:rFonts w:ascii="Calibri" w:hAnsi="Calibri" w:cs="Verdana"/>
          <w:b/>
          <w:color w:val="333333"/>
          <w:sz w:val="20"/>
          <w:szCs w:val="22"/>
          <w:lang w:val="pl-PL"/>
        </w:rPr>
        <w:br w:type="page"/>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18 Dwie jednokolumnowe tabele zawierają rekordy: A{ ‘</w:t>
      </w:r>
      <w:proofErr w:type="spellStart"/>
      <w:r w:rsidRPr="00D239DC">
        <w:rPr>
          <w:rFonts w:ascii="Calibri" w:hAnsi="Calibri" w:cs="Verdana"/>
          <w:b/>
          <w:color w:val="333333"/>
          <w:sz w:val="20"/>
          <w:szCs w:val="22"/>
          <w:lang w:val="pl-PL"/>
        </w:rPr>
        <w:t>a’,’a</w:t>
      </w:r>
      <w:proofErr w:type="spellEnd"/>
      <w:r w:rsidRPr="00D239DC">
        <w:rPr>
          <w:rFonts w:ascii="Calibri" w:hAnsi="Calibri" w:cs="Verdana"/>
          <w:b/>
          <w:color w:val="333333"/>
          <w:sz w:val="20"/>
          <w:szCs w:val="22"/>
          <w:lang w:val="pl-PL"/>
        </w:rPr>
        <w:t>’, ‘b’, ‘b’, ‘b’} i B{ ‘</w:t>
      </w:r>
      <w:proofErr w:type="spellStart"/>
      <w:r w:rsidRPr="00D239DC">
        <w:rPr>
          <w:rFonts w:ascii="Calibri" w:hAnsi="Calibri" w:cs="Verdana"/>
          <w:b/>
          <w:color w:val="333333"/>
          <w:sz w:val="20"/>
          <w:szCs w:val="22"/>
          <w:lang w:val="pl-PL"/>
        </w:rPr>
        <w:t>a’,’a</w:t>
      </w:r>
      <w:proofErr w:type="spellEnd"/>
      <w:r w:rsidRPr="00D239DC">
        <w:rPr>
          <w:rFonts w:ascii="Calibri" w:hAnsi="Calibri" w:cs="Verdana"/>
          <w:b/>
          <w:color w:val="333333"/>
          <w:sz w:val="20"/>
          <w:szCs w:val="22"/>
          <w:lang w:val="pl-PL"/>
        </w:rPr>
        <w:t xml:space="preserve">’, ‘b’} Używając w DB2 operatora EXCEPT ALL w wyniku otrzymamy </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3 wiersze </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2 wiersze</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5 wierszy</w:t>
      </w:r>
    </w:p>
    <w:p w:rsidR="0075012C" w:rsidRPr="00D239DC" w:rsidRDefault="0075012C" w:rsidP="00D239DC">
      <w:pPr>
        <w:widowControl w:val="0"/>
        <w:numPr>
          <w:ilvl w:val="0"/>
          <w:numId w:val="18"/>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0 wierszy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19 Dla bazy danych, zawierającej tylko tabele Artykuł i komentarze , dla których pomyślnie wykonano instrukcję:</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ALTER TABLE </w:t>
      </w:r>
      <w:proofErr w:type="spellStart"/>
      <w:r w:rsidRPr="00D239DC">
        <w:rPr>
          <w:rFonts w:ascii="Calibri" w:hAnsi="Calibri" w:cs="Verdana"/>
          <w:b/>
          <w:color w:val="333333"/>
          <w:sz w:val="20"/>
          <w:szCs w:val="22"/>
          <w:lang w:val="en-US"/>
        </w:rPr>
        <w:t>komentarze</w:t>
      </w:r>
      <w:proofErr w:type="spellEnd"/>
      <w:r w:rsidRPr="00D239DC">
        <w:rPr>
          <w:rFonts w:ascii="Calibri" w:hAnsi="Calibri" w:cs="Verdana"/>
          <w:b/>
          <w:color w:val="333333"/>
          <w:sz w:val="20"/>
          <w:szCs w:val="22"/>
          <w:lang w:val="en-US"/>
        </w:rPr>
        <w:t xml:space="preserve"> ADD </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CONSTRAINT </w:t>
      </w:r>
      <w:proofErr w:type="spellStart"/>
      <w:r w:rsidRPr="00D239DC">
        <w:rPr>
          <w:rFonts w:ascii="Calibri" w:hAnsi="Calibri" w:cs="Verdana"/>
          <w:b/>
          <w:color w:val="333333"/>
          <w:sz w:val="20"/>
          <w:szCs w:val="22"/>
          <w:lang w:val="en-US"/>
        </w:rPr>
        <w:t>komentarze</w:t>
      </w:r>
      <w:proofErr w:type="spellEnd"/>
      <w:r w:rsidRPr="00D239DC">
        <w:rPr>
          <w:rFonts w:ascii="Calibri" w:hAnsi="Calibri" w:cs="Verdana"/>
          <w:b/>
          <w:color w:val="333333"/>
          <w:sz w:val="20"/>
          <w:szCs w:val="22"/>
          <w:lang w:val="en-US"/>
        </w:rPr>
        <w:t xml:space="preserve"> _</w:t>
      </w:r>
      <w:proofErr w:type="spellStart"/>
      <w:r w:rsidRPr="00D239DC">
        <w:rPr>
          <w:rFonts w:ascii="Calibri" w:hAnsi="Calibri" w:cs="Verdana"/>
          <w:b/>
          <w:color w:val="333333"/>
          <w:sz w:val="20"/>
          <w:szCs w:val="22"/>
          <w:lang w:val="en-US"/>
        </w:rPr>
        <w:t>fk</w:t>
      </w:r>
      <w:proofErr w:type="spellEnd"/>
      <w:r w:rsidRPr="00D239DC">
        <w:rPr>
          <w:rFonts w:ascii="Calibri" w:hAnsi="Calibri" w:cs="Verdana"/>
          <w:b/>
          <w:color w:val="333333"/>
          <w:sz w:val="20"/>
          <w:szCs w:val="22"/>
          <w:lang w:val="en-US"/>
        </w:rPr>
        <w:t xml:space="preserve"> FOREIGN KEY (</w:t>
      </w:r>
      <w:proofErr w:type="spellStart"/>
      <w:r w:rsidRPr="00D239DC">
        <w:rPr>
          <w:rFonts w:ascii="Calibri" w:hAnsi="Calibri" w:cs="Verdana"/>
          <w:b/>
          <w:color w:val="333333"/>
          <w:sz w:val="20"/>
          <w:szCs w:val="22"/>
          <w:lang w:val="en-US"/>
        </w:rPr>
        <w:t>id_art</w:t>
      </w:r>
      <w:proofErr w:type="spellEnd"/>
      <w:r w:rsidRPr="00D239DC">
        <w:rPr>
          <w:rFonts w:ascii="Calibri" w:hAnsi="Calibri" w:cs="Verdana"/>
          <w:b/>
          <w:color w:val="333333"/>
          <w:sz w:val="20"/>
          <w:szCs w:val="22"/>
          <w:lang w:val="en-US"/>
        </w:rPr>
        <w:t>)</w:t>
      </w:r>
      <w:r w:rsidRPr="00D239DC">
        <w:rPr>
          <w:rFonts w:ascii="Times New Roman" w:hAnsi="Times New Roman"/>
          <w:b/>
          <w:color w:val="333333"/>
          <w:sz w:val="20"/>
          <w:szCs w:val="22"/>
          <w:lang w:val="en-US"/>
        </w:rPr>
        <w: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REFERENCES </w:t>
      </w:r>
      <w:proofErr w:type="spellStart"/>
      <w:r w:rsidRPr="00D239DC">
        <w:rPr>
          <w:rFonts w:ascii="Calibri" w:hAnsi="Calibri" w:cs="Verdana"/>
          <w:b/>
          <w:color w:val="333333"/>
          <w:sz w:val="20"/>
          <w:szCs w:val="22"/>
          <w:lang w:val="en-US"/>
        </w:rPr>
        <w:t>Artykuł</w:t>
      </w:r>
      <w:proofErr w:type="spellEnd"/>
      <w:r w:rsidRPr="00D239DC">
        <w:rPr>
          <w:rFonts w:ascii="Calibri" w:hAnsi="Calibri" w:cs="Verdana"/>
          <w:b/>
          <w:color w:val="333333"/>
          <w:sz w:val="20"/>
          <w:szCs w:val="22"/>
          <w:lang w:val="en-US"/>
        </w:rPr>
        <w:t xml:space="preserve"> (id)</w:t>
      </w:r>
      <w:r w:rsidRPr="00D239DC">
        <w:rPr>
          <w:rFonts w:ascii="Times New Roman" w:hAnsi="Times New Roman"/>
          <w:b/>
          <w:color w:val="333333"/>
          <w:sz w:val="20"/>
          <w:szCs w:val="22"/>
          <w:lang w:val="en-US"/>
        </w:rPr>
        <w:t>‏</w:t>
      </w: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en-US"/>
        </w:rPr>
      </w:pPr>
      <w:r w:rsidRPr="00D239DC">
        <w:rPr>
          <w:rFonts w:ascii="Calibri" w:hAnsi="Calibri" w:cs="Verdana"/>
          <w:b/>
          <w:color w:val="333333"/>
          <w:sz w:val="20"/>
          <w:szCs w:val="22"/>
          <w:lang w:val="en-US"/>
        </w:rPr>
        <w:t xml:space="preserve">ON DELETE CASCADE ;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Usunięcie rekordu z tabeli Artykuł powiedzie się zawsze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Usunięcie rekordu z tabeli Artykuł zawsze spowoduje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Usunięcie rekordu z tabeli komentarze może spowodować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Usunięcie rekordu z tabeli Artykuł może spowodować błąd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Usunięcie rekordu z tabeli komentarze powiedzie się zawsze </w:t>
      </w:r>
    </w:p>
    <w:p w:rsidR="0075012C" w:rsidRPr="00D239DC" w:rsidRDefault="0075012C" w:rsidP="00D239DC">
      <w:pPr>
        <w:widowControl w:val="0"/>
        <w:numPr>
          <w:ilvl w:val="0"/>
          <w:numId w:val="19"/>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Usunięcie rekordu z tabeli komentarze zawsze spowoduje błąd </w:t>
      </w:r>
    </w:p>
    <w:p w:rsidR="001B173B" w:rsidRDefault="001B173B" w:rsidP="00D239DC">
      <w:pPr>
        <w:widowControl w:val="0"/>
        <w:autoSpaceDE w:val="0"/>
        <w:autoSpaceDN w:val="0"/>
        <w:adjustRightInd w:val="0"/>
        <w:spacing w:after="0"/>
        <w:rPr>
          <w:rFonts w:ascii="Calibri" w:hAnsi="Calibri" w:cs="Verdana"/>
          <w:b/>
          <w:color w:val="333333"/>
          <w:sz w:val="20"/>
          <w:szCs w:val="22"/>
          <w:lang w:val="pl-PL"/>
        </w:rPr>
      </w:pPr>
    </w:p>
    <w:p w:rsidR="0075012C" w:rsidRPr="00D239DC" w:rsidRDefault="0075012C" w:rsidP="00D239DC">
      <w:pPr>
        <w:widowControl w:val="0"/>
        <w:autoSpaceDE w:val="0"/>
        <w:autoSpaceDN w:val="0"/>
        <w:adjustRightInd w:val="0"/>
        <w:spacing w:after="0"/>
        <w:rPr>
          <w:rFonts w:ascii="Calibri" w:hAnsi="Calibri" w:cs="Verdana"/>
          <w:b/>
          <w:color w:val="333333"/>
          <w:sz w:val="20"/>
          <w:szCs w:val="22"/>
          <w:lang w:val="pl-PL"/>
        </w:rPr>
      </w:pPr>
      <w:r w:rsidRPr="00D239DC">
        <w:rPr>
          <w:rFonts w:ascii="Calibri" w:hAnsi="Calibri" w:cs="Verdana"/>
          <w:b/>
          <w:color w:val="333333"/>
          <w:sz w:val="20"/>
          <w:szCs w:val="22"/>
          <w:lang w:val="pl-PL"/>
        </w:rPr>
        <w:t xml:space="preserve">20 Dodając w instrukcji CREATE TABLE klauzule ENFORCED oraz ENABLE QUERY OPTIMIZATION decydujemy że DB2 będzie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 xml:space="preserve">Sprawdzać przestrzeganie reguł integralności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797979" w:themeColor="background1" w:themeShade="80"/>
          <w:sz w:val="20"/>
          <w:szCs w:val="22"/>
          <w:lang w:val="pl-PL"/>
        </w:rPr>
      </w:pPr>
      <w:r w:rsidRPr="00D239DC">
        <w:rPr>
          <w:rFonts w:ascii="Calibri" w:hAnsi="Calibri" w:cs="Verdana"/>
          <w:color w:val="797979" w:themeColor="background1" w:themeShade="80"/>
          <w:sz w:val="20"/>
          <w:szCs w:val="22"/>
          <w:lang w:val="pl-PL"/>
        </w:rPr>
        <w:t xml:space="preserve">ignorować informacje o regułach integralności tworząc plan wykonania zapytania </w:t>
      </w:r>
    </w:p>
    <w:p w:rsidR="0075012C" w:rsidRPr="00D239DC" w:rsidRDefault="0075012C" w:rsidP="00D239DC">
      <w:pPr>
        <w:widowControl w:val="0"/>
        <w:numPr>
          <w:ilvl w:val="0"/>
          <w:numId w:val="20"/>
        </w:numPr>
        <w:autoSpaceDE w:val="0"/>
        <w:autoSpaceDN w:val="0"/>
        <w:adjustRightInd w:val="0"/>
        <w:spacing w:after="0"/>
        <w:rPr>
          <w:rFonts w:ascii="Calibri" w:hAnsi="Calibri" w:cs="Verdana"/>
          <w:color w:val="333333"/>
          <w:sz w:val="20"/>
          <w:szCs w:val="22"/>
          <w:u w:val="single"/>
          <w:lang w:val="pl-PL"/>
        </w:rPr>
      </w:pPr>
      <w:r w:rsidRPr="00D239DC">
        <w:rPr>
          <w:rFonts w:ascii="Calibri" w:hAnsi="Calibri" w:cs="Verdana"/>
          <w:color w:val="333333"/>
          <w:sz w:val="20"/>
          <w:szCs w:val="22"/>
          <w:u w:val="single"/>
          <w:lang w:val="pl-PL"/>
        </w:rPr>
        <w:t>wykorzystywać informacje o regułach integ</w:t>
      </w:r>
      <w:r w:rsidR="00347F4B" w:rsidRPr="00D239DC">
        <w:rPr>
          <w:rFonts w:ascii="Calibri" w:hAnsi="Calibri" w:cs="Verdana"/>
          <w:color w:val="333333"/>
          <w:sz w:val="20"/>
          <w:szCs w:val="22"/>
          <w:u w:val="single"/>
          <w:lang w:val="pl-PL"/>
        </w:rPr>
        <w:t xml:space="preserve">ralności tworząc plan wykonania </w:t>
      </w:r>
      <w:r w:rsidRPr="00D239DC">
        <w:rPr>
          <w:rFonts w:ascii="Calibri" w:hAnsi="Calibri" w:cs="Verdana"/>
          <w:color w:val="333333"/>
          <w:sz w:val="20"/>
          <w:szCs w:val="22"/>
          <w:u w:val="single"/>
          <w:lang w:val="pl-PL"/>
        </w:rPr>
        <w:t xml:space="preserve">zapytania </w:t>
      </w:r>
    </w:p>
    <w:p w:rsidR="001A4744" w:rsidRPr="00D239DC" w:rsidRDefault="0075012C" w:rsidP="00D239DC">
      <w:pPr>
        <w:numPr>
          <w:ilvl w:val="0"/>
          <w:numId w:val="20"/>
        </w:numPr>
        <w:spacing w:after="0"/>
        <w:rPr>
          <w:rFonts w:ascii="Calibri" w:hAnsi="Calibri" w:cs="Verdana"/>
          <w:color w:val="797979" w:themeColor="background1" w:themeShade="80"/>
          <w:sz w:val="20"/>
          <w:szCs w:val="22"/>
          <w:lang w:val="en-US"/>
        </w:rPr>
      </w:pPr>
      <w:proofErr w:type="spellStart"/>
      <w:r w:rsidRPr="00D239DC">
        <w:rPr>
          <w:rFonts w:ascii="Calibri" w:hAnsi="Calibri" w:cs="Verdana"/>
          <w:color w:val="797979" w:themeColor="background1" w:themeShade="80"/>
          <w:sz w:val="20"/>
          <w:szCs w:val="22"/>
          <w:lang w:val="en-US"/>
        </w:rPr>
        <w:t>Nie</w:t>
      </w:r>
      <w:proofErr w:type="spellEnd"/>
      <w:r w:rsidRPr="00D239DC">
        <w:rPr>
          <w:rFonts w:ascii="Calibri" w:hAnsi="Calibri" w:cs="Verdana"/>
          <w:color w:val="797979" w:themeColor="background1" w:themeShade="80"/>
          <w:sz w:val="20"/>
          <w:szCs w:val="22"/>
          <w:lang w:val="en-US"/>
        </w:rPr>
        <w:t xml:space="preserve"> </w:t>
      </w:r>
      <w:proofErr w:type="spellStart"/>
      <w:r w:rsidRPr="00D239DC">
        <w:rPr>
          <w:rFonts w:ascii="Calibri" w:hAnsi="Calibri" w:cs="Verdana"/>
          <w:color w:val="797979" w:themeColor="background1" w:themeShade="80"/>
          <w:sz w:val="20"/>
          <w:szCs w:val="22"/>
          <w:lang w:val="en-US"/>
        </w:rPr>
        <w:t>przestrzegać</w:t>
      </w:r>
      <w:proofErr w:type="spellEnd"/>
      <w:r w:rsidRPr="00D239DC">
        <w:rPr>
          <w:rFonts w:ascii="Calibri" w:hAnsi="Calibri" w:cs="Verdana"/>
          <w:color w:val="797979" w:themeColor="background1" w:themeShade="80"/>
          <w:sz w:val="20"/>
          <w:szCs w:val="22"/>
          <w:lang w:val="en-US"/>
        </w:rPr>
        <w:t xml:space="preserve"> </w:t>
      </w:r>
      <w:proofErr w:type="spellStart"/>
      <w:r w:rsidRPr="00D239DC">
        <w:rPr>
          <w:rFonts w:ascii="Calibri" w:hAnsi="Calibri" w:cs="Verdana"/>
          <w:color w:val="797979" w:themeColor="background1" w:themeShade="80"/>
          <w:sz w:val="20"/>
          <w:szCs w:val="22"/>
          <w:lang w:val="en-US"/>
        </w:rPr>
        <w:t>reguł</w:t>
      </w:r>
      <w:proofErr w:type="spellEnd"/>
      <w:r w:rsidRPr="00D239DC">
        <w:rPr>
          <w:rFonts w:ascii="Calibri" w:hAnsi="Calibri" w:cs="Verdana"/>
          <w:color w:val="797979" w:themeColor="background1" w:themeShade="80"/>
          <w:sz w:val="20"/>
          <w:szCs w:val="22"/>
          <w:lang w:val="en-US"/>
        </w:rPr>
        <w:t xml:space="preserve"> </w:t>
      </w:r>
      <w:proofErr w:type="spellStart"/>
      <w:r w:rsidRPr="00D239DC">
        <w:rPr>
          <w:rFonts w:ascii="Calibri" w:hAnsi="Calibri" w:cs="Verdana"/>
          <w:color w:val="797979" w:themeColor="background1" w:themeShade="80"/>
          <w:sz w:val="20"/>
          <w:szCs w:val="22"/>
          <w:lang w:val="en-US"/>
        </w:rPr>
        <w:t>integralności</w:t>
      </w:r>
      <w:proofErr w:type="spellEnd"/>
    </w:p>
    <w:p w:rsidR="001A4744" w:rsidRPr="00D239DC" w:rsidRDefault="001A4744" w:rsidP="00D239DC">
      <w:pPr>
        <w:spacing w:after="0"/>
        <w:rPr>
          <w:rFonts w:ascii="Calibri" w:hAnsi="Calibri" w:cs="Verdana"/>
          <w:color w:val="797979" w:themeColor="background1" w:themeShade="80"/>
          <w:sz w:val="20"/>
          <w:szCs w:val="22"/>
          <w:lang w:val="en-US"/>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Zaznacz poprawne stwierdzenia dotyczące bazy danych model.</w:t>
      </w:r>
    </w:p>
    <w:p w:rsidR="001A4744" w:rsidRPr="00D239DC" w:rsidRDefault="001A4744" w:rsidP="00D239DC">
      <w:pPr>
        <w:numPr>
          <w:ilvl w:val="0"/>
          <w:numId w:val="2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przykładową bazą danych, można ją usunąć</w:t>
      </w:r>
    </w:p>
    <w:p w:rsidR="001A4744" w:rsidRPr="00D239DC" w:rsidRDefault="001A4744" w:rsidP="00D239DC">
      <w:pPr>
        <w:numPr>
          <w:ilvl w:val="0"/>
          <w:numId w:val="2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najważniejszą systemową bazą danych</w:t>
      </w:r>
    </w:p>
    <w:p w:rsidR="001A4744" w:rsidRPr="00D239DC" w:rsidRDefault="001A4744" w:rsidP="00D239DC">
      <w:pPr>
        <w:numPr>
          <w:ilvl w:val="0"/>
          <w:numId w:val="2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21"/>
        </w:numPr>
        <w:spacing w:after="0"/>
        <w:rPr>
          <w:rFonts w:ascii="Calibri" w:hAnsi="Calibri"/>
          <w:color w:val="797979" w:themeColor="background1" w:themeShade="80"/>
          <w:sz w:val="20"/>
          <w:szCs w:val="22"/>
        </w:rPr>
      </w:pPr>
      <w:r w:rsidRPr="00D239DC">
        <w:rPr>
          <w:rFonts w:ascii="Calibri" w:hAnsi="Calibri"/>
          <w:sz w:val="20"/>
          <w:szCs w:val="22"/>
          <w:u w:val="single"/>
        </w:rPr>
        <w:t>Jest szablonem bazy danych, który jest kopiowany przy tworzeniu każdej nowej bazy danych użytkownika</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Zaznacz, w których sytuacjach indeks pogrupowany sprawdzi się lepiej niż niepogrupowany</w:t>
      </w:r>
    </w:p>
    <w:p w:rsidR="001A4744" w:rsidRPr="00D239DC" w:rsidRDefault="001A4744" w:rsidP="00D239DC">
      <w:pPr>
        <w:numPr>
          <w:ilvl w:val="0"/>
          <w:numId w:val="2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Gdy indeksowana kolumna znajduje się na liście SELECT zapytania z DISTINCT</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indeksowana kolumna znajduje się na liście GROUP BY</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indeksowana kolumna znajduje się w klauzuli ORDER BY</w:t>
      </w:r>
    </w:p>
    <w:p w:rsidR="001A4744" w:rsidRPr="00D239DC" w:rsidRDefault="001A4744" w:rsidP="00D239DC">
      <w:pPr>
        <w:numPr>
          <w:ilvl w:val="0"/>
          <w:numId w:val="23"/>
        </w:numPr>
        <w:spacing w:after="0"/>
        <w:rPr>
          <w:rFonts w:ascii="Calibri" w:hAnsi="Calibri"/>
          <w:sz w:val="20"/>
          <w:szCs w:val="22"/>
          <w:u w:val="single"/>
        </w:rPr>
      </w:pPr>
      <w:r w:rsidRPr="00D239DC">
        <w:rPr>
          <w:rFonts w:ascii="Calibri" w:hAnsi="Calibri"/>
          <w:sz w:val="20"/>
          <w:szCs w:val="22"/>
          <w:u w:val="single"/>
        </w:rPr>
        <w:t>Gdy warunek WHERE zawiera operator &lt;=</w:t>
      </w:r>
    </w:p>
    <w:p w:rsidR="002F1511" w:rsidRPr="00D239DC" w:rsidRDefault="002F1511" w:rsidP="00D239DC">
      <w:pPr>
        <w:numPr>
          <w:ilvl w:val="0"/>
          <w:numId w:val="23"/>
        </w:numPr>
        <w:spacing w:after="0"/>
        <w:rPr>
          <w:rFonts w:ascii="Calibri" w:hAnsi="Calibri"/>
          <w:sz w:val="20"/>
          <w:szCs w:val="22"/>
          <w:u w:val="single"/>
        </w:rPr>
      </w:pPr>
      <w:r w:rsidRPr="00D239DC">
        <w:rPr>
          <w:rFonts w:ascii="Calibri" w:hAnsi="Calibri"/>
          <w:sz w:val="20"/>
          <w:szCs w:val="22"/>
          <w:u w:val="single"/>
        </w:rPr>
        <w:t>Gdy warunek WHERE zawiera operator BETWEEN</w:t>
      </w:r>
    </w:p>
    <w:p w:rsidR="002F1511" w:rsidRPr="00D239DC" w:rsidRDefault="002F1511" w:rsidP="00D239DC">
      <w:p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 xml:space="preserve"> </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8 Użytkownik ma prawa do SELECT i INSERT na tabeli emp. Należy do roli \"księgowość\", która ma na tej tabeli prawa do SELECT i DENY na DELETE. Należy również do roli \"kadry\", która ma prawa SELECT, INSERT, UPDATE i DELETE na tej tabeli. Użytkownik nie może usunąć rekordu. Jakie są możliwe sposoby rozwiązania tego problemu?</w:t>
      </w:r>
    </w:p>
    <w:p w:rsidR="001A4744" w:rsidRPr="00D239DC" w:rsidRDefault="001A4744" w:rsidP="00D239DC">
      <w:pPr>
        <w:numPr>
          <w:ilvl w:val="0"/>
          <w:numId w:val="2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użytkownika z roli \"kadry\"</w:t>
      </w:r>
    </w:p>
    <w:p w:rsidR="001A4744" w:rsidRPr="00D239DC" w:rsidRDefault="001A4744" w:rsidP="00D239DC">
      <w:pPr>
        <w:numPr>
          <w:ilvl w:val="0"/>
          <w:numId w:val="24"/>
        </w:numPr>
        <w:spacing w:after="0"/>
        <w:rPr>
          <w:rFonts w:ascii="Calibri" w:hAnsi="Calibri"/>
          <w:sz w:val="20"/>
          <w:szCs w:val="22"/>
          <w:u w:val="single"/>
        </w:rPr>
      </w:pPr>
      <w:r w:rsidRPr="00D239DC">
        <w:rPr>
          <w:rFonts w:ascii="Calibri" w:hAnsi="Calibri"/>
          <w:sz w:val="20"/>
          <w:szCs w:val="22"/>
          <w:u w:val="single"/>
        </w:rPr>
        <w:t>Usunięcie użytkownika z roli \"księgowość\"</w:t>
      </w:r>
    </w:p>
    <w:p w:rsidR="001A4744" w:rsidRPr="00D239DC" w:rsidRDefault="001A4744" w:rsidP="00D239DC">
      <w:pPr>
        <w:numPr>
          <w:ilvl w:val="0"/>
          <w:numId w:val="2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DENY na DELETE w roli \"księgowość\"</w:t>
      </w:r>
    </w:p>
    <w:p w:rsidR="001A4744" w:rsidRPr="00D239DC" w:rsidRDefault="001A4744" w:rsidP="00D239DC">
      <w:pPr>
        <w:numPr>
          <w:ilvl w:val="0"/>
          <w:numId w:val="24"/>
        </w:numPr>
        <w:spacing w:after="0"/>
        <w:rPr>
          <w:rFonts w:ascii="Calibri" w:hAnsi="Calibri"/>
          <w:color w:val="797979" w:themeColor="background1" w:themeShade="80"/>
          <w:sz w:val="20"/>
          <w:szCs w:val="22"/>
        </w:rPr>
      </w:pPr>
      <w:r w:rsidRPr="00D239DC">
        <w:rPr>
          <w:rFonts w:ascii="Calibri" w:hAnsi="Calibri"/>
          <w:sz w:val="20"/>
          <w:szCs w:val="22"/>
          <w:u w:val="single"/>
        </w:rPr>
        <w:t>Dodanie użytkownikowi prawa DELETE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9 Gdy serwer pracuje w trybie \"Windows authentication\", mogą do niego logować się użytkownicy</w:t>
      </w:r>
    </w:p>
    <w:p w:rsidR="001A4744" w:rsidRPr="00D239DC" w:rsidRDefault="001A4744" w:rsidP="00D239DC">
      <w:pPr>
        <w:numPr>
          <w:ilvl w:val="0"/>
          <w:numId w:val="2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Tworzeni na serwerze SQL</w:t>
      </w:r>
    </w:p>
    <w:p w:rsidR="001A4744" w:rsidRPr="00D239DC" w:rsidRDefault="001A4744" w:rsidP="00D239DC">
      <w:pPr>
        <w:numPr>
          <w:ilvl w:val="0"/>
          <w:numId w:val="25"/>
        </w:numPr>
        <w:spacing w:after="0"/>
        <w:rPr>
          <w:rFonts w:ascii="Calibri" w:hAnsi="Calibri"/>
          <w:sz w:val="20"/>
          <w:szCs w:val="22"/>
          <w:u w:val="single"/>
        </w:rPr>
      </w:pPr>
      <w:r w:rsidRPr="00D239DC">
        <w:rPr>
          <w:rFonts w:ascii="Calibri" w:hAnsi="Calibri"/>
          <w:sz w:val="20"/>
          <w:szCs w:val="22"/>
          <w:u w:val="single"/>
        </w:rPr>
        <w:t>Z systemu Windows</w:t>
      </w:r>
    </w:p>
    <w:p w:rsidR="001A4744" w:rsidRPr="00D239DC" w:rsidRDefault="001A4744" w:rsidP="00D239DC">
      <w:pPr>
        <w:numPr>
          <w:ilvl w:val="0"/>
          <w:numId w:val="2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Z systemu Windows, ale wyłącznie należący do grupy \"administrators\"</w:t>
      </w:r>
    </w:p>
    <w:p w:rsidR="001A4744" w:rsidRPr="00D239DC" w:rsidRDefault="001A4744" w:rsidP="00D239DC">
      <w:pPr>
        <w:numPr>
          <w:ilvl w:val="0"/>
          <w:numId w:val="25"/>
        </w:numPr>
        <w:spacing w:after="0"/>
        <w:rPr>
          <w:rFonts w:ascii="Calibri" w:hAnsi="Calibri"/>
          <w:sz w:val="20"/>
          <w:szCs w:val="22"/>
          <w:u w:val="single"/>
        </w:rPr>
      </w:pPr>
      <w:r w:rsidRPr="00D239DC">
        <w:rPr>
          <w:rFonts w:ascii="Calibri" w:hAnsi="Calibri"/>
          <w:sz w:val="20"/>
          <w:szCs w:val="22"/>
          <w:u w:val="single"/>
        </w:rPr>
        <w:t>Z Active Directory</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10 Nastąpiła awaria serwera i musisz odtworzyć bazę z kopii zapasowych. Backup wykonywany był zawsze wieczorem o 23:00. W każdą niedzielę wykonywany był backup pełny, w środę różnicowy, a codziennie backup logu. Awaria nastąpiła w sobotę rano. Których plików i w jakiej kolejności użyjesz do odtworzenia bazy.</w:t>
      </w:r>
    </w:p>
    <w:p w:rsidR="001A4744" w:rsidRPr="00D239DC" w:rsidRDefault="001A4744" w:rsidP="00D239DC">
      <w:pPr>
        <w:numPr>
          <w:ilvl w:val="0"/>
          <w:numId w:val="26"/>
        </w:numPr>
        <w:spacing w:after="0"/>
        <w:rPr>
          <w:rFonts w:ascii="Calibri" w:hAnsi="Calibri"/>
          <w:sz w:val="20"/>
          <w:szCs w:val="22"/>
          <w:u w:val="single"/>
        </w:rPr>
      </w:pPr>
      <w:r w:rsidRPr="00D239DC">
        <w:rPr>
          <w:rFonts w:ascii="Calibri" w:hAnsi="Calibri"/>
          <w:sz w:val="20"/>
          <w:szCs w:val="22"/>
          <w:u w:val="single"/>
        </w:rPr>
        <w:t>Najpierw pełny z niedzieli, następnie różnicowy ze środy, a następnie logi z czwartku i piątku</w:t>
      </w:r>
    </w:p>
    <w:p w:rsidR="001A4744" w:rsidRPr="00D239DC" w:rsidRDefault="001A4744" w:rsidP="00D239DC">
      <w:pPr>
        <w:numPr>
          <w:ilvl w:val="0"/>
          <w:numId w:val="2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Najpierw pełny z niedzieli, następnie logi z poniedziałku i wtorku, następnie różnicowy ze środy i logi z czwartku i piątku.</w:t>
      </w:r>
    </w:p>
    <w:p w:rsidR="001A4744" w:rsidRPr="00D239DC" w:rsidRDefault="001A4744" w:rsidP="00D239DC">
      <w:pPr>
        <w:numPr>
          <w:ilvl w:val="0"/>
          <w:numId w:val="2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Najpierw pełny z niedzieli, następnie różnicowy ze środy i log z piątku</w:t>
      </w:r>
    </w:p>
    <w:p w:rsidR="001A4744" w:rsidRPr="00D239DC" w:rsidRDefault="001A4744" w:rsidP="00D239DC">
      <w:pPr>
        <w:numPr>
          <w:ilvl w:val="0"/>
          <w:numId w:val="2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Tylko różnicowy ze środy i log z piątku</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14 Do tabeli :</w:t>
      </w:r>
    </w:p>
    <w:p w:rsidR="001A4744" w:rsidRPr="00D239DC" w:rsidRDefault="001A4744" w:rsidP="00D239DC">
      <w:pPr>
        <w:spacing w:after="0"/>
        <w:rPr>
          <w:rFonts w:ascii="Calibri" w:hAnsi="Calibri"/>
          <w:b/>
          <w:sz w:val="20"/>
          <w:szCs w:val="22"/>
        </w:rPr>
      </w:pPr>
      <w:r w:rsidRPr="00D239DC">
        <w:rPr>
          <w:rFonts w:ascii="Calibri" w:hAnsi="Calibri"/>
          <w:b/>
          <w:sz w:val="20"/>
          <w:szCs w:val="22"/>
        </w:rPr>
        <w:t>create table osoba (id_osoby bigint not null primary key, imie varchar(50) null, nazwisko varchar(50) not null)</w:t>
      </w:r>
      <w:r w:rsidR="00347F4B" w:rsidRPr="00D239DC">
        <w:rPr>
          <w:rFonts w:ascii="Calibri" w:hAnsi="Calibri"/>
          <w:b/>
          <w:sz w:val="20"/>
          <w:szCs w:val="22"/>
        </w:rPr>
        <w:t xml:space="preserve"> </w:t>
      </w:r>
      <w:r w:rsidRPr="00D239DC">
        <w:rPr>
          <w:rFonts w:ascii="Calibri" w:hAnsi="Calibri"/>
          <w:b/>
          <w:sz w:val="20"/>
          <w:szCs w:val="22"/>
        </w:rPr>
        <w:t>dla której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osoba alter column id_osoby set generated always as identity (start with 10);</w:t>
      </w:r>
    </w:p>
    <w:p w:rsidR="001A4744" w:rsidRPr="00D239DC" w:rsidRDefault="001A4744" w:rsidP="00D239DC">
      <w:pPr>
        <w:spacing w:after="0"/>
        <w:rPr>
          <w:rFonts w:ascii="Calibri" w:hAnsi="Calibri"/>
          <w:b/>
          <w:sz w:val="20"/>
          <w:szCs w:val="22"/>
        </w:rPr>
      </w:pPr>
      <w:r w:rsidRPr="00D239DC">
        <w:rPr>
          <w:rFonts w:ascii="Calibri" w:hAnsi="Calibri"/>
          <w:b/>
          <w:sz w:val="20"/>
          <w:szCs w:val="22"/>
        </w:rPr>
        <w:t>dodano  wiersz:</w:t>
      </w:r>
      <w:r w:rsidR="00347F4B" w:rsidRPr="00D239DC">
        <w:rPr>
          <w:rFonts w:ascii="Calibri" w:hAnsi="Calibri"/>
          <w:b/>
          <w:sz w:val="20"/>
          <w:szCs w:val="22"/>
        </w:rPr>
        <w:t xml:space="preserve"> </w:t>
      </w:r>
      <w:r w:rsidRPr="00D239DC">
        <w:rPr>
          <w:rFonts w:ascii="Calibri" w:hAnsi="Calibri"/>
          <w:b/>
          <w:sz w:val="20"/>
          <w:szCs w:val="22"/>
        </w:rPr>
        <w:t>insert into osoba (nazwisko) values (  ‘Nowak’)</w:t>
      </w:r>
      <w:r w:rsidR="00347F4B" w:rsidRPr="00D239DC">
        <w:rPr>
          <w:rFonts w:ascii="Calibri" w:hAnsi="Calibri"/>
          <w:b/>
          <w:sz w:val="20"/>
          <w:szCs w:val="22"/>
        </w:rPr>
        <w:t xml:space="preserve"> </w:t>
      </w:r>
      <w:r w:rsidRPr="00D239DC">
        <w:rPr>
          <w:rFonts w:ascii="Calibri" w:hAnsi="Calibri"/>
          <w:b/>
          <w:sz w:val="20"/>
          <w:szCs w:val="22"/>
        </w:rPr>
        <w:t>wykonanie tej instrukcji :</w:t>
      </w:r>
    </w:p>
    <w:p w:rsidR="001A4744" w:rsidRPr="00D239DC" w:rsidRDefault="001A4744" w:rsidP="00D239DC">
      <w:pPr>
        <w:numPr>
          <w:ilvl w:val="0"/>
          <w:numId w:val="2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Zawsze  spowoduje błąd wynikający z naruszenia  więzów klucza głównego</w:t>
      </w:r>
    </w:p>
    <w:p w:rsidR="001A4744" w:rsidRPr="00D239DC" w:rsidRDefault="001A4744" w:rsidP="00D239DC">
      <w:pPr>
        <w:numPr>
          <w:ilvl w:val="0"/>
          <w:numId w:val="27"/>
        </w:numPr>
        <w:spacing w:after="0"/>
        <w:rPr>
          <w:rFonts w:ascii="Calibri" w:hAnsi="Calibri"/>
          <w:color w:val="797979" w:themeColor="background1" w:themeShade="80"/>
          <w:sz w:val="20"/>
          <w:szCs w:val="22"/>
        </w:rPr>
      </w:pPr>
      <w:r w:rsidRPr="00D239DC">
        <w:rPr>
          <w:rFonts w:ascii="Calibri" w:hAnsi="Calibri"/>
          <w:sz w:val="20"/>
          <w:szCs w:val="22"/>
          <w:u w:val="single"/>
        </w:rPr>
        <w:t>Nie spowoduje błędu wynikającego z naruszenia więzów klucza głównego</w:t>
      </w:r>
    </w:p>
    <w:p w:rsidR="001A4744" w:rsidRPr="00D239DC" w:rsidRDefault="001A4744" w:rsidP="00D239DC">
      <w:pPr>
        <w:numPr>
          <w:ilvl w:val="0"/>
          <w:numId w:val="2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Może  zakończyć się błędem wynikającym z naruszenia  więzów klucza głównego</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15 Instrukcja:</w:t>
      </w:r>
      <w:r w:rsidR="006409C9" w:rsidRPr="00D239DC">
        <w:rPr>
          <w:rFonts w:ascii="Calibri" w:hAnsi="Calibri"/>
          <w:b/>
          <w:sz w:val="20"/>
          <w:szCs w:val="22"/>
        </w:rPr>
        <w:t xml:space="preserve"> </w:t>
      </w:r>
      <w:r w:rsidRPr="00D239DC">
        <w:rPr>
          <w:rFonts w:ascii="Calibri" w:hAnsi="Calibri"/>
          <w:b/>
          <w:sz w:val="20"/>
          <w:szCs w:val="22"/>
        </w:rPr>
        <w:t>Delete from</w:t>
      </w:r>
      <w:r w:rsidR="006409C9" w:rsidRPr="00D239DC">
        <w:rPr>
          <w:rFonts w:ascii="Calibri" w:hAnsi="Calibri"/>
          <w:b/>
          <w:sz w:val="20"/>
          <w:szCs w:val="22"/>
        </w:rPr>
        <w:t xml:space="preserve"> </w:t>
      </w:r>
      <w:r w:rsidRPr="00D239DC">
        <w:rPr>
          <w:rFonts w:ascii="Calibri" w:hAnsi="Calibri"/>
          <w:b/>
          <w:sz w:val="20"/>
          <w:szCs w:val="22"/>
        </w:rPr>
        <w:t>( select rownumber() over(order by liczba) as rowid from A) where rowid&gt;4</w:t>
      </w:r>
      <w:r w:rsidR="006409C9" w:rsidRPr="00D239DC">
        <w:rPr>
          <w:rFonts w:ascii="Calibri" w:hAnsi="Calibri"/>
          <w:b/>
          <w:sz w:val="20"/>
          <w:szCs w:val="22"/>
        </w:rPr>
        <w:t xml:space="preserve"> </w:t>
      </w:r>
      <w:r w:rsidRPr="00D239DC">
        <w:rPr>
          <w:rFonts w:ascii="Calibri" w:hAnsi="Calibri"/>
          <w:b/>
          <w:sz w:val="20"/>
          <w:szCs w:val="22"/>
        </w:rPr>
        <w:t>pozwala na :</w:t>
      </w:r>
    </w:p>
    <w:p w:rsidR="001A4744" w:rsidRPr="00D239DC" w:rsidRDefault="001A4744" w:rsidP="00D239DC">
      <w:pPr>
        <w:numPr>
          <w:ilvl w:val="0"/>
          <w:numId w:val="2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Wypisanie na ekran rekordów, które w kolumnie liczba posiadają wartości większe od czterech najmniejszych (wszystkie poza czterema najmniejszymi)</w:t>
      </w:r>
    </w:p>
    <w:p w:rsidR="001A4744" w:rsidRPr="00D239DC" w:rsidRDefault="001A4744" w:rsidP="00D239DC">
      <w:pPr>
        <w:numPr>
          <w:ilvl w:val="0"/>
          <w:numId w:val="2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czterech rekordów, które posiadają w kolumnie liczba najmniejsze wartości</w:t>
      </w:r>
    </w:p>
    <w:p w:rsidR="001A4744" w:rsidRPr="00D239DC" w:rsidRDefault="001A4744" w:rsidP="00D239DC">
      <w:pPr>
        <w:numPr>
          <w:ilvl w:val="0"/>
          <w:numId w:val="28"/>
        </w:numPr>
        <w:spacing w:after="0"/>
        <w:rPr>
          <w:rFonts w:ascii="Calibri" w:hAnsi="Calibri"/>
          <w:sz w:val="20"/>
          <w:szCs w:val="22"/>
          <w:u w:val="single"/>
        </w:rPr>
      </w:pPr>
      <w:r w:rsidRPr="00D239DC">
        <w:rPr>
          <w:rFonts w:ascii="Calibri" w:hAnsi="Calibri"/>
          <w:sz w:val="20"/>
          <w:szCs w:val="22"/>
          <w:u w:val="single"/>
        </w:rPr>
        <w:t>usunięcie rekordów, które w kolumnie liczba posiadają wartości większe od czterech najmniejszych (wszystkie poza czterema najmniejszymi)</w:t>
      </w:r>
    </w:p>
    <w:p w:rsidR="001A4744" w:rsidRPr="00D239DC" w:rsidRDefault="001A4744" w:rsidP="00D239DC">
      <w:pPr>
        <w:numPr>
          <w:ilvl w:val="0"/>
          <w:numId w:val="2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Wypisanie na ekran czterech rekordów, które posiadają w kolumnie liczba najmniejsze wartości</w:t>
      </w: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18 Dwie jednokolumnowe tabele zawierają rekordy: A{ ‘a’,’a’, ‘b’, ‘b’, ‘b’} i B{ ‘a’,’a’, ‘b’}  Używając w DB2 operatora INTERSEC ALL  w wyniku otrzymamy</w:t>
      </w:r>
    </w:p>
    <w:p w:rsidR="001A4744" w:rsidRPr="00D239DC" w:rsidRDefault="001A4744" w:rsidP="00D239DC">
      <w:pPr>
        <w:numPr>
          <w:ilvl w:val="0"/>
          <w:numId w:val="2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8 wierszy</w:t>
      </w:r>
    </w:p>
    <w:p w:rsidR="001A4744" w:rsidRPr="00D239DC" w:rsidRDefault="001A4744" w:rsidP="00D239DC">
      <w:pPr>
        <w:numPr>
          <w:ilvl w:val="0"/>
          <w:numId w:val="2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2 wiersze</w:t>
      </w:r>
    </w:p>
    <w:p w:rsidR="001A4744" w:rsidRPr="00D239DC" w:rsidRDefault="001A4744" w:rsidP="00D239DC">
      <w:pPr>
        <w:numPr>
          <w:ilvl w:val="0"/>
          <w:numId w:val="29"/>
        </w:numPr>
        <w:spacing w:after="0"/>
        <w:rPr>
          <w:rFonts w:ascii="Calibri" w:hAnsi="Calibri"/>
          <w:sz w:val="20"/>
          <w:szCs w:val="22"/>
          <w:u w:val="single"/>
        </w:rPr>
      </w:pPr>
      <w:r w:rsidRPr="00D239DC">
        <w:rPr>
          <w:rFonts w:ascii="Calibri" w:hAnsi="Calibri"/>
          <w:sz w:val="20"/>
          <w:szCs w:val="22"/>
          <w:u w:val="single"/>
        </w:rPr>
        <w:t>3 wiersze</w:t>
      </w:r>
    </w:p>
    <w:p w:rsidR="001A4744" w:rsidRPr="00D239DC" w:rsidRDefault="001A4744" w:rsidP="00D239DC">
      <w:pPr>
        <w:numPr>
          <w:ilvl w:val="0"/>
          <w:numId w:val="2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5 wierszy</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19 Dla bazy danych, zawierającej tylko tabele  Artykuł  i komentarze , dla których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komentarze ADD</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CONSTRAINT komentarze _fk FOREIGN KEY (id_art)</w:t>
      </w:r>
      <w:r w:rsidRPr="00D239DC">
        <w:rPr>
          <w:rFonts w:ascii="Times New Roman" w:hAnsi="Times New Roman"/>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REFERENCES Artykuł (id)</w:t>
      </w:r>
      <w:r w:rsidRPr="00D239DC">
        <w:rPr>
          <w:rFonts w:ascii="Times New Roman" w:hAnsi="Times New Roman"/>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ON DELETE RESTRICT ;</w:t>
      </w:r>
    </w:p>
    <w:p w:rsidR="001A4744" w:rsidRPr="00D239DC" w:rsidRDefault="001A4744" w:rsidP="00D239DC">
      <w:pPr>
        <w:numPr>
          <w:ilvl w:val="0"/>
          <w:numId w:val="3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komentarze może spowodować błąd</w:t>
      </w:r>
    </w:p>
    <w:p w:rsidR="001A4744" w:rsidRPr="00D239DC" w:rsidRDefault="001A4744" w:rsidP="00D239DC">
      <w:pPr>
        <w:numPr>
          <w:ilvl w:val="0"/>
          <w:numId w:val="3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Artykuł powiedzie się zawsze</w:t>
      </w:r>
    </w:p>
    <w:p w:rsidR="001A4744" w:rsidRPr="00D239DC" w:rsidRDefault="001A4744" w:rsidP="00D239DC">
      <w:pPr>
        <w:numPr>
          <w:ilvl w:val="0"/>
          <w:numId w:val="30"/>
        </w:numPr>
        <w:spacing w:after="0"/>
        <w:rPr>
          <w:rFonts w:ascii="Calibri" w:hAnsi="Calibri"/>
          <w:sz w:val="20"/>
          <w:szCs w:val="22"/>
          <w:u w:val="single"/>
        </w:rPr>
      </w:pPr>
      <w:r w:rsidRPr="00D239DC">
        <w:rPr>
          <w:rFonts w:ascii="Calibri" w:hAnsi="Calibri"/>
          <w:sz w:val="20"/>
          <w:szCs w:val="22"/>
          <w:u w:val="single"/>
        </w:rPr>
        <w:t>Usunięcie rekordu z tabeli Artykuł może spowodować błąd</w:t>
      </w:r>
    </w:p>
    <w:p w:rsidR="001A4744" w:rsidRPr="00D239DC" w:rsidRDefault="001A4744" w:rsidP="00D239DC">
      <w:pPr>
        <w:numPr>
          <w:ilvl w:val="0"/>
          <w:numId w:val="3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Artykuł zawsze  spowoduje błąd</w:t>
      </w:r>
    </w:p>
    <w:p w:rsidR="001A4744" w:rsidRPr="00D239DC" w:rsidRDefault="001A4744" w:rsidP="00D239DC">
      <w:pPr>
        <w:numPr>
          <w:ilvl w:val="0"/>
          <w:numId w:val="3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komentarze zawsze  spowoduje błąd</w:t>
      </w:r>
    </w:p>
    <w:p w:rsidR="001A4744" w:rsidRPr="00D239DC" w:rsidRDefault="001A4744" w:rsidP="00D239DC">
      <w:pPr>
        <w:numPr>
          <w:ilvl w:val="0"/>
          <w:numId w:val="30"/>
        </w:numPr>
        <w:spacing w:after="0"/>
        <w:rPr>
          <w:rFonts w:ascii="Calibri" w:hAnsi="Calibri"/>
          <w:sz w:val="20"/>
          <w:szCs w:val="22"/>
          <w:u w:val="single"/>
        </w:rPr>
      </w:pPr>
      <w:r w:rsidRPr="00D239DC">
        <w:rPr>
          <w:rFonts w:ascii="Calibri" w:hAnsi="Calibri"/>
          <w:sz w:val="20"/>
          <w:szCs w:val="22"/>
          <w:u w:val="single"/>
        </w:rPr>
        <w:t>Usunięcie rekordu z tabeli komentarze powiedzie się zawsze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ENFORCED oraz DISABLE QUERY OPTIMIZATION decydujemy że DB2 będzie</w:t>
      </w:r>
    </w:p>
    <w:p w:rsidR="001A4744" w:rsidRPr="00D239DC" w:rsidRDefault="001A4744" w:rsidP="00D239DC">
      <w:pPr>
        <w:numPr>
          <w:ilvl w:val="0"/>
          <w:numId w:val="3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przestrzegać reguł integralności</w:t>
      </w:r>
    </w:p>
    <w:p w:rsidR="001A4744" w:rsidRPr="00D239DC" w:rsidRDefault="001A4744" w:rsidP="00D239DC">
      <w:pPr>
        <w:numPr>
          <w:ilvl w:val="0"/>
          <w:numId w:val="31"/>
        </w:numPr>
        <w:spacing w:after="0"/>
        <w:rPr>
          <w:rFonts w:ascii="Calibri" w:hAnsi="Calibri"/>
          <w:sz w:val="20"/>
          <w:szCs w:val="22"/>
          <w:u w:val="single"/>
        </w:rPr>
      </w:pPr>
      <w:r w:rsidRPr="00D239DC">
        <w:rPr>
          <w:rFonts w:ascii="Calibri" w:hAnsi="Calibri"/>
          <w:sz w:val="20"/>
          <w:szCs w:val="22"/>
          <w:u w:val="single"/>
        </w:rPr>
        <w:t>Ignorować informacje o regułach integralności tworząc plan wykonania zapytania</w:t>
      </w:r>
    </w:p>
    <w:p w:rsidR="001A4744" w:rsidRPr="00D239DC" w:rsidRDefault="001A4744" w:rsidP="00D239DC">
      <w:pPr>
        <w:numPr>
          <w:ilvl w:val="0"/>
          <w:numId w:val="31"/>
        </w:numPr>
        <w:spacing w:after="0"/>
        <w:rPr>
          <w:rFonts w:ascii="Calibri" w:hAnsi="Calibri"/>
          <w:sz w:val="20"/>
          <w:szCs w:val="22"/>
          <w:u w:val="single"/>
        </w:rPr>
      </w:pPr>
      <w:r w:rsidRPr="00D239DC">
        <w:rPr>
          <w:rFonts w:ascii="Calibri" w:hAnsi="Calibri"/>
          <w:sz w:val="20"/>
          <w:szCs w:val="22"/>
          <w:u w:val="single"/>
        </w:rPr>
        <w:t>Sprawdzać  przestrzeganie regal integralności</w:t>
      </w:r>
    </w:p>
    <w:p w:rsidR="001A4744" w:rsidRPr="00D239DC" w:rsidRDefault="001A4744" w:rsidP="00D239DC">
      <w:pPr>
        <w:numPr>
          <w:ilvl w:val="0"/>
          <w:numId w:val="3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wykorzystywać informacje o regułach integralności tworząc plan wykonania zapytania</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Ile nazwanych instancji może być zainstalowanych w systemie operacyjnym?</w:t>
      </w:r>
    </w:p>
    <w:p w:rsidR="001A4744" w:rsidRPr="00D239DC" w:rsidRDefault="001A4744" w:rsidP="00D239DC">
      <w:pPr>
        <w:numPr>
          <w:ilvl w:val="0"/>
          <w:numId w:val="3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2</w:t>
      </w:r>
    </w:p>
    <w:p w:rsidR="001A4744" w:rsidRPr="00D239DC" w:rsidRDefault="001A4744" w:rsidP="00D239DC">
      <w:pPr>
        <w:numPr>
          <w:ilvl w:val="0"/>
          <w:numId w:val="3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ma takiego trybu</w:t>
      </w:r>
    </w:p>
    <w:p w:rsidR="001A4744" w:rsidRPr="00D239DC" w:rsidRDefault="001A4744" w:rsidP="00D239DC">
      <w:pPr>
        <w:numPr>
          <w:ilvl w:val="0"/>
          <w:numId w:val="3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1</w:t>
      </w:r>
    </w:p>
    <w:p w:rsidR="008A35B9" w:rsidRPr="00D239DC" w:rsidRDefault="001A4744" w:rsidP="00D239DC">
      <w:pPr>
        <w:numPr>
          <w:ilvl w:val="0"/>
          <w:numId w:val="32"/>
        </w:numPr>
        <w:spacing w:after="0"/>
        <w:rPr>
          <w:rFonts w:ascii="Calibri" w:hAnsi="Calibri"/>
          <w:sz w:val="20"/>
          <w:szCs w:val="22"/>
          <w:u w:val="single"/>
        </w:rPr>
      </w:pPr>
      <w:r w:rsidRPr="00D239DC">
        <w:rPr>
          <w:rFonts w:ascii="Calibri" w:hAnsi="Calibri"/>
          <w:sz w:val="20"/>
          <w:szCs w:val="22"/>
          <w:u w:val="single"/>
        </w:rPr>
        <w:t>Dowolnie wiele</w:t>
      </w:r>
    </w:p>
    <w:p w:rsidR="008A35B9" w:rsidRPr="00D239DC" w:rsidRDefault="00885226" w:rsidP="00D239DC">
      <w:pPr>
        <w:spacing w:after="0"/>
        <w:rPr>
          <w:rFonts w:ascii="Calibri" w:hAnsi="Calibri"/>
          <w:b/>
          <w:sz w:val="20"/>
          <w:szCs w:val="22"/>
        </w:rPr>
      </w:pPr>
      <w:r w:rsidRPr="00D239DC">
        <w:rPr>
          <w:rFonts w:ascii="Calibri" w:hAnsi="Calibri"/>
          <w:color w:val="797979" w:themeColor="background1" w:themeShade="80"/>
          <w:sz w:val="20"/>
          <w:szCs w:val="22"/>
        </w:rPr>
        <w:br/>
      </w:r>
      <w:r w:rsidR="008A35B9" w:rsidRPr="00D239DC">
        <w:rPr>
          <w:rFonts w:ascii="Calibri" w:hAnsi="Calibri"/>
          <w:b/>
          <w:sz w:val="20"/>
          <w:szCs w:val="22"/>
        </w:rPr>
        <w:t>1 Ile domyślnych instancji może być zainstalowanych w systemie operacyjnym?</w:t>
      </w:r>
    </w:p>
    <w:p w:rsidR="008A35B9" w:rsidRPr="00D239DC" w:rsidRDefault="008A35B9" w:rsidP="00D239DC">
      <w:pPr>
        <w:numPr>
          <w:ilvl w:val="0"/>
          <w:numId w:val="3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2</w:t>
      </w:r>
    </w:p>
    <w:p w:rsidR="008A35B9" w:rsidRPr="00D239DC" w:rsidRDefault="008A35B9" w:rsidP="00D239DC">
      <w:pPr>
        <w:numPr>
          <w:ilvl w:val="0"/>
          <w:numId w:val="3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ma takiego trybu</w:t>
      </w:r>
    </w:p>
    <w:p w:rsidR="008A35B9" w:rsidRPr="00D239DC" w:rsidRDefault="008A35B9" w:rsidP="00D239DC">
      <w:pPr>
        <w:numPr>
          <w:ilvl w:val="0"/>
          <w:numId w:val="32"/>
        </w:numPr>
        <w:spacing w:after="0"/>
        <w:rPr>
          <w:rFonts w:ascii="Calibri" w:hAnsi="Calibri"/>
          <w:sz w:val="20"/>
          <w:szCs w:val="22"/>
          <w:u w:val="single"/>
        </w:rPr>
      </w:pPr>
      <w:r w:rsidRPr="00D239DC">
        <w:rPr>
          <w:rFonts w:ascii="Calibri" w:hAnsi="Calibri"/>
          <w:sz w:val="20"/>
          <w:szCs w:val="22"/>
          <w:u w:val="single"/>
        </w:rPr>
        <w:t>Maksymalnie 1</w:t>
      </w:r>
    </w:p>
    <w:p w:rsidR="008A35B9" w:rsidRPr="00D239DC" w:rsidRDefault="008A35B9" w:rsidP="00D239DC">
      <w:pPr>
        <w:spacing w:after="0"/>
        <w:ind w:left="720"/>
        <w:rPr>
          <w:rFonts w:ascii="Calibri" w:hAnsi="Calibri"/>
          <w:sz w:val="20"/>
          <w:szCs w:val="22"/>
          <w:u w:val="single"/>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 Zaznacz poprawne stwierdzenia dotyczące bazy danych msdb.</w:t>
      </w:r>
    </w:p>
    <w:p w:rsidR="001A4744" w:rsidRPr="00D239DC" w:rsidRDefault="001A4744" w:rsidP="00D239DC">
      <w:pPr>
        <w:numPr>
          <w:ilvl w:val="0"/>
          <w:numId w:val="33"/>
        </w:numPr>
        <w:spacing w:after="0"/>
        <w:rPr>
          <w:rFonts w:ascii="Calibri" w:hAnsi="Calibri"/>
          <w:sz w:val="20"/>
          <w:szCs w:val="22"/>
          <w:u w:val="single"/>
        </w:rPr>
      </w:pPr>
      <w:r w:rsidRPr="00D239DC">
        <w:rPr>
          <w:rFonts w:ascii="Calibri" w:hAnsi="Calibri"/>
          <w:sz w:val="20"/>
          <w:szCs w:val="22"/>
          <w:u w:val="single"/>
        </w:rPr>
        <w:t>Przechowuje informacje dotyczące automatyzacji pracy serwera: zaplanowane zadania, alarmy, jobs itp.</w:t>
      </w:r>
    </w:p>
    <w:p w:rsidR="001A4744" w:rsidRPr="00D239DC" w:rsidRDefault="001A4744" w:rsidP="00D239DC">
      <w:pPr>
        <w:numPr>
          <w:ilvl w:val="0"/>
          <w:numId w:val="3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najważniejszą systemową bazą danych</w:t>
      </w:r>
    </w:p>
    <w:p w:rsidR="001A4744" w:rsidRPr="00D239DC" w:rsidRDefault="001A4744" w:rsidP="00D239DC">
      <w:pPr>
        <w:numPr>
          <w:ilvl w:val="0"/>
          <w:numId w:val="3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bazą, w której serwer przechowuje wyłącznie informacje tymczasowe</w:t>
      </w:r>
    </w:p>
    <w:p w:rsidR="001A4744" w:rsidRPr="00D239DC" w:rsidRDefault="001A4744" w:rsidP="00D239DC">
      <w:pPr>
        <w:numPr>
          <w:ilvl w:val="0"/>
          <w:numId w:val="3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szablonem bazy danych, który jest kopiowany przy tworzeniu każdej nowej bazy danych użytkownika</w:t>
      </w:r>
    </w:p>
    <w:p w:rsidR="00FA5625" w:rsidRPr="00D239DC" w:rsidRDefault="00FA5625" w:rsidP="00D239DC">
      <w:pPr>
        <w:numPr>
          <w:ilvl w:val="0"/>
          <w:numId w:val="3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lastRenderedPageBreak/>
        <w:t>Jest przykładową bazą danych, można ją usunąć</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6 Użytkownik wykonuje instrukcję UPDATE emp SET sal = 1000 WHERE empno = 1234 lecz nie wykonuje COMMIT. Po chwili drugi użytkownik wykonuje SELECT * FROM emp. Co zobaczy drugi użytkownik przy domyślnym poziomie izolacji?</w:t>
      </w:r>
    </w:p>
    <w:p w:rsidR="001A4744" w:rsidRPr="00D239DC" w:rsidRDefault="001A4744" w:rsidP="00D239DC">
      <w:pPr>
        <w:numPr>
          <w:ilvl w:val="0"/>
          <w:numId w:val="34"/>
        </w:numPr>
        <w:spacing w:after="0"/>
        <w:rPr>
          <w:rFonts w:ascii="Calibri" w:hAnsi="Calibri"/>
          <w:sz w:val="20"/>
          <w:szCs w:val="22"/>
          <w:u w:val="single"/>
        </w:rPr>
      </w:pPr>
      <w:r w:rsidRPr="00D239DC">
        <w:rPr>
          <w:rFonts w:ascii="Calibri" w:hAnsi="Calibri"/>
          <w:sz w:val="20"/>
          <w:szCs w:val="22"/>
          <w:u w:val="single"/>
        </w:rPr>
        <w:t>Zobaczy całą tabelę wraz ze zmienionym rekordem</w:t>
      </w:r>
    </w:p>
    <w:p w:rsidR="001A4744" w:rsidRPr="00D239DC" w:rsidRDefault="001A4744" w:rsidP="00D239DC">
      <w:pPr>
        <w:numPr>
          <w:ilvl w:val="0"/>
          <w:numId w:val="3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Zobaczy tabelę bez zmienionego rekordu</w:t>
      </w:r>
    </w:p>
    <w:p w:rsidR="001A4744" w:rsidRPr="00D239DC" w:rsidRDefault="001A4744" w:rsidP="00D239DC">
      <w:pPr>
        <w:numPr>
          <w:ilvl w:val="0"/>
          <w:numId w:val="3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Będzie czekać na zwolnienie blokady</w:t>
      </w:r>
    </w:p>
    <w:p w:rsidR="001A4744" w:rsidRPr="00D239DC" w:rsidRDefault="001A4744" w:rsidP="00D239DC">
      <w:pPr>
        <w:numPr>
          <w:ilvl w:val="0"/>
          <w:numId w:val="3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Zobaczy błąd</w:t>
      </w:r>
    </w:p>
    <w:p w:rsidR="001B173B" w:rsidRDefault="001B173B" w:rsidP="00D239DC">
      <w:pPr>
        <w:spacing w:after="0"/>
        <w:rPr>
          <w:rFonts w:ascii="Calibri" w:hAnsi="Calibri"/>
          <w:b/>
          <w:sz w:val="20"/>
          <w:szCs w:val="22"/>
        </w:rPr>
      </w:pPr>
      <w:bookmarkStart w:id="0" w:name="OLE_LINK1"/>
      <w:bookmarkStart w:id="1" w:name="OLE_LINK2"/>
    </w:p>
    <w:p w:rsidR="001A4744" w:rsidRPr="00D239DC" w:rsidRDefault="001A4744" w:rsidP="00D239DC">
      <w:pPr>
        <w:spacing w:after="0"/>
        <w:rPr>
          <w:rFonts w:ascii="Calibri" w:hAnsi="Calibri"/>
          <w:b/>
          <w:sz w:val="20"/>
          <w:szCs w:val="22"/>
        </w:rPr>
      </w:pPr>
      <w:r w:rsidRPr="00D239DC">
        <w:rPr>
          <w:rFonts w:ascii="Calibri" w:hAnsi="Calibri"/>
          <w:b/>
          <w:sz w:val="20"/>
          <w:szCs w:val="22"/>
        </w:rPr>
        <w:t>7 Użytkownik 1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@zmienna = sal FROM emp WHERE empno = 1234</w:t>
      </w:r>
    </w:p>
    <w:p w:rsidR="001A4744" w:rsidRPr="00D239DC" w:rsidRDefault="001A4744" w:rsidP="00D239DC">
      <w:pPr>
        <w:spacing w:after="0"/>
        <w:rPr>
          <w:rFonts w:ascii="Calibri" w:hAnsi="Calibri"/>
          <w:b/>
          <w:sz w:val="20"/>
          <w:szCs w:val="22"/>
        </w:rPr>
      </w:pPr>
      <w:r w:rsidRPr="00D239DC">
        <w:rPr>
          <w:rFonts w:ascii="Calibri" w:hAnsi="Calibri"/>
          <w:b/>
          <w:sz w:val="20"/>
          <w:szCs w:val="22"/>
        </w:rPr>
        <w:t>po chwili użytkownik 2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UPDATE emp set SAL = 1000 WHERE empno = 1234; COMMIT</w:t>
      </w:r>
    </w:p>
    <w:p w:rsidR="001A4744" w:rsidRPr="00D239DC" w:rsidRDefault="001A4744" w:rsidP="00D239DC">
      <w:pPr>
        <w:spacing w:after="0"/>
        <w:rPr>
          <w:rFonts w:ascii="Calibri" w:hAnsi="Calibri"/>
          <w:b/>
          <w:sz w:val="20"/>
          <w:szCs w:val="22"/>
        </w:rPr>
      </w:pPr>
      <w:r w:rsidRPr="00D239DC">
        <w:rPr>
          <w:rFonts w:ascii="Calibri" w:hAnsi="Calibri"/>
          <w:b/>
          <w:sz w:val="20"/>
          <w:szCs w:val="22"/>
        </w:rPr>
        <w:t>Użytkownik 1 jeszcze raz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@zmienna = sal FROM emp WHERE empno = 1234</w:t>
      </w:r>
    </w:p>
    <w:p w:rsidR="001A4744" w:rsidRPr="00D239DC" w:rsidRDefault="001A4744" w:rsidP="00D239DC">
      <w:pPr>
        <w:spacing w:after="0"/>
        <w:rPr>
          <w:rFonts w:ascii="Calibri" w:hAnsi="Calibri"/>
          <w:b/>
          <w:sz w:val="20"/>
          <w:szCs w:val="22"/>
        </w:rPr>
      </w:pPr>
      <w:r w:rsidRPr="00D239DC">
        <w:rPr>
          <w:rFonts w:ascii="Calibri" w:hAnsi="Calibri"/>
          <w:b/>
          <w:sz w:val="20"/>
          <w:szCs w:val="22"/>
        </w:rPr>
        <w:t>i widzi inny wynik. Które z poziomów izolacji mogą rozwiązać ten problem?</w:t>
      </w:r>
    </w:p>
    <w:p w:rsidR="001A4744" w:rsidRPr="00D239DC" w:rsidRDefault="001A4744" w:rsidP="00D239DC">
      <w:pPr>
        <w:numPr>
          <w:ilvl w:val="0"/>
          <w:numId w:val="35"/>
        </w:numPr>
        <w:spacing w:after="0"/>
        <w:rPr>
          <w:rFonts w:ascii="Calibri" w:hAnsi="Calibri"/>
          <w:sz w:val="20"/>
          <w:szCs w:val="22"/>
          <w:u w:val="single"/>
        </w:rPr>
      </w:pPr>
      <w:r w:rsidRPr="00D239DC">
        <w:rPr>
          <w:rFonts w:ascii="Calibri" w:hAnsi="Calibri"/>
          <w:sz w:val="20"/>
          <w:szCs w:val="22"/>
          <w:u w:val="single"/>
        </w:rPr>
        <w:t>Repetable reads</w:t>
      </w:r>
    </w:p>
    <w:p w:rsidR="001A4744" w:rsidRPr="00D239DC" w:rsidRDefault="001A4744" w:rsidP="00D239DC">
      <w:pPr>
        <w:numPr>
          <w:ilvl w:val="0"/>
          <w:numId w:val="35"/>
        </w:numPr>
        <w:spacing w:after="0"/>
        <w:rPr>
          <w:rFonts w:ascii="Calibri" w:hAnsi="Calibri"/>
          <w:sz w:val="20"/>
          <w:szCs w:val="22"/>
          <w:u w:val="single"/>
        </w:rPr>
      </w:pPr>
      <w:r w:rsidRPr="00D239DC">
        <w:rPr>
          <w:rFonts w:ascii="Calibri" w:hAnsi="Calibri"/>
          <w:sz w:val="20"/>
          <w:szCs w:val="22"/>
          <w:u w:val="single"/>
        </w:rPr>
        <w:t>Serializable</w:t>
      </w:r>
    </w:p>
    <w:p w:rsidR="001A4744" w:rsidRPr="00D239DC" w:rsidRDefault="001A4744" w:rsidP="00D239DC">
      <w:pPr>
        <w:numPr>
          <w:ilvl w:val="0"/>
          <w:numId w:val="3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Read uncommitted</w:t>
      </w:r>
    </w:p>
    <w:p w:rsidR="001A4744" w:rsidRPr="00D239DC" w:rsidRDefault="001A4744" w:rsidP="00D239DC">
      <w:pPr>
        <w:numPr>
          <w:ilvl w:val="0"/>
          <w:numId w:val="3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Read committed</w:t>
      </w:r>
    </w:p>
    <w:bookmarkEnd w:id="0"/>
    <w:bookmarkEnd w:id="1"/>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11 Zaznacz poprawne stwierdzenia dotyczące kopii zapasowej dziennika transakcji w MS SQL</w:t>
      </w:r>
    </w:p>
    <w:p w:rsidR="001A4744" w:rsidRPr="00D239DC" w:rsidRDefault="001A4744" w:rsidP="00D239DC">
      <w:pPr>
        <w:numPr>
          <w:ilvl w:val="0"/>
          <w:numId w:val="36"/>
        </w:numPr>
        <w:spacing w:after="0"/>
        <w:rPr>
          <w:rFonts w:ascii="Calibri" w:hAnsi="Calibri"/>
          <w:color w:val="797979" w:themeColor="background1" w:themeShade="80"/>
          <w:sz w:val="20"/>
          <w:szCs w:val="22"/>
        </w:rPr>
      </w:pPr>
      <w:r w:rsidRPr="00D239DC">
        <w:rPr>
          <w:rFonts w:ascii="Calibri" w:hAnsi="Calibri"/>
          <w:sz w:val="20"/>
          <w:szCs w:val="22"/>
          <w:u w:val="single"/>
        </w:rPr>
        <w:t>Przy domyślnych ustawieniach wykonanie kopii zapasowej logu usuwa zatwierdzone i przepisane transakcje z dziennika</w:t>
      </w:r>
    </w:p>
    <w:p w:rsidR="001A4744" w:rsidRPr="00D239DC" w:rsidRDefault="001A4744" w:rsidP="00D239DC">
      <w:pPr>
        <w:numPr>
          <w:ilvl w:val="0"/>
          <w:numId w:val="36"/>
        </w:numPr>
        <w:spacing w:after="0"/>
        <w:rPr>
          <w:rFonts w:ascii="Calibri" w:hAnsi="Calibri"/>
          <w:sz w:val="20"/>
          <w:szCs w:val="22"/>
          <w:u w:val="single"/>
        </w:rPr>
      </w:pPr>
      <w:r w:rsidRPr="00D239DC">
        <w:rPr>
          <w:rFonts w:ascii="Calibri" w:hAnsi="Calibri"/>
          <w:sz w:val="20"/>
          <w:szCs w:val="22"/>
          <w:u w:val="single"/>
        </w:rPr>
        <w:t>Aby odtworzyć backup logu musimy najpierw odtworzyć backup pełny</w:t>
      </w:r>
    </w:p>
    <w:p w:rsidR="001A4744" w:rsidRPr="00D239DC" w:rsidRDefault="001A4744" w:rsidP="00D239DC">
      <w:pPr>
        <w:numPr>
          <w:ilvl w:val="0"/>
          <w:numId w:val="3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Jeżeli posiadamy backup dziennika transakcji z odpowiednio długiego okresu czasu, jesteśmy w stanie odtworzyć bazę danych nawet bez posiadania backupu pełnego</w:t>
      </w:r>
    </w:p>
    <w:p w:rsidR="001A4744" w:rsidRPr="00D239DC" w:rsidRDefault="001A4744" w:rsidP="00D239DC">
      <w:pPr>
        <w:numPr>
          <w:ilvl w:val="0"/>
          <w:numId w:val="36"/>
        </w:numPr>
        <w:spacing w:after="0"/>
        <w:rPr>
          <w:rFonts w:ascii="Calibri" w:hAnsi="Calibri"/>
          <w:sz w:val="20"/>
          <w:szCs w:val="22"/>
          <w:u w:val="single"/>
        </w:rPr>
      </w:pPr>
      <w:r w:rsidRPr="00D239DC">
        <w:rPr>
          <w:rFonts w:ascii="Calibri" w:hAnsi="Calibri"/>
          <w:sz w:val="20"/>
          <w:szCs w:val="22"/>
          <w:u w:val="single"/>
        </w:rPr>
        <w:t>Backup logu pozwala na odtworzenie stanu bazy do wybranego punktu w czasie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12 Zaznacz poprawne stwierdzenia dotyczące konfiguracji \"log shipping\"</w:t>
      </w:r>
    </w:p>
    <w:p w:rsidR="001A4744" w:rsidRPr="00D239DC" w:rsidRDefault="001A4744" w:rsidP="00D239DC">
      <w:pPr>
        <w:numPr>
          <w:ilvl w:val="0"/>
          <w:numId w:val="3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 trybie \"no recovery mode\" możliwa jest normalna praca z bazą danych odtwarzającą logi ale w trybie tylko do odczytu</w:t>
      </w:r>
    </w:p>
    <w:p w:rsidR="001A4744" w:rsidRPr="00D239DC" w:rsidRDefault="001A4744" w:rsidP="00D239DC">
      <w:pPr>
        <w:numPr>
          <w:ilvl w:val="0"/>
          <w:numId w:val="3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 trybie \"standby mode\" możliwa jest normalna praca z bazą danych odtwarzającą logi włącznie z aktualizacją</w:t>
      </w:r>
    </w:p>
    <w:p w:rsidR="001A4744" w:rsidRPr="00D239DC" w:rsidRDefault="001A4744" w:rsidP="00D239DC">
      <w:pPr>
        <w:numPr>
          <w:ilvl w:val="0"/>
          <w:numId w:val="3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 trybie \"no recovery mode\" możliwa jest normalna praca z bazą danych odtwarzającą logi włącznie z aktualizacją</w:t>
      </w:r>
      <w:r w:rsidR="008D42C4" w:rsidRPr="00D239DC">
        <w:rPr>
          <w:rFonts w:ascii="Calibri" w:hAnsi="Calibri"/>
          <w:color w:val="797979" w:themeColor="background1" w:themeShade="80"/>
          <w:sz w:val="20"/>
          <w:szCs w:val="22"/>
        </w:rPr>
        <w:t xml:space="preserve"> </w:t>
      </w:r>
    </w:p>
    <w:p w:rsidR="001A4744" w:rsidRPr="00D239DC" w:rsidRDefault="001A4744" w:rsidP="00D239DC">
      <w:pPr>
        <w:numPr>
          <w:ilvl w:val="0"/>
          <w:numId w:val="37"/>
        </w:numPr>
        <w:spacing w:after="0"/>
        <w:rPr>
          <w:rFonts w:ascii="Calibri" w:hAnsi="Calibri"/>
          <w:sz w:val="20"/>
          <w:szCs w:val="22"/>
          <w:u w:val="single"/>
        </w:rPr>
      </w:pPr>
      <w:r w:rsidRPr="00D239DC">
        <w:rPr>
          <w:rFonts w:ascii="Calibri" w:hAnsi="Calibri"/>
          <w:sz w:val="20"/>
          <w:szCs w:val="22"/>
          <w:u w:val="single"/>
        </w:rPr>
        <w:t>W trybie \"standby mode\" możliwa jest normalna praca z bazą danych odtwarzającą logi ale w trybie tylko do odczytu</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15 Wyrażenie CAST używane jest do:</w:t>
      </w:r>
    </w:p>
    <w:p w:rsidR="001A4744" w:rsidRPr="00D239DC" w:rsidRDefault="001A4744" w:rsidP="00D239DC">
      <w:pPr>
        <w:numPr>
          <w:ilvl w:val="0"/>
          <w:numId w:val="3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pobrania czasu rzeczywistego</w:t>
      </w:r>
    </w:p>
    <w:p w:rsidR="001A4744" w:rsidRPr="00D239DC" w:rsidRDefault="001A4744" w:rsidP="00D239DC">
      <w:pPr>
        <w:numPr>
          <w:ilvl w:val="0"/>
          <w:numId w:val="3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określenia poziomu izolacji</w:t>
      </w:r>
    </w:p>
    <w:p w:rsidR="001A4744" w:rsidRPr="00D239DC" w:rsidRDefault="001A4744" w:rsidP="00D239DC">
      <w:pPr>
        <w:numPr>
          <w:ilvl w:val="0"/>
          <w:numId w:val="3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wypisania zawartości rejestru określającego ścieżkę</w:t>
      </w:r>
    </w:p>
    <w:p w:rsidR="001A4744" w:rsidRPr="00D239DC" w:rsidRDefault="001A4744" w:rsidP="00D239DC">
      <w:pPr>
        <w:numPr>
          <w:ilvl w:val="0"/>
          <w:numId w:val="38"/>
        </w:numPr>
        <w:spacing w:after="0"/>
        <w:rPr>
          <w:rFonts w:ascii="Calibri" w:hAnsi="Calibri"/>
          <w:sz w:val="20"/>
          <w:szCs w:val="22"/>
          <w:u w:val="single"/>
        </w:rPr>
      </w:pPr>
      <w:r w:rsidRPr="00D239DC">
        <w:rPr>
          <w:rFonts w:ascii="Calibri" w:hAnsi="Calibri"/>
          <w:sz w:val="20"/>
          <w:szCs w:val="22"/>
          <w:u w:val="single"/>
        </w:rPr>
        <w:t>zamiany jednego typu danych na inny</w:t>
      </w:r>
    </w:p>
    <w:p w:rsidR="001B173B" w:rsidRDefault="001B173B">
      <w:pPr>
        <w:spacing w:after="0"/>
        <w:rPr>
          <w:rFonts w:ascii="Calibri" w:hAnsi="Calibri"/>
          <w:b/>
          <w:sz w:val="20"/>
          <w:szCs w:val="22"/>
        </w:rPr>
      </w:pPr>
      <w:r>
        <w:rPr>
          <w:rFonts w:ascii="Calibri" w:hAnsi="Calibri"/>
          <w:b/>
          <w:sz w:val="20"/>
          <w:szCs w:val="22"/>
        </w:rPr>
        <w:br w:type="page"/>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16 Wyświetlanie modyfikowanych wierszy  z NEW TABLE  przy użyciu pojedynczej instrukcji :</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 from NEW TABLE (…………………..)</w:t>
      </w:r>
    </w:p>
    <w:p w:rsidR="001A4744" w:rsidRPr="00D239DC" w:rsidRDefault="001A4744" w:rsidP="00D239DC">
      <w:pPr>
        <w:spacing w:after="0"/>
        <w:rPr>
          <w:rFonts w:ascii="Calibri" w:hAnsi="Calibri"/>
          <w:b/>
          <w:sz w:val="20"/>
          <w:szCs w:val="22"/>
        </w:rPr>
      </w:pPr>
      <w:r w:rsidRPr="00D239DC">
        <w:rPr>
          <w:rFonts w:ascii="Calibri" w:hAnsi="Calibri"/>
          <w:b/>
          <w:sz w:val="20"/>
          <w:szCs w:val="22"/>
        </w:rPr>
        <w:t>możliwe jest w połączeniu z</w:t>
      </w:r>
    </w:p>
    <w:p w:rsidR="001A4744" w:rsidRPr="00D239DC" w:rsidRDefault="001A4744" w:rsidP="00D239DC">
      <w:pPr>
        <w:numPr>
          <w:ilvl w:val="0"/>
          <w:numId w:val="3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jest możliwe w DB2</w:t>
      </w:r>
    </w:p>
    <w:p w:rsidR="001A4744" w:rsidRPr="00D239DC" w:rsidRDefault="001A4744" w:rsidP="00D239DC">
      <w:pPr>
        <w:numPr>
          <w:ilvl w:val="0"/>
          <w:numId w:val="39"/>
        </w:numPr>
        <w:spacing w:after="0"/>
        <w:rPr>
          <w:rFonts w:ascii="Calibri" w:hAnsi="Calibri"/>
          <w:sz w:val="20"/>
          <w:szCs w:val="22"/>
          <w:u w:val="single"/>
        </w:rPr>
      </w:pPr>
      <w:r w:rsidRPr="00D239DC">
        <w:rPr>
          <w:rFonts w:ascii="Calibri" w:hAnsi="Calibri"/>
          <w:sz w:val="20"/>
          <w:szCs w:val="22"/>
          <w:u w:val="single"/>
        </w:rPr>
        <w:t>Insert into …</w:t>
      </w:r>
    </w:p>
    <w:p w:rsidR="001A4744" w:rsidRPr="00D239DC" w:rsidRDefault="001A4744" w:rsidP="00D239DC">
      <w:pPr>
        <w:numPr>
          <w:ilvl w:val="0"/>
          <w:numId w:val="3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Delete from .....</w:t>
      </w:r>
    </w:p>
    <w:p w:rsidR="001A4744" w:rsidRPr="00D239DC" w:rsidRDefault="001A4744" w:rsidP="00D239DC">
      <w:pPr>
        <w:numPr>
          <w:ilvl w:val="0"/>
          <w:numId w:val="39"/>
        </w:numPr>
        <w:spacing w:after="0"/>
        <w:rPr>
          <w:rFonts w:ascii="Calibri" w:hAnsi="Calibri"/>
          <w:sz w:val="20"/>
          <w:szCs w:val="22"/>
          <w:u w:val="single"/>
        </w:rPr>
      </w:pPr>
      <w:r w:rsidRPr="00D239DC">
        <w:rPr>
          <w:rFonts w:ascii="Calibri" w:hAnsi="Calibri"/>
          <w:sz w:val="20"/>
          <w:szCs w:val="22"/>
          <w:u w:val="single"/>
        </w:rPr>
        <w:t>Update….</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17 Wykorzystując sekwencję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CREATE SEQUENCE seq1 AS BIGINT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START WITH  1</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INCREMENT BY  1</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MAXVALUE</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CYCLE</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NO CACHE ;</w:t>
      </w:r>
    </w:p>
    <w:p w:rsidR="001A4744" w:rsidRPr="00D239DC" w:rsidRDefault="001A4744" w:rsidP="00D239DC">
      <w:pPr>
        <w:spacing w:after="0"/>
        <w:rPr>
          <w:rFonts w:ascii="Calibri" w:hAnsi="Calibri"/>
          <w:b/>
          <w:sz w:val="20"/>
          <w:szCs w:val="22"/>
        </w:rPr>
      </w:pPr>
      <w:r w:rsidRPr="00D239DC">
        <w:rPr>
          <w:rFonts w:ascii="Calibri" w:hAnsi="Calibri"/>
          <w:b/>
          <w:sz w:val="20"/>
          <w:szCs w:val="22"/>
        </w:rPr>
        <w:t>Wiersz wstawiony do tabeli uzyskał numer  13  -- po czym wystąpiła awaria bazy danych. Jaki numer będzie miał kolejny rekord?</w:t>
      </w:r>
    </w:p>
    <w:p w:rsidR="001A4744" w:rsidRPr="00D239DC" w:rsidRDefault="001A4744" w:rsidP="00D239DC">
      <w:pPr>
        <w:numPr>
          <w:ilvl w:val="0"/>
          <w:numId w:val="40"/>
        </w:numPr>
        <w:spacing w:after="0"/>
        <w:rPr>
          <w:rFonts w:ascii="Calibri" w:hAnsi="Calibri"/>
          <w:sz w:val="20"/>
          <w:szCs w:val="22"/>
          <w:u w:val="single"/>
        </w:rPr>
      </w:pPr>
      <w:r w:rsidRPr="00D239DC">
        <w:rPr>
          <w:rFonts w:ascii="Calibri" w:hAnsi="Calibri"/>
          <w:sz w:val="20"/>
          <w:szCs w:val="22"/>
          <w:u w:val="single"/>
        </w:rPr>
        <w:t>14</w:t>
      </w:r>
    </w:p>
    <w:p w:rsidR="001A4744" w:rsidRPr="00D239DC" w:rsidRDefault="001A4744" w:rsidP="00D239DC">
      <w:pPr>
        <w:numPr>
          <w:ilvl w:val="0"/>
          <w:numId w:val="4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null</w:t>
      </w:r>
    </w:p>
    <w:p w:rsidR="001A4744" w:rsidRPr="00D239DC" w:rsidRDefault="001A4744" w:rsidP="00D239DC">
      <w:pPr>
        <w:numPr>
          <w:ilvl w:val="0"/>
          <w:numId w:val="4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23</w:t>
      </w:r>
    </w:p>
    <w:p w:rsidR="001A4744" w:rsidRPr="00D239DC" w:rsidRDefault="001A4744" w:rsidP="00D239DC">
      <w:pPr>
        <w:numPr>
          <w:ilvl w:val="0"/>
          <w:numId w:val="4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21</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INTERSEC  w wyniku otrzymamy</w:t>
      </w:r>
    </w:p>
    <w:p w:rsidR="001A4744" w:rsidRPr="00D239DC" w:rsidRDefault="001A4744" w:rsidP="00D239DC">
      <w:pPr>
        <w:numPr>
          <w:ilvl w:val="0"/>
          <w:numId w:val="41"/>
        </w:numPr>
        <w:spacing w:after="0"/>
        <w:rPr>
          <w:rFonts w:ascii="Calibri" w:hAnsi="Calibri"/>
          <w:sz w:val="20"/>
          <w:szCs w:val="22"/>
          <w:u w:val="single"/>
        </w:rPr>
      </w:pPr>
      <w:r w:rsidRPr="00D239DC">
        <w:rPr>
          <w:rFonts w:ascii="Calibri" w:hAnsi="Calibri"/>
          <w:sz w:val="20"/>
          <w:szCs w:val="22"/>
          <w:u w:val="single"/>
        </w:rPr>
        <w:t>2 wiersze</w:t>
      </w:r>
      <w:r w:rsidR="00965390" w:rsidRPr="00D239DC">
        <w:rPr>
          <w:rFonts w:ascii="Calibri" w:hAnsi="Calibri"/>
          <w:sz w:val="20"/>
          <w:szCs w:val="22"/>
          <w:u w:val="single"/>
        </w:rPr>
        <w:t xml:space="preserve"> (a,b)</w:t>
      </w:r>
    </w:p>
    <w:p w:rsidR="001A4744" w:rsidRPr="00D239DC" w:rsidRDefault="001A4744" w:rsidP="00D239DC">
      <w:pPr>
        <w:numPr>
          <w:ilvl w:val="0"/>
          <w:numId w:val="4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8 wierszy</w:t>
      </w:r>
    </w:p>
    <w:p w:rsidR="001A4744" w:rsidRPr="00D239DC" w:rsidRDefault="001A4744" w:rsidP="00D239DC">
      <w:pPr>
        <w:numPr>
          <w:ilvl w:val="0"/>
          <w:numId w:val="4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3 wiersze</w:t>
      </w:r>
    </w:p>
    <w:p w:rsidR="001A4744" w:rsidRPr="00D239DC" w:rsidRDefault="001A4744" w:rsidP="00D239DC">
      <w:pPr>
        <w:numPr>
          <w:ilvl w:val="0"/>
          <w:numId w:val="4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5 wierszy</w:t>
      </w:r>
    </w:p>
    <w:p w:rsidR="001A4744" w:rsidRPr="00D239DC" w:rsidRDefault="001A4744"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NOT ENFORCED oraz ENABLE QUERY OPTIMIZATION decydujemy że DB2 będzie</w:t>
      </w:r>
    </w:p>
    <w:p w:rsidR="001A4744" w:rsidRPr="00D239DC" w:rsidRDefault="001A4744" w:rsidP="00D239DC">
      <w:pPr>
        <w:numPr>
          <w:ilvl w:val="0"/>
          <w:numId w:val="4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ignorować informacje o regułach integralności tworząc plan wykonania zapytania</w:t>
      </w:r>
    </w:p>
    <w:p w:rsidR="001A4744" w:rsidRPr="00D239DC" w:rsidRDefault="001A4744" w:rsidP="00D239DC">
      <w:pPr>
        <w:numPr>
          <w:ilvl w:val="0"/>
          <w:numId w:val="42"/>
        </w:numPr>
        <w:spacing w:after="0"/>
        <w:rPr>
          <w:rFonts w:ascii="Calibri" w:hAnsi="Calibri"/>
          <w:sz w:val="20"/>
          <w:szCs w:val="22"/>
          <w:u w:val="single"/>
        </w:rPr>
      </w:pPr>
      <w:r w:rsidRPr="00D239DC">
        <w:rPr>
          <w:rFonts w:ascii="Calibri" w:hAnsi="Calibri"/>
          <w:sz w:val="20"/>
          <w:szCs w:val="22"/>
          <w:u w:val="single"/>
        </w:rPr>
        <w:t>Nie przestrzegać reguł integralności</w:t>
      </w:r>
    </w:p>
    <w:p w:rsidR="001A4744" w:rsidRPr="00D239DC" w:rsidRDefault="001A4744" w:rsidP="00D239DC">
      <w:pPr>
        <w:numPr>
          <w:ilvl w:val="0"/>
          <w:numId w:val="42"/>
        </w:numPr>
        <w:spacing w:after="0"/>
        <w:rPr>
          <w:rFonts w:ascii="Calibri" w:hAnsi="Calibri"/>
          <w:sz w:val="20"/>
          <w:szCs w:val="22"/>
          <w:u w:val="single"/>
        </w:rPr>
      </w:pPr>
      <w:r w:rsidRPr="00D239DC">
        <w:rPr>
          <w:rFonts w:ascii="Calibri" w:hAnsi="Calibri"/>
          <w:sz w:val="20"/>
          <w:szCs w:val="22"/>
          <w:u w:val="single"/>
        </w:rPr>
        <w:t>wykorzystywać informacje o regułach integralności tworząc plan wykonania zapytania</w:t>
      </w:r>
    </w:p>
    <w:p w:rsidR="001A4744" w:rsidRPr="00D239DC" w:rsidRDefault="001A4744" w:rsidP="00D239DC">
      <w:pPr>
        <w:numPr>
          <w:ilvl w:val="0"/>
          <w:numId w:val="4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Sprawdzać  przestrzeganie reguł integralności</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3 Zaznacz poprawne stwierdzenia dotyczące indeksów w MS SQL Server 2005</w:t>
      </w:r>
    </w:p>
    <w:p w:rsidR="001A4744" w:rsidRPr="00D239DC" w:rsidRDefault="001A4744" w:rsidP="00D239DC">
      <w:pPr>
        <w:numPr>
          <w:ilvl w:val="0"/>
          <w:numId w:val="4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Możemy założyć indeks haszowany</w:t>
      </w:r>
    </w:p>
    <w:p w:rsidR="001A4744" w:rsidRPr="00D239DC" w:rsidRDefault="001A4744"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założyć indeks oparty na B+ drzewie</w:t>
      </w:r>
    </w:p>
    <w:p w:rsidR="001A4744" w:rsidRPr="00D239DC" w:rsidRDefault="001A4744" w:rsidP="00D239DC">
      <w:pPr>
        <w:numPr>
          <w:ilvl w:val="0"/>
          <w:numId w:val="43"/>
        </w:numPr>
        <w:spacing w:after="0"/>
        <w:rPr>
          <w:rFonts w:ascii="Calibri" w:hAnsi="Calibri"/>
          <w:sz w:val="20"/>
          <w:szCs w:val="22"/>
          <w:u w:val="single"/>
        </w:rPr>
      </w:pPr>
      <w:r w:rsidRPr="00D239DC">
        <w:rPr>
          <w:rFonts w:ascii="Calibri" w:hAnsi="Calibri"/>
          <w:sz w:val="20"/>
          <w:szCs w:val="22"/>
          <w:u w:val="single"/>
        </w:rPr>
        <w:t>Serwer przechowuje indeksy w plikach *.mdf lub *.ndf</w:t>
      </w:r>
    </w:p>
    <w:p w:rsidR="001A4744" w:rsidRPr="00D239DC" w:rsidRDefault="001A4744" w:rsidP="00D239DC">
      <w:pPr>
        <w:numPr>
          <w:ilvl w:val="0"/>
          <w:numId w:val="4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Możemy założyć indeks bitmapowy</w:t>
      </w:r>
    </w:p>
    <w:p w:rsidR="002F1511" w:rsidRPr="00D239DC" w:rsidRDefault="002F1511"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je zakładać na wybranych kolumnach tabeli lub perspektywy</w:t>
      </w:r>
    </w:p>
    <w:p w:rsidR="002F1511" w:rsidRPr="00D239DC" w:rsidRDefault="002F1511" w:rsidP="00D239DC">
      <w:pPr>
        <w:numPr>
          <w:ilvl w:val="0"/>
          <w:numId w:val="43"/>
        </w:numPr>
        <w:spacing w:after="0"/>
        <w:rPr>
          <w:rFonts w:ascii="Calibri" w:hAnsi="Calibri"/>
          <w:sz w:val="20"/>
          <w:szCs w:val="22"/>
          <w:u w:val="single"/>
        </w:rPr>
      </w:pPr>
      <w:r w:rsidRPr="00D239DC">
        <w:rPr>
          <w:rFonts w:ascii="Calibri" w:hAnsi="Calibri"/>
          <w:sz w:val="20"/>
          <w:szCs w:val="22"/>
          <w:u w:val="single"/>
        </w:rPr>
        <w:t>Możemy je zakładać na wybranych kolumnach tabeli</w:t>
      </w:r>
    </w:p>
    <w:p w:rsidR="002F1511" w:rsidRPr="00D239DC" w:rsidRDefault="002F1511" w:rsidP="00D239DC">
      <w:pPr>
        <w:spacing w:after="0"/>
        <w:ind w:left="72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Ile indeksów niepogrupowanych można założyć na jednej tabeli?</w:t>
      </w:r>
    </w:p>
    <w:p w:rsidR="001A4744" w:rsidRPr="00D239DC" w:rsidRDefault="001A4744" w:rsidP="00D239DC">
      <w:pPr>
        <w:numPr>
          <w:ilvl w:val="0"/>
          <w:numId w:val="44"/>
        </w:numPr>
        <w:spacing w:after="0"/>
        <w:rPr>
          <w:rFonts w:ascii="Calibri" w:hAnsi="Calibri"/>
          <w:sz w:val="20"/>
          <w:szCs w:val="22"/>
          <w:u w:val="single"/>
        </w:rPr>
      </w:pPr>
      <w:r w:rsidRPr="00D239DC">
        <w:rPr>
          <w:rFonts w:ascii="Calibri" w:hAnsi="Calibri"/>
          <w:sz w:val="20"/>
          <w:szCs w:val="22"/>
          <w:u w:val="single"/>
        </w:rPr>
        <w:t>Niemal dowolnie wiele</w:t>
      </w:r>
    </w:p>
    <w:p w:rsidR="001A4744" w:rsidRPr="00D239DC" w:rsidRDefault="001A4744" w:rsidP="00D239DC">
      <w:pPr>
        <w:numPr>
          <w:ilvl w:val="0"/>
          <w:numId w:val="4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Wiele, o ile istnieje indeks pogrupowany</w:t>
      </w:r>
    </w:p>
    <w:p w:rsidR="001A4744" w:rsidRPr="00D239DC" w:rsidRDefault="001A4744" w:rsidP="00D239DC">
      <w:pPr>
        <w:numPr>
          <w:ilvl w:val="0"/>
          <w:numId w:val="4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4</w:t>
      </w:r>
    </w:p>
    <w:p w:rsidR="001A4744" w:rsidRPr="00D239DC" w:rsidRDefault="001A4744" w:rsidP="00D239DC">
      <w:pPr>
        <w:numPr>
          <w:ilvl w:val="0"/>
          <w:numId w:val="4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1</w:t>
      </w:r>
    </w:p>
    <w:p w:rsidR="001A4744" w:rsidRPr="00D239DC" w:rsidRDefault="001A4744" w:rsidP="00D239DC">
      <w:pPr>
        <w:spacing w:after="0"/>
        <w:ind w:left="72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19 Dla bazy danych, zawierającej tylko tabele  Artykuł  i komentarze , dla których pomyślnie wykonano instrukcję:</w:t>
      </w:r>
    </w:p>
    <w:p w:rsidR="001A4744" w:rsidRPr="00D239DC" w:rsidRDefault="001A4744" w:rsidP="00D239DC">
      <w:pPr>
        <w:spacing w:after="0"/>
        <w:rPr>
          <w:rFonts w:ascii="Calibri" w:hAnsi="Calibri"/>
          <w:b/>
          <w:sz w:val="20"/>
          <w:szCs w:val="22"/>
        </w:rPr>
      </w:pPr>
      <w:r w:rsidRPr="00D239DC">
        <w:rPr>
          <w:rFonts w:ascii="Calibri" w:hAnsi="Calibri"/>
          <w:b/>
          <w:sz w:val="20"/>
          <w:szCs w:val="22"/>
        </w:rPr>
        <w:t>ALTER TABLE komentarze ADD</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CONSTRAINT komentarze _fk FOREIGN KEY (id_art)</w:t>
      </w:r>
      <w:r w:rsidRPr="00D239DC">
        <w:rPr>
          <w:rFonts w:ascii="Arial" w:hAnsi="Arial" w:cs="Arial"/>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REFERENCES Artykuł (id)</w:t>
      </w:r>
      <w:r w:rsidRPr="00D239DC">
        <w:rPr>
          <w:rFonts w:ascii="Arial" w:hAnsi="Arial" w:cs="Arial"/>
          <w:b/>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 xml:space="preserve">      ON DELETE CASCADE ;</w:t>
      </w:r>
    </w:p>
    <w:p w:rsidR="001A4744" w:rsidRPr="00D239DC" w:rsidRDefault="001A4744" w:rsidP="00D239DC">
      <w:pPr>
        <w:numPr>
          <w:ilvl w:val="0"/>
          <w:numId w:val="55"/>
        </w:numPr>
        <w:spacing w:after="0"/>
        <w:rPr>
          <w:rFonts w:ascii="Calibri" w:hAnsi="Calibri"/>
          <w:color w:val="797979" w:themeColor="background1" w:themeShade="80"/>
          <w:sz w:val="20"/>
          <w:szCs w:val="22"/>
        </w:rPr>
      </w:pPr>
      <w:r w:rsidRPr="00D239DC">
        <w:rPr>
          <w:rFonts w:ascii="Calibri" w:hAnsi="Calibri"/>
          <w:sz w:val="20"/>
          <w:szCs w:val="22"/>
          <w:u w:val="single"/>
        </w:rPr>
        <w:t>Usunięcie rekordu z tabeli Artykuł powiedzie się zawsze</w:t>
      </w:r>
    </w:p>
    <w:p w:rsidR="001A4744" w:rsidRPr="00D239DC" w:rsidRDefault="001A4744" w:rsidP="00D239DC">
      <w:pPr>
        <w:numPr>
          <w:ilvl w:val="0"/>
          <w:numId w:val="55"/>
        </w:numPr>
        <w:spacing w:after="0"/>
        <w:rPr>
          <w:rFonts w:ascii="Calibri" w:hAnsi="Calibri"/>
          <w:sz w:val="20"/>
          <w:szCs w:val="22"/>
          <w:u w:val="single"/>
        </w:rPr>
      </w:pPr>
      <w:r w:rsidRPr="00D239DC">
        <w:rPr>
          <w:rFonts w:ascii="Calibri" w:hAnsi="Calibri"/>
          <w:sz w:val="20"/>
          <w:szCs w:val="22"/>
          <w:u w:val="single"/>
        </w:rPr>
        <w:t>Usunięcie rekordu z tabeli komentarze powiedzie się zawsze</w:t>
      </w:r>
    </w:p>
    <w:p w:rsidR="001A4744" w:rsidRPr="00D239DC" w:rsidRDefault="001A4744" w:rsidP="00D239DC">
      <w:pPr>
        <w:numPr>
          <w:ilvl w:val="0"/>
          <w:numId w:val="5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Artykuł zawsze  spowoduje błąd</w:t>
      </w:r>
    </w:p>
    <w:p w:rsidR="001A4744" w:rsidRPr="00D239DC" w:rsidRDefault="001A4744" w:rsidP="00D239DC">
      <w:pPr>
        <w:numPr>
          <w:ilvl w:val="0"/>
          <w:numId w:val="5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komentarze może spowodować błąd</w:t>
      </w:r>
    </w:p>
    <w:p w:rsidR="001A4744" w:rsidRPr="00D239DC" w:rsidRDefault="001A4744" w:rsidP="00D239DC">
      <w:pPr>
        <w:numPr>
          <w:ilvl w:val="0"/>
          <w:numId w:val="5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komentarze zawsze  spowoduje błąd</w:t>
      </w:r>
    </w:p>
    <w:p w:rsidR="001A4744" w:rsidRPr="00D239DC" w:rsidRDefault="001A4744" w:rsidP="00D239DC">
      <w:pPr>
        <w:numPr>
          <w:ilvl w:val="0"/>
          <w:numId w:val="5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Usunięcie rekordu z tabeli Artykuł może spowodować błąd</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 Zaznacz poprawne stwierdzenia dotyczące bazy danych model.</w:t>
      </w:r>
    </w:p>
    <w:p w:rsidR="001A4744" w:rsidRPr="00D239DC" w:rsidRDefault="001A4744" w:rsidP="00D239DC">
      <w:pPr>
        <w:numPr>
          <w:ilvl w:val="0"/>
          <w:numId w:val="5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przykładową bazą danych, można ją usunąć</w:t>
      </w:r>
    </w:p>
    <w:p w:rsidR="001A4744" w:rsidRPr="00D239DC" w:rsidRDefault="001A4744" w:rsidP="00D239DC">
      <w:pPr>
        <w:numPr>
          <w:ilvl w:val="0"/>
          <w:numId w:val="5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bazą, w której serwer przechowuje wyłącznie informacje tymczasowe</w:t>
      </w:r>
    </w:p>
    <w:p w:rsidR="001A4744" w:rsidRPr="00D239DC" w:rsidRDefault="001A4744" w:rsidP="00D239DC">
      <w:pPr>
        <w:numPr>
          <w:ilvl w:val="0"/>
          <w:numId w:val="5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56"/>
        </w:numPr>
        <w:spacing w:after="0"/>
        <w:rPr>
          <w:rFonts w:ascii="Calibri" w:hAnsi="Calibri"/>
          <w:color w:val="797979" w:themeColor="background1" w:themeShade="80"/>
          <w:sz w:val="20"/>
          <w:szCs w:val="22"/>
        </w:rPr>
      </w:pPr>
      <w:r w:rsidRPr="00D239DC">
        <w:rPr>
          <w:rFonts w:ascii="Calibri" w:hAnsi="Calibri"/>
          <w:sz w:val="20"/>
          <w:szCs w:val="22"/>
          <w:u w:val="single"/>
        </w:rPr>
        <w:t>Jest szablonem bazy danych, który jest kopiowany przy tworzeniu każdej nowej bazy danych użytkownika</w:t>
      </w:r>
    </w:p>
    <w:p w:rsidR="001A4744" w:rsidRPr="00D239DC" w:rsidRDefault="001A4744" w:rsidP="00D239DC">
      <w:p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t>
      </w:r>
    </w:p>
    <w:p w:rsidR="001A4744" w:rsidRPr="00D239DC" w:rsidRDefault="001A4744" w:rsidP="00D239DC">
      <w:pPr>
        <w:spacing w:after="0"/>
        <w:rPr>
          <w:rFonts w:ascii="Calibri" w:hAnsi="Calibri"/>
          <w:b/>
          <w:sz w:val="20"/>
          <w:szCs w:val="22"/>
        </w:rPr>
      </w:pPr>
      <w:r w:rsidRPr="00D239DC">
        <w:rPr>
          <w:rFonts w:ascii="Calibri" w:hAnsi="Calibri"/>
          <w:b/>
          <w:sz w:val="20"/>
          <w:szCs w:val="22"/>
        </w:rPr>
        <w:t>3 Staramy się poprawić wydajność wykonywania zapytania: SELECT ename, sal FROM emp WHERE sal &gt; 1000 AND sal &lt; 2000. Który indeks będzie najlepszy?</w:t>
      </w:r>
    </w:p>
    <w:p w:rsidR="001A4744" w:rsidRPr="00D239DC" w:rsidRDefault="001A4744" w:rsidP="00D239DC">
      <w:pPr>
        <w:numPr>
          <w:ilvl w:val="0"/>
          <w:numId w:val="57"/>
        </w:numPr>
        <w:spacing w:after="0"/>
        <w:rPr>
          <w:rFonts w:ascii="Calibri" w:hAnsi="Calibri"/>
          <w:sz w:val="20"/>
          <w:szCs w:val="22"/>
          <w:u w:val="single"/>
        </w:rPr>
      </w:pPr>
      <w:r w:rsidRPr="00D239DC">
        <w:rPr>
          <w:rFonts w:ascii="Calibri" w:hAnsi="Calibri"/>
          <w:sz w:val="20"/>
          <w:szCs w:val="22"/>
          <w:u w:val="single"/>
        </w:rPr>
        <w:t>Pogrupowany na kolumnie sal</w:t>
      </w:r>
    </w:p>
    <w:p w:rsidR="001A4744" w:rsidRPr="00D239DC" w:rsidRDefault="001A4744" w:rsidP="00D239DC">
      <w:pPr>
        <w:numPr>
          <w:ilvl w:val="0"/>
          <w:numId w:val="5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Niepogrupowany, złożony na kolumnach sal i ename</w:t>
      </w:r>
    </w:p>
    <w:p w:rsidR="001A4744" w:rsidRPr="00D239DC" w:rsidRDefault="001A4744" w:rsidP="00D239DC">
      <w:pPr>
        <w:numPr>
          <w:ilvl w:val="0"/>
          <w:numId w:val="5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Niepogrupowany na kolumnie sal</w:t>
      </w:r>
    </w:p>
    <w:p w:rsidR="001A4744" w:rsidRPr="00D239DC" w:rsidRDefault="001A4744" w:rsidP="00D239DC">
      <w:pPr>
        <w:numPr>
          <w:ilvl w:val="0"/>
          <w:numId w:val="5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Niepogrupowany na ename z dołączoną kolumną (\"included columns\") sal</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Zmniejszenie współczynnika fillfactor spowoduje</w:t>
      </w:r>
    </w:p>
    <w:p w:rsidR="001A4744" w:rsidRPr="00D239DC" w:rsidRDefault="001A4744" w:rsidP="00D239DC">
      <w:pPr>
        <w:numPr>
          <w:ilvl w:val="0"/>
          <w:numId w:val="58"/>
        </w:numPr>
        <w:spacing w:after="0"/>
        <w:rPr>
          <w:rFonts w:ascii="Calibri" w:hAnsi="Calibri"/>
          <w:sz w:val="20"/>
          <w:szCs w:val="22"/>
          <w:u w:val="single"/>
        </w:rPr>
      </w:pPr>
      <w:r w:rsidRPr="00D239DC">
        <w:rPr>
          <w:rFonts w:ascii="Calibri" w:hAnsi="Calibri"/>
          <w:sz w:val="20"/>
          <w:szCs w:val="22"/>
          <w:u w:val="single"/>
        </w:rPr>
        <w:t>pogorszenie wydajności wyszukiwania</w:t>
      </w:r>
    </w:p>
    <w:p w:rsidR="001A4744" w:rsidRPr="00D239DC" w:rsidRDefault="001A4744" w:rsidP="00D239DC">
      <w:pPr>
        <w:numPr>
          <w:ilvl w:val="0"/>
          <w:numId w:val="5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że indeks będzie zajmował więcej miejsca na dysku</w:t>
      </w:r>
    </w:p>
    <w:p w:rsidR="001A4744" w:rsidRPr="00D239DC" w:rsidRDefault="001A4744" w:rsidP="00D239DC">
      <w:pPr>
        <w:numPr>
          <w:ilvl w:val="0"/>
          <w:numId w:val="58"/>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pogorszenie wydajności wstawiania</w:t>
      </w:r>
    </w:p>
    <w:p w:rsidR="001A4744" w:rsidRPr="00D239DC" w:rsidRDefault="001A4744" w:rsidP="00D239DC">
      <w:pPr>
        <w:numPr>
          <w:ilvl w:val="0"/>
          <w:numId w:val="58"/>
        </w:numPr>
        <w:spacing w:after="0"/>
        <w:rPr>
          <w:rFonts w:ascii="Calibri" w:hAnsi="Calibri"/>
          <w:sz w:val="20"/>
          <w:szCs w:val="22"/>
          <w:u w:val="single"/>
        </w:rPr>
      </w:pPr>
      <w:r w:rsidRPr="00D239DC">
        <w:rPr>
          <w:rFonts w:ascii="Calibri" w:hAnsi="Calibri"/>
          <w:sz w:val="20"/>
          <w:szCs w:val="22"/>
          <w:u w:val="single"/>
        </w:rPr>
        <w:t>poprawę wydajności wstawiania</w:t>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5 Ile indeksów pogrupowanych można założyć na jednej tabeli?</w:t>
      </w:r>
    </w:p>
    <w:p w:rsidR="001A4744" w:rsidRPr="00D239DC" w:rsidRDefault="001A4744" w:rsidP="00D239DC">
      <w:pPr>
        <w:numPr>
          <w:ilvl w:val="0"/>
          <w:numId w:val="59"/>
        </w:numPr>
        <w:spacing w:after="0"/>
        <w:rPr>
          <w:rFonts w:ascii="Calibri" w:hAnsi="Calibri"/>
          <w:sz w:val="20"/>
          <w:szCs w:val="22"/>
          <w:u w:val="single"/>
        </w:rPr>
      </w:pPr>
      <w:r w:rsidRPr="00D239DC">
        <w:rPr>
          <w:rFonts w:ascii="Calibri" w:hAnsi="Calibri"/>
          <w:sz w:val="20"/>
          <w:szCs w:val="22"/>
          <w:u w:val="single"/>
        </w:rPr>
        <w:t>Maksymalnie 1</w:t>
      </w:r>
    </w:p>
    <w:p w:rsidR="001A4744" w:rsidRPr="00D239DC" w:rsidRDefault="001A4744" w:rsidP="00D239DC">
      <w:pPr>
        <w:numPr>
          <w:ilvl w:val="0"/>
          <w:numId w:val="5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Niemal dowolnie wiele</w:t>
      </w:r>
    </w:p>
    <w:p w:rsidR="001A4744" w:rsidRPr="00D239DC" w:rsidRDefault="001A4744" w:rsidP="00D239DC">
      <w:pPr>
        <w:numPr>
          <w:ilvl w:val="0"/>
          <w:numId w:val="5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Maksymalnie 4</w:t>
      </w:r>
    </w:p>
    <w:p w:rsidR="001A4744" w:rsidRPr="00D239DC" w:rsidRDefault="001A4744" w:rsidP="00D239DC">
      <w:pPr>
        <w:numPr>
          <w:ilvl w:val="0"/>
          <w:numId w:val="5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Wiele, o ile istnieje indeks niepogrupowany</w:t>
      </w:r>
    </w:p>
    <w:p w:rsidR="001B173B" w:rsidRDefault="001B173B">
      <w:pPr>
        <w:spacing w:after="0"/>
        <w:rPr>
          <w:rFonts w:ascii="Calibri" w:hAnsi="Calibri"/>
          <w:b/>
          <w:sz w:val="20"/>
          <w:szCs w:val="22"/>
        </w:rPr>
      </w:pPr>
      <w:r>
        <w:rPr>
          <w:rFonts w:ascii="Calibri" w:hAnsi="Calibri"/>
          <w:b/>
          <w:sz w:val="20"/>
          <w:szCs w:val="22"/>
        </w:rPr>
        <w:br w:type="page"/>
      </w:r>
    </w:p>
    <w:p w:rsidR="001B173B" w:rsidRDefault="001B173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6 Użytkownik 1 wykonuje:</w:t>
      </w:r>
    </w:p>
    <w:p w:rsidR="001A4744" w:rsidRPr="00D239DC" w:rsidRDefault="001A4744" w:rsidP="00D239DC">
      <w:pPr>
        <w:spacing w:after="0"/>
        <w:rPr>
          <w:rFonts w:ascii="Calibri" w:hAnsi="Calibri"/>
          <w:b/>
          <w:sz w:val="20"/>
          <w:szCs w:val="22"/>
        </w:rPr>
      </w:pPr>
      <w:r w:rsidRPr="00D239DC">
        <w:rPr>
          <w:rFonts w:ascii="Calibri" w:hAnsi="Calibri"/>
          <w:b/>
          <w:sz w:val="20"/>
          <w:szCs w:val="22"/>
        </w:rPr>
        <w:t>SELECT AVG(sal) FROM emp</w:t>
      </w:r>
    </w:p>
    <w:p w:rsidR="001A4744" w:rsidRPr="00D239DC" w:rsidRDefault="001A4744" w:rsidP="00D239DC">
      <w:pPr>
        <w:spacing w:after="0"/>
        <w:rPr>
          <w:rFonts w:ascii="Calibri" w:hAnsi="Calibri"/>
          <w:b/>
          <w:sz w:val="20"/>
          <w:szCs w:val="22"/>
        </w:rPr>
      </w:pPr>
      <w:r w:rsidRPr="00D239DC">
        <w:rPr>
          <w:rFonts w:ascii="Calibri" w:hAnsi="Calibri"/>
          <w:b/>
          <w:sz w:val="20"/>
          <w:szCs w:val="22"/>
        </w:rPr>
        <w:t>W trakcie, gdy było przetwarzane zapytanie, użytkownik 2 wykonał:</w:t>
      </w:r>
    </w:p>
    <w:p w:rsidR="001A4744" w:rsidRPr="00D239DC" w:rsidRDefault="001A4744" w:rsidP="00D239DC">
      <w:pPr>
        <w:spacing w:after="0"/>
        <w:rPr>
          <w:rFonts w:ascii="Calibri" w:hAnsi="Calibri"/>
          <w:b/>
          <w:sz w:val="20"/>
          <w:szCs w:val="22"/>
        </w:rPr>
      </w:pPr>
      <w:r w:rsidRPr="00D239DC">
        <w:rPr>
          <w:rFonts w:ascii="Calibri" w:hAnsi="Calibri"/>
          <w:b/>
          <w:sz w:val="20"/>
          <w:szCs w:val="22"/>
        </w:rPr>
        <w:t>INSERT INTO emp (empno, ename, sal) VALUES (1234, \'BLAKE\', 1200)</w:t>
      </w:r>
    </w:p>
    <w:p w:rsidR="001A4744" w:rsidRPr="00D239DC" w:rsidRDefault="001A4744" w:rsidP="00D239DC">
      <w:pPr>
        <w:spacing w:after="0"/>
        <w:rPr>
          <w:rFonts w:ascii="Calibri" w:hAnsi="Calibri"/>
          <w:b/>
          <w:sz w:val="20"/>
          <w:szCs w:val="22"/>
        </w:rPr>
      </w:pPr>
      <w:r w:rsidRPr="00D239DC">
        <w:rPr>
          <w:rFonts w:ascii="Calibri" w:hAnsi="Calibri"/>
          <w:b/>
          <w:sz w:val="20"/>
          <w:szCs w:val="22"/>
        </w:rPr>
        <w:t>COMMIT</w:t>
      </w:r>
    </w:p>
    <w:p w:rsidR="001A4744" w:rsidRPr="00D239DC" w:rsidRDefault="001A4744" w:rsidP="00D239DC">
      <w:pPr>
        <w:spacing w:after="0"/>
        <w:rPr>
          <w:rFonts w:ascii="Calibri" w:hAnsi="Calibri"/>
          <w:b/>
          <w:sz w:val="20"/>
          <w:szCs w:val="22"/>
        </w:rPr>
      </w:pPr>
      <w:r w:rsidRPr="00D239DC">
        <w:rPr>
          <w:rFonts w:ascii="Calibri" w:hAnsi="Calibri"/>
          <w:b/>
          <w:sz w:val="20"/>
          <w:szCs w:val="22"/>
        </w:rPr>
        <w:t>Zaznacz poprawne stwierdzenia.</w:t>
      </w:r>
    </w:p>
    <w:p w:rsidR="001A4744" w:rsidRPr="00D239DC" w:rsidRDefault="001A4744" w:rsidP="00D239DC">
      <w:pPr>
        <w:numPr>
          <w:ilvl w:val="0"/>
          <w:numId w:val="60"/>
        </w:numPr>
        <w:spacing w:after="0"/>
        <w:rPr>
          <w:rFonts w:ascii="Calibri" w:hAnsi="Calibri"/>
          <w:sz w:val="20"/>
          <w:szCs w:val="22"/>
          <w:u w:val="single"/>
        </w:rPr>
      </w:pPr>
      <w:r w:rsidRPr="00D239DC">
        <w:rPr>
          <w:rFonts w:ascii="Calibri" w:hAnsi="Calibri"/>
          <w:sz w:val="20"/>
          <w:szCs w:val="22"/>
          <w:u w:val="single"/>
        </w:rPr>
        <w:t>Poziom izolacji SERIALIZABLE zapewni nas, że liczona średnia będzie prawidłowa</w:t>
      </w:r>
    </w:p>
    <w:p w:rsidR="001A4744" w:rsidRPr="00D239DC" w:rsidRDefault="001A4744" w:rsidP="00D239DC">
      <w:pPr>
        <w:numPr>
          <w:ilvl w:val="0"/>
          <w:numId w:val="6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Poziom izolacji REPETABLE READS zapewni nas, że liczona średnia będzie prawidłowa</w:t>
      </w:r>
    </w:p>
    <w:p w:rsidR="001A4744" w:rsidRPr="00D239DC" w:rsidRDefault="001A4744" w:rsidP="00D239DC">
      <w:pPr>
        <w:numPr>
          <w:ilvl w:val="0"/>
          <w:numId w:val="60"/>
        </w:numPr>
        <w:spacing w:after="0"/>
        <w:rPr>
          <w:rFonts w:ascii="Calibri" w:hAnsi="Calibri"/>
          <w:sz w:val="20"/>
          <w:szCs w:val="22"/>
          <w:u w:val="single"/>
        </w:rPr>
      </w:pPr>
      <w:r w:rsidRPr="00D239DC">
        <w:rPr>
          <w:rFonts w:ascii="Calibri" w:hAnsi="Calibri"/>
          <w:sz w:val="20"/>
          <w:szCs w:val="22"/>
          <w:u w:val="single"/>
        </w:rPr>
        <w:t>Przy domyślnym poziomie izolacji policzona przez użytkownika 1 średnia może być nieprawidłowa</w:t>
      </w:r>
    </w:p>
    <w:p w:rsidR="001A4744" w:rsidRPr="00D239DC" w:rsidRDefault="001A4744" w:rsidP="00D239DC">
      <w:pPr>
        <w:numPr>
          <w:ilvl w:val="0"/>
          <w:numId w:val="6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Poziom izolacji READ COMMITTED zapewni nas, że liczona średnia będzie prawidłowa</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8 Użytkownik posiada GRANT na SELECT oraz DENY na UPDATE. Należy do roli \"księgowość\", która ma GRANT na SELECT, INSERT oraz DENY na DELETE. Należy również do roli \"kadry\", która ma GRANT na SELECT, INSERT, UPDATE, DELETE. Które instrukcje będzie mógł wykonać użytkownik?</w:t>
      </w:r>
    </w:p>
    <w:p w:rsidR="001A4744" w:rsidRPr="00D239DC" w:rsidRDefault="001A4744" w:rsidP="00D239DC">
      <w:pPr>
        <w:numPr>
          <w:ilvl w:val="0"/>
          <w:numId w:val="49"/>
        </w:numPr>
        <w:spacing w:after="0"/>
        <w:rPr>
          <w:rFonts w:ascii="Calibri" w:hAnsi="Calibri"/>
          <w:sz w:val="20"/>
          <w:szCs w:val="22"/>
          <w:u w:val="single"/>
        </w:rPr>
      </w:pPr>
      <w:r w:rsidRPr="00D239DC">
        <w:rPr>
          <w:rFonts w:ascii="Calibri" w:hAnsi="Calibri"/>
          <w:sz w:val="20"/>
          <w:szCs w:val="22"/>
          <w:u w:val="single"/>
        </w:rPr>
        <w:t>INSERT</w:t>
      </w:r>
    </w:p>
    <w:p w:rsidR="001A4744" w:rsidRPr="00D239DC" w:rsidRDefault="001A4744" w:rsidP="00D239DC">
      <w:pPr>
        <w:numPr>
          <w:ilvl w:val="0"/>
          <w:numId w:val="4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DELETE</w:t>
      </w:r>
    </w:p>
    <w:p w:rsidR="001A4744" w:rsidRPr="00D239DC" w:rsidRDefault="001A4744" w:rsidP="00D239DC">
      <w:pPr>
        <w:numPr>
          <w:ilvl w:val="0"/>
          <w:numId w:val="49"/>
        </w:numPr>
        <w:spacing w:after="0"/>
        <w:rPr>
          <w:rFonts w:ascii="Calibri" w:hAnsi="Calibri"/>
          <w:sz w:val="20"/>
          <w:szCs w:val="22"/>
          <w:u w:val="single"/>
        </w:rPr>
      </w:pPr>
      <w:r w:rsidRPr="00D239DC">
        <w:rPr>
          <w:rFonts w:ascii="Calibri" w:hAnsi="Calibri"/>
          <w:sz w:val="20"/>
          <w:szCs w:val="22"/>
          <w:u w:val="single"/>
        </w:rPr>
        <w:t>SELECT</w:t>
      </w:r>
    </w:p>
    <w:p w:rsidR="001A4744" w:rsidRPr="00D239DC" w:rsidRDefault="001A4744" w:rsidP="00D239DC">
      <w:pPr>
        <w:numPr>
          <w:ilvl w:val="0"/>
          <w:numId w:val="49"/>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UPDATE</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9 Użytkownik ma prawo SELECT na poziomie bazy danych. Należy do roli \"księgowość\", która ma prawo SELECT i UPDATE na oraz DENY na DELETE na tabeli emp. Sam użytkownik nie posiada praw na poziomie tej tabeli. Jakie instrukcje będzie mógł wykonać?</w:t>
      </w:r>
    </w:p>
    <w:p w:rsidR="001A4744" w:rsidRPr="00D239DC" w:rsidRDefault="001A4744" w:rsidP="00D239DC">
      <w:pPr>
        <w:numPr>
          <w:ilvl w:val="0"/>
          <w:numId w:val="5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wykona żadnej operacji</w:t>
      </w:r>
    </w:p>
    <w:p w:rsidR="001A4744" w:rsidRPr="00D239DC" w:rsidRDefault="001A4744" w:rsidP="00D239DC">
      <w:pPr>
        <w:numPr>
          <w:ilvl w:val="0"/>
          <w:numId w:val="5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INSERT</w:t>
      </w:r>
    </w:p>
    <w:p w:rsidR="001A4744" w:rsidRPr="00D239DC" w:rsidRDefault="001A4744" w:rsidP="00D239DC">
      <w:pPr>
        <w:numPr>
          <w:ilvl w:val="0"/>
          <w:numId w:val="50"/>
        </w:numPr>
        <w:spacing w:after="0"/>
        <w:rPr>
          <w:rFonts w:ascii="Calibri" w:hAnsi="Calibri"/>
          <w:sz w:val="20"/>
          <w:szCs w:val="22"/>
          <w:u w:val="single"/>
        </w:rPr>
      </w:pPr>
      <w:r w:rsidRPr="00D239DC">
        <w:rPr>
          <w:rFonts w:ascii="Calibri" w:hAnsi="Calibri"/>
          <w:sz w:val="20"/>
          <w:szCs w:val="22"/>
          <w:u w:val="single"/>
        </w:rPr>
        <w:t>SELECT</w:t>
      </w:r>
    </w:p>
    <w:p w:rsidR="001A4744" w:rsidRPr="00D239DC" w:rsidRDefault="001A4744" w:rsidP="00D239DC">
      <w:pPr>
        <w:numPr>
          <w:ilvl w:val="0"/>
          <w:numId w:val="50"/>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DELETE</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UNION  w wyniku otrzymamy</w:t>
      </w:r>
    </w:p>
    <w:p w:rsidR="001A4744" w:rsidRPr="00D239DC" w:rsidRDefault="001A4744" w:rsidP="00D239DC">
      <w:pPr>
        <w:numPr>
          <w:ilvl w:val="0"/>
          <w:numId w:val="5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5 wierszy</w:t>
      </w:r>
    </w:p>
    <w:p w:rsidR="001A4744" w:rsidRPr="00D239DC" w:rsidRDefault="001A4744" w:rsidP="00D239DC">
      <w:pPr>
        <w:numPr>
          <w:ilvl w:val="0"/>
          <w:numId w:val="51"/>
        </w:numPr>
        <w:spacing w:after="0"/>
        <w:rPr>
          <w:rFonts w:ascii="Calibri" w:hAnsi="Calibri"/>
          <w:sz w:val="20"/>
          <w:szCs w:val="22"/>
          <w:u w:val="single"/>
        </w:rPr>
      </w:pPr>
      <w:r w:rsidRPr="00D239DC">
        <w:rPr>
          <w:rFonts w:ascii="Calibri" w:hAnsi="Calibri"/>
          <w:sz w:val="20"/>
          <w:szCs w:val="22"/>
          <w:u w:val="single"/>
        </w:rPr>
        <w:t>2 wiersze</w:t>
      </w:r>
      <w:r w:rsidR="00AB0B9D" w:rsidRPr="00D239DC">
        <w:rPr>
          <w:rFonts w:ascii="Calibri" w:hAnsi="Calibri"/>
          <w:sz w:val="20"/>
          <w:szCs w:val="22"/>
          <w:u w:val="single"/>
        </w:rPr>
        <w:t xml:space="preserve"> (a,b)</w:t>
      </w:r>
    </w:p>
    <w:p w:rsidR="001A4744" w:rsidRPr="00D239DC" w:rsidRDefault="001A4744" w:rsidP="00D239DC">
      <w:pPr>
        <w:numPr>
          <w:ilvl w:val="0"/>
          <w:numId w:val="5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3 wiersze</w:t>
      </w:r>
    </w:p>
    <w:p w:rsidR="001A4744" w:rsidRPr="00D239DC" w:rsidRDefault="001A4744" w:rsidP="00D239DC">
      <w:pPr>
        <w:numPr>
          <w:ilvl w:val="0"/>
          <w:numId w:val="51"/>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8 wierszy</w:t>
      </w: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20 Dodając w instrukcji CREATE TABLE   klauzule  ENFORCED oraz DISABLE QUERY OPTIMIZATION decydujemy że DB2 będzie</w:t>
      </w:r>
    </w:p>
    <w:p w:rsidR="001A4744" w:rsidRPr="00D239DC" w:rsidRDefault="001A4744" w:rsidP="00D239DC">
      <w:pPr>
        <w:numPr>
          <w:ilvl w:val="0"/>
          <w:numId w:val="52"/>
        </w:numPr>
        <w:spacing w:after="0"/>
        <w:rPr>
          <w:rFonts w:ascii="Calibri" w:hAnsi="Calibri"/>
          <w:sz w:val="20"/>
          <w:szCs w:val="22"/>
          <w:u w:val="single"/>
        </w:rPr>
      </w:pPr>
      <w:r w:rsidRPr="00D239DC">
        <w:rPr>
          <w:rFonts w:ascii="Calibri" w:hAnsi="Calibri"/>
          <w:sz w:val="20"/>
          <w:szCs w:val="22"/>
          <w:u w:val="single"/>
        </w:rPr>
        <w:t>Sprawdzać  przestrzeganie regal integralności</w:t>
      </w:r>
    </w:p>
    <w:p w:rsidR="001A4744" w:rsidRPr="00D239DC" w:rsidRDefault="001A4744" w:rsidP="00D239DC">
      <w:pPr>
        <w:numPr>
          <w:ilvl w:val="0"/>
          <w:numId w:val="5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wykorzystywać informacje o regułach integralności tworząc plan wykonania zapytania</w:t>
      </w:r>
    </w:p>
    <w:p w:rsidR="001A4744" w:rsidRPr="00D239DC" w:rsidRDefault="001A4744" w:rsidP="00D239DC">
      <w:pPr>
        <w:numPr>
          <w:ilvl w:val="0"/>
          <w:numId w:val="52"/>
        </w:numPr>
        <w:spacing w:after="0"/>
        <w:rPr>
          <w:rFonts w:ascii="Calibri" w:hAnsi="Calibri"/>
          <w:sz w:val="20"/>
          <w:szCs w:val="22"/>
          <w:u w:val="single"/>
        </w:rPr>
      </w:pPr>
      <w:r w:rsidRPr="00D239DC">
        <w:rPr>
          <w:rFonts w:ascii="Calibri" w:hAnsi="Calibri"/>
          <w:sz w:val="20"/>
          <w:szCs w:val="22"/>
          <w:u w:val="single"/>
        </w:rPr>
        <w:t>Ignorować informacje o regułach integralności tworząc plan wykonania zapytania</w:t>
      </w:r>
    </w:p>
    <w:p w:rsidR="001A4744" w:rsidRPr="00D239DC" w:rsidRDefault="001A4744" w:rsidP="00D239DC">
      <w:pPr>
        <w:numPr>
          <w:ilvl w:val="0"/>
          <w:numId w:val="52"/>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Nie przestrzegać reguł integralności</w:t>
      </w:r>
    </w:p>
    <w:p w:rsidR="001A4744" w:rsidRPr="00D239DC" w:rsidRDefault="001A4744" w:rsidP="00D239DC">
      <w:pPr>
        <w:spacing w:after="0"/>
        <w:rPr>
          <w:rFonts w:ascii="Calibri" w:hAnsi="Calibri"/>
          <w:color w:val="797979" w:themeColor="background1" w:themeShade="80"/>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BF131B" w:rsidRDefault="00BF131B"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lastRenderedPageBreak/>
        <w:t>2 Zaznacz poprawne stwierdzenia dotyczące bazy danych master.</w:t>
      </w:r>
    </w:p>
    <w:p w:rsidR="001A4744" w:rsidRPr="00D239DC" w:rsidRDefault="001A4744" w:rsidP="00D239DC">
      <w:pPr>
        <w:numPr>
          <w:ilvl w:val="0"/>
          <w:numId w:val="5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Przechowuje informacje dotyczące automatyzacji pracy serwera: zaplanowane zadania, alarmy, jobs itp.</w:t>
      </w:r>
    </w:p>
    <w:p w:rsidR="001A4744" w:rsidRPr="00D239DC" w:rsidRDefault="001A4744" w:rsidP="00D239DC">
      <w:pPr>
        <w:numPr>
          <w:ilvl w:val="0"/>
          <w:numId w:val="5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bazą, w której serwer przechowuje wyłącznie informacje tymczasowe</w:t>
      </w:r>
    </w:p>
    <w:p w:rsidR="001A4744" w:rsidRPr="00D239DC" w:rsidRDefault="001A4744" w:rsidP="00D239DC">
      <w:pPr>
        <w:numPr>
          <w:ilvl w:val="0"/>
          <w:numId w:val="5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przykładową bazą danych, można ją usunąć</w:t>
      </w:r>
    </w:p>
    <w:p w:rsidR="001A4744" w:rsidRPr="00D239DC" w:rsidRDefault="001A4744" w:rsidP="00D239DC">
      <w:pPr>
        <w:numPr>
          <w:ilvl w:val="0"/>
          <w:numId w:val="53"/>
        </w:numPr>
        <w:spacing w:after="0"/>
        <w:rPr>
          <w:rFonts w:ascii="Calibri" w:hAnsi="Calibri"/>
          <w:sz w:val="20"/>
          <w:szCs w:val="22"/>
          <w:u w:val="single"/>
        </w:rPr>
      </w:pPr>
      <w:r w:rsidRPr="00D239DC">
        <w:rPr>
          <w:rFonts w:ascii="Calibri" w:hAnsi="Calibri"/>
          <w:sz w:val="20"/>
          <w:szCs w:val="22"/>
          <w:u w:val="single"/>
        </w:rPr>
        <w:t>Jest najważniejszą systemową bazą danych</w:t>
      </w:r>
    </w:p>
    <w:p w:rsidR="0059454A" w:rsidRPr="00D239DC" w:rsidRDefault="0059454A" w:rsidP="00D239DC">
      <w:pPr>
        <w:numPr>
          <w:ilvl w:val="0"/>
          <w:numId w:val="53"/>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szablonem bazy danych, który jest kopiowany przy tworzeniu każdej nowej bazy danych użytkownika</w:t>
      </w:r>
    </w:p>
    <w:p w:rsidR="0059454A" w:rsidRPr="00D239DC" w:rsidRDefault="0059454A" w:rsidP="00D239DC">
      <w:pPr>
        <w:spacing w:after="0"/>
        <w:ind w:left="72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4 Wykonujesz zapytanie: SELECT * FROM emp WHERE ename = \'BLAKE\'. Przy podglądzie planu wykonania zapytania zaobserwowałeś operację \"index scan\". Zaznacz poprawne stwierdzenia.</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1A4744" w:rsidP="00D239DC">
      <w:pPr>
        <w:numPr>
          <w:ilvl w:val="0"/>
          <w:numId w:val="5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Oznacza to, że serwer użył strategii \"tylko indeks\"</w:t>
      </w:r>
    </w:p>
    <w:p w:rsidR="001A4744" w:rsidRPr="00D239DC" w:rsidRDefault="001A4744" w:rsidP="00D239DC">
      <w:pPr>
        <w:numPr>
          <w:ilvl w:val="0"/>
          <w:numId w:val="5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Jest to operacja pożądana oznaczająca, że serwer użył indeksu do znalezienia odpowiedniego rekordu.</w:t>
      </w:r>
    </w:p>
    <w:p w:rsidR="001A4744" w:rsidRPr="00D239DC" w:rsidRDefault="001A4744" w:rsidP="00D239DC">
      <w:pPr>
        <w:numPr>
          <w:ilvl w:val="0"/>
          <w:numId w:val="54"/>
        </w:numPr>
        <w:spacing w:after="0"/>
        <w:rPr>
          <w:rFonts w:ascii="Calibri" w:hAnsi="Calibri"/>
          <w:color w:val="797979" w:themeColor="background1" w:themeShade="80"/>
          <w:sz w:val="20"/>
          <w:szCs w:val="22"/>
        </w:rPr>
      </w:pPr>
      <w:r w:rsidRPr="00D239DC">
        <w:rPr>
          <w:rFonts w:ascii="Calibri" w:hAnsi="Calibri"/>
          <w:sz w:val="20"/>
          <w:szCs w:val="22"/>
          <w:u w:val="single"/>
        </w:rPr>
        <w:t>Jest to operacja niepożądana oznaczająca, że być może inny dobór indeksów będzie lepszy dla tego zapytania</w:t>
      </w:r>
      <w:r w:rsidRPr="00D239DC">
        <w:rPr>
          <w:rFonts w:ascii="Calibri" w:hAnsi="Calibri"/>
          <w:color w:val="797979" w:themeColor="background1" w:themeShade="80"/>
          <w:sz w:val="20"/>
          <w:szCs w:val="22"/>
        </w:rPr>
        <w:t>.</w:t>
      </w:r>
    </w:p>
    <w:p w:rsidR="001A4744" w:rsidRPr="00D239DC" w:rsidRDefault="001A4744" w:rsidP="00D239DC">
      <w:pPr>
        <w:numPr>
          <w:ilvl w:val="0"/>
          <w:numId w:val="54"/>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Oznacza to, że serwer pobrał jeden wiersz przeszukując B-drzewo indeksu od korzenia do liści</w:t>
      </w:r>
    </w:p>
    <w:p w:rsidR="001A4744" w:rsidRPr="00D239DC" w:rsidRDefault="001A4744" w:rsidP="00D239DC">
      <w:pPr>
        <w:spacing w:after="0"/>
        <w:rPr>
          <w:rFonts w:ascii="Calibri" w:hAnsi="Calibri"/>
          <w:b/>
          <w:sz w:val="20"/>
          <w:szCs w:val="22"/>
        </w:rPr>
      </w:pPr>
    </w:p>
    <w:p w:rsidR="001A4744" w:rsidRPr="00D239DC" w:rsidRDefault="001A4744" w:rsidP="00D239DC">
      <w:pPr>
        <w:spacing w:after="0"/>
        <w:rPr>
          <w:rFonts w:ascii="Calibri" w:hAnsi="Calibri"/>
          <w:b/>
          <w:sz w:val="20"/>
          <w:szCs w:val="22"/>
        </w:rPr>
      </w:pPr>
      <w:r w:rsidRPr="00D239DC">
        <w:rPr>
          <w:rFonts w:ascii="Calibri" w:hAnsi="Calibri"/>
          <w:b/>
          <w:sz w:val="20"/>
          <w:szCs w:val="22"/>
        </w:rPr>
        <w:t>7 Poziom izolacji SNAPSHOT</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Jest oparty na mechaniźmie wielowersyjności</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Pozwala zmniejszyć liczbę blokad przy wykonywaniu zapytań, a tym samym poprawić wydajność bazy danych</w:t>
      </w:r>
    </w:p>
    <w:p w:rsidR="001A4744" w:rsidRPr="00D239DC" w:rsidRDefault="001A4744" w:rsidP="00D239DC">
      <w:pPr>
        <w:numPr>
          <w:ilvl w:val="0"/>
          <w:numId w:val="45"/>
        </w:numPr>
        <w:spacing w:after="0"/>
        <w:rPr>
          <w:rFonts w:ascii="Calibri" w:hAnsi="Calibri"/>
          <w:sz w:val="20"/>
          <w:szCs w:val="22"/>
          <w:u w:val="single"/>
        </w:rPr>
      </w:pPr>
      <w:r w:rsidRPr="00D239DC">
        <w:rPr>
          <w:rFonts w:ascii="Calibri" w:hAnsi="Calibri"/>
          <w:sz w:val="20"/>
          <w:szCs w:val="22"/>
          <w:u w:val="single"/>
        </w:rPr>
        <w:t>Może zdarzyć się, że transakcja z tym poziomem izolacji nie będzie mogła być zatwierdzona, gdy w trakcie jej działania inna transakcja zmieniła dane.</w:t>
      </w:r>
    </w:p>
    <w:p w:rsidR="001A4744" w:rsidRPr="00D239DC" w:rsidRDefault="001A4744" w:rsidP="00D239DC">
      <w:pPr>
        <w:numPr>
          <w:ilvl w:val="0"/>
          <w:numId w:val="45"/>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Zwiększa ryzyko zakleszczenia (deadlock)</w:t>
      </w:r>
    </w:p>
    <w:p w:rsidR="001A4744" w:rsidRPr="00D239DC" w:rsidRDefault="001A4744" w:rsidP="00D239DC">
      <w:pPr>
        <w:spacing w:after="0"/>
        <w:rPr>
          <w:rFonts w:ascii="Calibri" w:hAnsi="Calibri"/>
          <w:color w:val="797979" w:themeColor="background1" w:themeShade="80"/>
          <w:sz w:val="20"/>
          <w:szCs w:val="22"/>
        </w:rPr>
      </w:pPr>
    </w:p>
    <w:p w:rsidR="001A4744" w:rsidRPr="00D239DC" w:rsidRDefault="0059454A" w:rsidP="00D239DC">
      <w:pPr>
        <w:numPr>
          <w:ilvl w:val="0"/>
          <w:numId w:val="48"/>
        </w:numPr>
        <w:spacing w:after="0"/>
        <w:rPr>
          <w:rFonts w:ascii="Calibri" w:hAnsi="Calibri"/>
          <w:b/>
          <w:sz w:val="20"/>
          <w:szCs w:val="22"/>
        </w:rPr>
      </w:pPr>
      <w:r w:rsidRPr="00D239DC">
        <w:rPr>
          <w:rFonts w:ascii="Calibri" w:hAnsi="Calibri"/>
          <w:b/>
          <w:sz w:val="20"/>
          <w:szCs w:val="22"/>
        </w:rPr>
        <w:t>T</w:t>
      </w:r>
      <w:r w:rsidR="001A4744" w:rsidRPr="00D239DC">
        <w:rPr>
          <w:rFonts w:ascii="Calibri" w:hAnsi="Calibri"/>
          <w:b/>
          <w:sz w:val="20"/>
          <w:szCs w:val="22"/>
        </w:rPr>
        <w:t>abele tymczasowe użytkownika w DB2</w:t>
      </w:r>
    </w:p>
    <w:p w:rsidR="001A4744" w:rsidRPr="00D239DC" w:rsidRDefault="001A4744" w:rsidP="00D239DC">
      <w:pPr>
        <w:numPr>
          <w:ilvl w:val="0"/>
          <w:numId w:val="4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tworzone są przy użyciu instrukcji</w:t>
      </w:r>
      <w:r w:rsidR="00B172D3" w:rsidRPr="00D239DC">
        <w:rPr>
          <w:rFonts w:ascii="Calibri" w:hAnsi="Calibri"/>
          <w:color w:val="797979" w:themeColor="background1" w:themeShade="80"/>
          <w:sz w:val="20"/>
          <w:szCs w:val="22"/>
        </w:rPr>
        <w:t xml:space="preserve"> </w:t>
      </w:r>
      <w:r w:rsidRPr="00D239DC">
        <w:rPr>
          <w:rFonts w:ascii="Calibri" w:hAnsi="Calibri"/>
          <w:color w:val="797979" w:themeColor="background1" w:themeShade="80"/>
          <w:sz w:val="20"/>
          <w:szCs w:val="22"/>
        </w:rPr>
        <w:t>CREATE USER TEMPORARY TABLE mojatabela (….)</w:t>
      </w:r>
    </w:p>
    <w:p w:rsidR="001A4744" w:rsidRPr="00D239DC" w:rsidRDefault="001A4744" w:rsidP="00D239DC">
      <w:pPr>
        <w:numPr>
          <w:ilvl w:val="0"/>
          <w:numId w:val="47"/>
        </w:numPr>
        <w:spacing w:after="0"/>
        <w:rPr>
          <w:rFonts w:ascii="Calibri" w:hAnsi="Calibri"/>
          <w:sz w:val="20"/>
          <w:szCs w:val="22"/>
          <w:u w:val="single"/>
        </w:rPr>
      </w:pPr>
      <w:r w:rsidRPr="00D239DC">
        <w:rPr>
          <w:rFonts w:ascii="Calibri" w:hAnsi="Calibri"/>
          <w:sz w:val="20"/>
          <w:szCs w:val="22"/>
          <w:u w:val="single"/>
        </w:rPr>
        <w:t>tworzone są przy użyciu instrukcji</w:t>
      </w:r>
      <w:r w:rsidR="00B172D3" w:rsidRPr="00D239DC">
        <w:rPr>
          <w:rFonts w:ascii="Calibri" w:hAnsi="Calibri"/>
          <w:sz w:val="20"/>
          <w:szCs w:val="22"/>
          <w:u w:val="single"/>
        </w:rPr>
        <w:t xml:space="preserve"> </w:t>
      </w:r>
      <w:r w:rsidRPr="00D239DC">
        <w:rPr>
          <w:rFonts w:ascii="Calibri" w:hAnsi="Calibri"/>
          <w:sz w:val="20"/>
          <w:szCs w:val="22"/>
          <w:u w:val="single"/>
        </w:rPr>
        <w:t>DECLARE GLOBAL TEMPORARY  TABLE mojatabela(….)</w:t>
      </w:r>
    </w:p>
    <w:p w:rsidR="001A4744" w:rsidRPr="00D239DC" w:rsidRDefault="001A4744" w:rsidP="00D239DC">
      <w:pPr>
        <w:numPr>
          <w:ilvl w:val="0"/>
          <w:numId w:val="47"/>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mogą być współdzielone przez kilku użytkowników bazy danych</w:t>
      </w:r>
    </w:p>
    <w:p w:rsidR="001A4744" w:rsidRPr="00D239DC" w:rsidRDefault="001A4744" w:rsidP="00D239DC">
      <w:pPr>
        <w:numPr>
          <w:ilvl w:val="0"/>
          <w:numId w:val="47"/>
        </w:numPr>
        <w:spacing w:after="0"/>
        <w:rPr>
          <w:rFonts w:ascii="Calibri" w:hAnsi="Calibri"/>
          <w:sz w:val="20"/>
          <w:szCs w:val="22"/>
          <w:u w:val="single"/>
        </w:rPr>
      </w:pPr>
      <w:r w:rsidRPr="00D239DC">
        <w:rPr>
          <w:rFonts w:ascii="Calibri" w:hAnsi="Calibri"/>
          <w:sz w:val="20"/>
          <w:szCs w:val="22"/>
          <w:u w:val="single"/>
        </w:rPr>
        <w:t>tworzone są zawsze w schemacie session</w:t>
      </w:r>
    </w:p>
    <w:p w:rsidR="001A4744" w:rsidRPr="00D239DC" w:rsidRDefault="001A4744" w:rsidP="00D239DC">
      <w:pPr>
        <w:spacing w:after="0"/>
        <w:rPr>
          <w:rFonts w:ascii="Calibri" w:hAnsi="Calibri"/>
          <w:b/>
          <w:sz w:val="20"/>
          <w:szCs w:val="22"/>
        </w:rPr>
      </w:pPr>
      <w:r w:rsidRPr="00D239DC">
        <w:rPr>
          <w:rFonts w:ascii="Calibri" w:hAnsi="Calibri"/>
          <w:b/>
          <w:sz w:val="20"/>
          <w:szCs w:val="22"/>
        </w:rPr>
        <w:t>18 Dwie jednokolumnowe tabele zawierają rekordy: A{ ‘a’,’a’, ‘b’, ‘b’, ‘b’} i B{ ‘a’,’a’, ‘b’}  Używając w DB2 operatora EXCEPT w wyniku otrzymamy</w:t>
      </w:r>
    </w:p>
    <w:p w:rsidR="001A4744" w:rsidRPr="00D239DC" w:rsidRDefault="001A4744" w:rsidP="00D239DC">
      <w:pPr>
        <w:numPr>
          <w:ilvl w:val="0"/>
          <w:numId w:val="46"/>
        </w:numPr>
        <w:spacing w:after="0"/>
        <w:rPr>
          <w:rFonts w:ascii="Calibri" w:hAnsi="Calibri"/>
          <w:sz w:val="20"/>
          <w:szCs w:val="22"/>
          <w:u w:val="single"/>
        </w:rPr>
      </w:pPr>
      <w:r w:rsidRPr="00D239DC">
        <w:rPr>
          <w:rFonts w:ascii="Calibri" w:hAnsi="Calibri"/>
          <w:sz w:val="20"/>
          <w:szCs w:val="22"/>
          <w:u w:val="single"/>
        </w:rPr>
        <w:t>0 wierszy</w:t>
      </w:r>
    </w:p>
    <w:p w:rsidR="001A4744" w:rsidRPr="00D239DC" w:rsidRDefault="001A4744" w:rsidP="00D239DC">
      <w:pPr>
        <w:numPr>
          <w:ilvl w:val="0"/>
          <w:numId w:val="4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2 wiersze</w:t>
      </w:r>
    </w:p>
    <w:p w:rsidR="001A4744" w:rsidRPr="00D239DC" w:rsidRDefault="001A4744" w:rsidP="00D239DC">
      <w:pPr>
        <w:numPr>
          <w:ilvl w:val="0"/>
          <w:numId w:val="4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5 wierszy</w:t>
      </w:r>
    </w:p>
    <w:p w:rsidR="001A4744" w:rsidRPr="00D239DC" w:rsidRDefault="001A4744" w:rsidP="00D239DC">
      <w:pPr>
        <w:numPr>
          <w:ilvl w:val="0"/>
          <w:numId w:val="46"/>
        </w:numPr>
        <w:spacing w:after="0"/>
        <w:rPr>
          <w:rFonts w:ascii="Calibri" w:hAnsi="Calibri"/>
          <w:color w:val="797979" w:themeColor="background1" w:themeShade="80"/>
          <w:sz w:val="20"/>
          <w:szCs w:val="22"/>
        </w:rPr>
      </w:pPr>
      <w:r w:rsidRPr="00D239DC">
        <w:rPr>
          <w:rFonts w:ascii="Calibri" w:hAnsi="Calibri"/>
          <w:color w:val="797979" w:themeColor="background1" w:themeShade="80"/>
          <w:sz w:val="20"/>
          <w:szCs w:val="22"/>
        </w:rPr>
        <w:t>3 wiersze</w:t>
      </w:r>
    </w:p>
    <w:sectPr w:rsidR="001A4744" w:rsidRPr="00D239DC" w:rsidSect="00D239DC">
      <w:pgSz w:w="11900" w:h="16840"/>
      <w:pgMar w:top="720" w:right="720" w:bottom="720" w:left="720" w:header="708" w:footer="708" w:gutter="0"/>
      <w:cols w:num="2" w:space="276"/>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Verdana">
    <w:panose1 w:val="020B0604030504040204"/>
    <w:charset w:val="EE"/>
    <w:family w:val="swiss"/>
    <w:pitch w:val="variable"/>
    <w:sig w:usb0="20000287" w:usb1="00000000" w:usb2="00000000" w:usb3="00000000" w:csb0="0000019F"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B38"/>
    <w:multiLevelType w:val="hybridMultilevel"/>
    <w:tmpl w:val="09181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FD65CB"/>
    <w:multiLevelType w:val="hybridMultilevel"/>
    <w:tmpl w:val="D63A0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9D190A"/>
    <w:multiLevelType w:val="hybridMultilevel"/>
    <w:tmpl w:val="80A843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27488D"/>
    <w:multiLevelType w:val="hybridMultilevel"/>
    <w:tmpl w:val="202488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9193A11"/>
    <w:multiLevelType w:val="hybridMultilevel"/>
    <w:tmpl w:val="C4A46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C14070E"/>
    <w:multiLevelType w:val="hybridMultilevel"/>
    <w:tmpl w:val="8E26B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FEA2A66"/>
    <w:multiLevelType w:val="hybridMultilevel"/>
    <w:tmpl w:val="A8E049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4EA7DF7"/>
    <w:multiLevelType w:val="hybridMultilevel"/>
    <w:tmpl w:val="6B4233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5D96230"/>
    <w:multiLevelType w:val="hybridMultilevel"/>
    <w:tmpl w:val="08C23E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230862"/>
    <w:multiLevelType w:val="hybridMultilevel"/>
    <w:tmpl w:val="A972F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A323827"/>
    <w:multiLevelType w:val="hybridMultilevel"/>
    <w:tmpl w:val="E42E4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BE66D1D"/>
    <w:multiLevelType w:val="hybridMultilevel"/>
    <w:tmpl w:val="967A3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D075E57"/>
    <w:multiLevelType w:val="hybridMultilevel"/>
    <w:tmpl w:val="CFBC02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2A718E1"/>
    <w:multiLevelType w:val="hybridMultilevel"/>
    <w:tmpl w:val="6F1CF8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3192B78"/>
    <w:multiLevelType w:val="hybridMultilevel"/>
    <w:tmpl w:val="955EC8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3884407"/>
    <w:multiLevelType w:val="hybridMultilevel"/>
    <w:tmpl w:val="09E4DC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51671E2"/>
    <w:multiLevelType w:val="hybridMultilevel"/>
    <w:tmpl w:val="6E205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84BC0"/>
    <w:multiLevelType w:val="hybridMultilevel"/>
    <w:tmpl w:val="79007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7D25D1F"/>
    <w:multiLevelType w:val="hybridMultilevel"/>
    <w:tmpl w:val="4CA0F9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84E0561"/>
    <w:multiLevelType w:val="hybridMultilevel"/>
    <w:tmpl w:val="0B564A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ABD53F9"/>
    <w:multiLevelType w:val="hybridMultilevel"/>
    <w:tmpl w:val="7E0404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AC51401"/>
    <w:multiLevelType w:val="hybridMultilevel"/>
    <w:tmpl w:val="60CA8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C752EE6"/>
    <w:multiLevelType w:val="hybridMultilevel"/>
    <w:tmpl w:val="B93CA6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D1254A9"/>
    <w:multiLevelType w:val="hybridMultilevel"/>
    <w:tmpl w:val="1D209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FA517FC"/>
    <w:multiLevelType w:val="hybridMultilevel"/>
    <w:tmpl w:val="AD5E8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18618CA"/>
    <w:multiLevelType w:val="hybridMultilevel"/>
    <w:tmpl w:val="3FD40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37E3836"/>
    <w:multiLevelType w:val="hybridMultilevel"/>
    <w:tmpl w:val="7DB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33EA496B"/>
    <w:multiLevelType w:val="hybridMultilevel"/>
    <w:tmpl w:val="9BBAA6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34A85922"/>
    <w:multiLevelType w:val="hybridMultilevel"/>
    <w:tmpl w:val="8D7AF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8530C0F"/>
    <w:multiLevelType w:val="hybridMultilevel"/>
    <w:tmpl w:val="A418A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2D52C3D"/>
    <w:multiLevelType w:val="hybridMultilevel"/>
    <w:tmpl w:val="B394D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4037AF4"/>
    <w:multiLevelType w:val="hybridMultilevel"/>
    <w:tmpl w:val="723E4F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4386CCD"/>
    <w:multiLevelType w:val="hybridMultilevel"/>
    <w:tmpl w:val="8D08F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7A13307"/>
    <w:multiLevelType w:val="hybridMultilevel"/>
    <w:tmpl w:val="B0D6A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488F566B"/>
    <w:multiLevelType w:val="hybridMultilevel"/>
    <w:tmpl w:val="FAA07A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491868C1"/>
    <w:multiLevelType w:val="hybridMultilevel"/>
    <w:tmpl w:val="E708CE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4DB00B48"/>
    <w:multiLevelType w:val="hybridMultilevel"/>
    <w:tmpl w:val="F1F83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4F00785B"/>
    <w:multiLevelType w:val="hybridMultilevel"/>
    <w:tmpl w:val="1A80F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37B67AC"/>
    <w:multiLevelType w:val="hybridMultilevel"/>
    <w:tmpl w:val="E85222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58776CB"/>
    <w:multiLevelType w:val="hybridMultilevel"/>
    <w:tmpl w:val="2F065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75D45B3"/>
    <w:multiLevelType w:val="hybridMultilevel"/>
    <w:tmpl w:val="70C25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5C29546F"/>
    <w:multiLevelType w:val="hybridMultilevel"/>
    <w:tmpl w:val="711A5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1484CA8"/>
    <w:multiLevelType w:val="hybridMultilevel"/>
    <w:tmpl w:val="0A608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62F52EF0"/>
    <w:multiLevelType w:val="hybridMultilevel"/>
    <w:tmpl w:val="02F275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67FA3588"/>
    <w:multiLevelType w:val="hybridMultilevel"/>
    <w:tmpl w:val="C28E66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685314CA"/>
    <w:multiLevelType w:val="hybridMultilevel"/>
    <w:tmpl w:val="648CC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8F54FA1"/>
    <w:multiLevelType w:val="hybridMultilevel"/>
    <w:tmpl w:val="4A82B1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6981519C"/>
    <w:multiLevelType w:val="hybridMultilevel"/>
    <w:tmpl w:val="1A14CA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CAB28E9"/>
    <w:multiLevelType w:val="hybridMultilevel"/>
    <w:tmpl w:val="575AA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EFA3000"/>
    <w:multiLevelType w:val="hybridMultilevel"/>
    <w:tmpl w:val="7DEC2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F362F25"/>
    <w:multiLevelType w:val="hybridMultilevel"/>
    <w:tmpl w:val="9A260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7207514C"/>
    <w:multiLevelType w:val="hybridMultilevel"/>
    <w:tmpl w:val="471C7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72F618A6"/>
    <w:multiLevelType w:val="hybridMultilevel"/>
    <w:tmpl w:val="A6AA6002"/>
    <w:lvl w:ilvl="0" w:tplc="7F0202EE">
      <w:start w:val="1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nsid w:val="7C411D67"/>
    <w:multiLevelType w:val="hybridMultilevel"/>
    <w:tmpl w:val="50286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C9A6D2D"/>
    <w:multiLevelType w:val="hybridMultilevel"/>
    <w:tmpl w:val="6AFCB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nsid w:val="7CE51F99"/>
    <w:multiLevelType w:val="hybridMultilevel"/>
    <w:tmpl w:val="DF36B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DA903D1"/>
    <w:multiLevelType w:val="hybridMultilevel"/>
    <w:tmpl w:val="488A5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nsid w:val="7EDA50D7"/>
    <w:multiLevelType w:val="hybridMultilevel"/>
    <w:tmpl w:val="27B80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nsid w:val="7F0B1F09"/>
    <w:multiLevelType w:val="hybridMultilevel"/>
    <w:tmpl w:val="A0264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nsid w:val="7F443B18"/>
    <w:multiLevelType w:val="hybridMultilevel"/>
    <w:tmpl w:val="83A024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39"/>
  </w:num>
  <w:num w:numId="4">
    <w:abstractNumId w:val="45"/>
  </w:num>
  <w:num w:numId="5">
    <w:abstractNumId w:val="11"/>
  </w:num>
  <w:num w:numId="6">
    <w:abstractNumId w:val="12"/>
  </w:num>
  <w:num w:numId="7">
    <w:abstractNumId w:val="22"/>
  </w:num>
  <w:num w:numId="8">
    <w:abstractNumId w:val="36"/>
  </w:num>
  <w:num w:numId="9">
    <w:abstractNumId w:val="57"/>
  </w:num>
  <w:num w:numId="10">
    <w:abstractNumId w:val="28"/>
  </w:num>
  <w:num w:numId="11">
    <w:abstractNumId w:val="31"/>
  </w:num>
  <w:num w:numId="12">
    <w:abstractNumId w:val="55"/>
  </w:num>
  <w:num w:numId="13">
    <w:abstractNumId w:val="6"/>
  </w:num>
  <w:num w:numId="14">
    <w:abstractNumId w:val="59"/>
  </w:num>
  <w:num w:numId="15">
    <w:abstractNumId w:val="56"/>
  </w:num>
  <w:num w:numId="16">
    <w:abstractNumId w:val="43"/>
  </w:num>
  <w:num w:numId="17">
    <w:abstractNumId w:val="8"/>
  </w:num>
  <w:num w:numId="18">
    <w:abstractNumId w:val="30"/>
  </w:num>
  <w:num w:numId="19">
    <w:abstractNumId w:val="24"/>
  </w:num>
  <w:num w:numId="20">
    <w:abstractNumId w:val="48"/>
  </w:num>
  <w:num w:numId="21">
    <w:abstractNumId w:val="9"/>
  </w:num>
  <w:num w:numId="22">
    <w:abstractNumId w:val="0"/>
  </w:num>
  <w:num w:numId="23">
    <w:abstractNumId w:val="46"/>
  </w:num>
  <w:num w:numId="24">
    <w:abstractNumId w:val="40"/>
  </w:num>
  <w:num w:numId="25">
    <w:abstractNumId w:val="13"/>
  </w:num>
  <w:num w:numId="26">
    <w:abstractNumId w:val="44"/>
  </w:num>
  <w:num w:numId="27">
    <w:abstractNumId w:val="19"/>
  </w:num>
  <w:num w:numId="28">
    <w:abstractNumId w:val="21"/>
  </w:num>
  <w:num w:numId="29">
    <w:abstractNumId w:val="23"/>
  </w:num>
  <w:num w:numId="30">
    <w:abstractNumId w:val="38"/>
  </w:num>
  <w:num w:numId="31">
    <w:abstractNumId w:val="15"/>
  </w:num>
  <w:num w:numId="32">
    <w:abstractNumId w:val="33"/>
  </w:num>
  <w:num w:numId="33">
    <w:abstractNumId w:val="58"/>
  </w:num>
  <w:num w:numId="34">
    <w:abstractNumId w:val="29"/>
  </w:num>
  <w:num w:numId="35">
    <w:abstractNumId w:val="20"/>
  </w:num>
  <w:num w:numId="36">
    <w:abstractNumId w:val="32"/>
  </w:num>
  <w:num w:numId="37">
    <w:abstractNumId w:val="49"/>
  </w:num>
  <w:num w:numId="38">
    <w:abstractNumId w:val="16"/>
  </w:num>
  <w:num w:numId="39">
    <w:abstractNumId w:val="7"/>
  </w:num>
  <w:num w:numId="40">
    <w:abstractNumId w:val="2"/>
  </w:num>
  <w:num w:numId="41">
    <w:abstractNumId w:val="35"/>
  </w:num>
  <w:num w:numId="42">
    <w:abstractNumId w:val="51"/>
  </w:num>
  <w:num w:numId="43">
    <w:abstractNumId w:val="41"/>
  </w:num>
  <w:num w:numId="44">
    <w:abstractNumId w:val="47"/>
  </w:num>
  <w:num w:numId="45">
    <w:abstractNumId w:val="4"/>
  </w:num>
  <w:num w:numId="46">
    <w:abstractNumId w:val="42"/>
  </w:num>
  <w:num w:numId="47">
    <w:abstractNumId w:val="25"/>
  </w:num>
  <w:num w:numId="48">
    <w:abstractNumId w:val="52"/>
  </w:num>
  <w:num w:numId="49">
    <w:abstractNumId w:val="18"/>
  </w:num>
  <w:num w:numId="50">
    <w:abstractNumId w:val="34"/>
  </w:num>
  <w:num w:numId="51">
    <w:abstractNumId w:val="1"/>
  </w:num>
  <w:num w:numId="52">
    <w:abstractNumId w:val="14"/>
  </w:num>
  <w:num w:numId="53">
    <w:abstractNumId w:val="5"/>
  </w:num>
  <w:num w:numId="54">
    <w:abstractNumId w:val="50"/>
  </w:num>
  <w:num w:numId="55">
    <w:abstractNumId w:val="10"/>
  </w:num>
  <w:num w:numId="56">
    <w:abstractNumId w:val="53"/>
  </w:num>
  <w:num w:numId="57">
    <w:abstractNumId w:val="54"/>
  </w:num>
  <w:num w:numId="58">
    <w:abstractNumId w:val="37"/>
  </w:num>
  <w:num w:numId="59">
    <w:abstractNumId w:val="17"/>
  </w:num>
  <w:num w:numId="60">
    <w:abstractNumId w:val="3"/>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compat/>
  <w:rsids>
    <w:rsidRoot w:val="0075012C"/>
    <w:rsid w:val="0002151A"/>
    <w:rsid w:val="0004335E"/>
    <w:rsid w:val="00067D42"/>
    <w:rsid w:val="00100BC9"/>
    <w:rsid w:val="001A4744"/>
    <w:rsid w:val="001B173B"/>
    <w:rsid w:val="00245F70"/>
    <w:rsid w:val="002F1511"/>
    <w:rsid w:val="00347F4B"/>
    <w:rsid w:val="00450C7D"/>
    <w:rsid w:val="004B2BDF"/>
    <w:rsid w:val="0053098C"/>
    <w:rsid w:val="0059454A"/>
    <w:rsid w:val="0061250A"/>
    <w:rsid w:val="006409C9"/>
    <w:rsid w:val="00646C1D"/>
    <w:rsid w:val="00651502"/>
    <w:rsid w:val="006615B1"/>
    <w:rsid w:val="0075012C"/>
    <w:rsid w:val="00885226"/>
    <w:rsid w:val="008A35B9"/>
    <w:rsid w:val="008D42C4"/>
    <w:rsid w:val="00965390"/>
    <w:rsid w:val="009925C3"/>
    <w:rsid w:val="00AB0B9D"/>
    <w:rsid w:val="00AC0A91"/>
    <w:rsid w:val="00B172D3"/>
    <w:rsid w:val="00B95560"/>
    <w:rsid w:val="00BC2881"/>
    <w:rsid w:val="00BF131B"/>
    <w:rsid w:val="00C06656"/>
    <w:rsid w:val="00C576E5"/>
    <w:rsid w:val="00D239DC"/>
    <w:rsid w:val="00D81F93"/>
    <w:rsid w:val="00EC5D48"/>
    <w:rsid w:val="00F93DA6"/>
    <w:rsid w:val="00FA4161"/>
    <w:rsid w:val="00FA5625"/>
    <w:rsid w:val="00FB6B6A"/>
    <w:rsid w:val="00FB7026"/>
    <w:rsid w:val="00FD48D0"/>
  </w:rsids>
  <m:mathPr>
    <m:mathFont m:val="Cambria Math"/>
    <m:brkBin m:val="before"/>
    <m:brkBinSub m:val="--"/>
    <m:smallFrac m:val="off"/>
    <m:dispDef m:val="off"/>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5564"/>
    <w:pPr>
      <w:spacing w:after="200"/>
    </w:pPr>
    <w:rPr>
      <w:sz w:val="24"/>
      <w:szCs w:val="24"/>
      <w:lang w:val="cs-CZ"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3309</Words>
  <Characters>19857</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ko</Company>
  <LinksUpToDate>false</LinksUpToDate>
  <CharactersWithSpaces>23120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Ixolite</cp:lastModifiedBy>
  <cp:revision>3</cp:revision>
  <dcterms:created xsi:type="dcterms:W3CDTF">2009-01-29T22:40:00Z</dcterms:created>
  <dcterms:modified xsi:type="dcterms:W3CDTF">2009-01-29T22:42:00Z</dcterms:modified>
</cp:coreProperties>
</file>