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C675C9" w:rsidRDefault="00C675C9" w:rsidP="00C675C9">
      <w:pPr>
        <w:rPr>
          <w:rFonts w:ascii="Times New Roman" w:hAnsi="Times New Roman" w:cs="Times New Roman"/>
          <w:sz w:val="24"/>
          <w:szCs w:val="24"/>
        </w:rPr>
      </w:pPr>
    </w:p>
    <w:p w:rsidR="00C675C9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7</w:t>
      </w:r>
      <w:r w:rsidRPr="00596B4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Tuesday, September 23, 2008</w:t>
      </w:r>
    </w:p>
    <w:p w:rsidR="001F53A4" w:rsidRDefault="001F53A4" w:rsidP="00C675C9">
      <w:pPr>
        <w:rPr>
          <w:rFonts w:ascii="Times New Roman" w:hAnsi="Times New Roman" w:cs="Times New Roman"/>
          <w:b/>
          <w:sz w:val="28"/>
          <w:szCs w:val="28"/>
        </w:rPr>
      </w:pPr>
    </w:p>
    <w:p w:rsidR="00B252B4" w:rsidRPr="00B252B4" w:rsidRDefault="00B252B4" w:rsidP="00B2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of system properties using place invariants – sender-receiver problem, continued.</w:t>
      </w:r>
    </w:p>
    <w:p w:rsidR="00C675C9" w:rsidRPr="00C675C9" w:rsidRDefault="00C675C9" w:rsidP="00C675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of system properties using place invariants – reader-writer problem for OS.</w:t>
      </w:r>
    </w:p>
    <w:p w:rsidR="00C675C9" w:rsidRPr="00B252B4" w:rsidRDefault="00C675C9" w:rsidP="00C675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Study: Justice Department modeling by Petri nets – transition invariants</w:t>
      </w:r>
      <w:r w:rsidR="00B252B4">
        <w:rPr>
          <w:rFonts w:ascii="Times New Roman" w:hAnsi="Times New Roman" w:cs="Times New Roman"/>
          <w:sz w:val="28"/>
          <w:szCs w:val="28"/>
        </w:rPr>
        <w:t xml:space="preserve"> and property of reversibility.</w:t>
      </w:r>
    </w:p>
    <w:p w:rsidR="00B252B4" w:rsidRDefault="00F600F8" w:rsidP="00C675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00F8">
        <w:rPr>
          <w:rFonts w:ascii="Times New Roman" w:hAnsi="Times New Roman" w:cs="Times New Roman"/>
          <w:sz w:val="28"/>
          <w:szCs w:val="28"/>
        </w:rPr>
        <w:t>Definitions of place and transition invariants</w:t>
      </w:r>
      <w:r>
        <w:rPr>
          <w:rFonts w:ascii="Times New Roman" w:hAnsi="Times New Roman" w:cs="Times New Roman"/>
          <w:sz w:val="28"/>
          <w:szCs w:val="28"/>
        </w:rPr>
        <w:t>; computing place and transition invariants</w:t>
      </w:r>
      <w:r w:rsidR="008E046E">
        <w:rPr>
          <w:rFonts w:ascii="Times New Roman" w:hAnsi="Times New Roman" w:cs="Times New Roman"/>
          <w:sz w:val="28"/>
          <w:szCs w:val="28"/>
        </w:rPr>
        <w:t>; basic properties of Petri nets with known place invariants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0F8" w:rsidRPr="00F600F8" w:rsidRDefault="00DB5BF7" w:rsidP="00C675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Implementing Petri net models directly from the model – hardware and software implementations.</w:t>
      </w:r>
    </w:p>
    <w:p w:rsidR="00C675C9" w:rsidRDefault="00C675C9" w:rsidP="00C675C9">
      <w:pPr>
        <w:rPr>
          <w:rFonts w:ascii="Times New Roman" w:hAnsi="Times New Roman" w:cs="Times New Roman"/>
          <w:sz w:val="24"/>
          <w:szCs w:val="24"/>
        </w:rPr>
      </w:pPr>
    </w:p>
    <w:p w:rsidR="00C675C9" w:rsidRPr="001F53A4" w:rsidRDefault="00B252B4" w:rsidP="00C67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5C9">
        <w:rPr>
          <w:rFonts w:ascii="Times New Roman" w:hAnsi="Times New Roman" w:cs="Times New Roman"/>
          <w:b/>
          <w:sz w:val="28"/>
          <w:szCs w:val="28"/>
        </w:rPr>
        <w:t>Lecture 8</w:t>
      </w:r>
      <w:r w:rsidR="00C675C9" w:rsidRPr="00A70D10">
        <w:rPr>
          <w:rFonts w:ascii="Times New Roman" w:hAnsi="Times New Roman" w:cs="Times New Roman"/>
          <w:b/>
          <w:sz w:val="28"/>
          <w:szCs w:val="28"/>
        </w:rPr>
        <w:t>:</w:t>
      </w:r>
      <w:r w:rsidR="00C675C9">
        <w:rPr>
          <w:rFonts w:ascii="Times New Roman" w:hAnsi="Times New Roman" w:cs="Times New Roman"/>
          <w:b/>
          <w:sz w:val="28"/>
          <w:szCs w:val="28"/>
        </w:rPr>
        <w:t xml:space="preserve"> Thursday, September 25, 2008</w:t>
      </w:r>
    </w:p>
    <w:p w:rsidR="00AB1C08" w:rsidRDefault="000E7FED" w:rsidP="000E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Sender-receiver – Colored Petri net model</w:t>
      </w:r>
    </w:p>
    <w:p w:rsidR="000E7FED" w:rsidRDefault="000E7FED" w:rsidP="000E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Producer-consumer – Colored Petri net model.</w:t>
      </w:r>
    </w:p>
    <w:p w:rsidR="000E7FED" w:rsidRDefault="000E7FED" w:rsidP="000E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Philosophers – C/E and Colored Petri net model.</w:t>
      </w:r>
    </w:p>
    <w:p w:rsidR="000E7FED" w:rsidRDefault="000E7FED" w:rsidP="000E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nets for Concurrent Vending Machine.</w:t>
      </w:r>
    </w:p>
    <w:p w:rsidR="002B7C36" w:rsidRDefault="002B7C36" w:rsidP="002B7C36">
      <w:pPr>
        <w:rPr>
          <w:rFonts w:ascii="Times New Roman" w:hAnsi="Times New Roman" w:cs="Times New Roman"/>
          <w:sz w:val="28"/>
          <w:szCs w:val="28"/>
        </w:rPr>
      </w:pPr>
    </w:p>
    <w:p w:rsidR="002B7C36" w:rsidRDefault="002B7C36" w:rsidP="002B7C36">
      <w:pPr>
        <w:rPr>
          <w:rFonts w:ascii="Times New Roman" w:hAnsi="Times New Roman" w:cs="Times New Roman"/>
          <w:sz w:val="28"/>
          <w:szCs w:val="28"/>
        </w:rPr>
      </w:pPr>
    </w:p>
    <w:p w:rsidR="002B7C36" w:rsidRPr="0006438E" w:rsidRDefault="002B7C36" w:rsidP="002B7C36">
      <w:pPr>
        <w:rPr>
          <w:rFonts w:ascii="Times New Roman" w:hAnsi="Times New Roman" w:cs="Times New Roman"/>
          <w:b/>
          <w:sz w:val="28"/>
          <w:szCs w:val="28"/>
        </w:rPr>
      </w:pPr>
      <w:r w:rsidRPr="0006438E">
        <w:rPr>
          <w:rFonts w:ascii="Times New Roman" w:hAnsi="Times New Roman" w:cs="Times New Roman"/>
          <w:b/>
          <w:sz w:val="28"/>
          <w:szCs w:val="28"/>
        </w:rPr>
        <w:t>Textbook relevant sections:</w:t>
      </w:r>
    </w:p>
    <w:p w:rsidR="002B7C36" w:rsidRPr="0006438E" w:rsidRDefault="0006438E" w:rsidP="0006438E">
      <w:pPr>
        <w:rPr>
          <w:rFonts w:ascii="Times New Roman" w:hAnsi="Times New Roman" w:cs="Times New Roman"/>
          <w:sz w:val="28"/>
          <w:szCs w:val="28"/>
        </w:rPr>
      </w:pPr>
      <w:r w:rsidRPr="0006438E">
        <w:rPr>
          <w:rFonts w:ascii="Times New Roman" w:hAnsi="Times New Roman" w:cs="Times New Roman"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8"/>
          <w:szCs w:val="28"/>
        </w:rPr>
        <w:t xml:space="preserve">discussed </w:t>
      </w:r>
      <w:r w:rsidRPr="0006438E">
        <w:rPr>
          <w:rFonts w:ascii="Times New Roman" w:hAnsi="Times New Roman" w:cs="Times New Roman"/>
          <w:sz w:val="28"/>
          <w:szCs w:val="28"/>
        </w:rPr>
        <w:t>in lectures 1-8 covers, roughly speaking, pages 1-77 of the textbook</w:t>
      </w:r>
      <w:r>
        <w:rPr>
          <w:rFonts w:ascii="Times New Roman" w:hAnsi="Times New Roman" w:cs="Times New Roman"/>
          <w:sz w:val="28"/>
          <w:szCs w:val="28"/>
        </w:rPr>
        <w:t xml:space="preserve"> with some extensions in terms of examples and focus</w:t>
      </w:r>
      <w:r w:rsidRPr="0006438E">
        <w:rPr>
          <w:rFonts w:ascii="Times New Roman" w:hAnsi="Times New Roman" w:cs="Times New Roman"/>
          <w:sz w:val="28"/>
          <w:szCs w:val="28"/>
        </w:rPr>
        <w:t>.</w:t>
      </w:r>
    </w:p>
    <w:sectPr w:rsidR="002B7C36" w:rsidRPr="0006438E" w:rsidSect="002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5C9"/>
    <w:rsid w:val="0006438E"/>
    <w:rsid w:val="000E7FED"/>
    <w:rsid w:val="001F53A4"/>
    <w:rsid w:val="002B7C36"/>
    <w:rsid w:val="002F4B9E"/>
    <w:rsid w:val="003D12D3"/>
    <w:rsid w:val="008E046E"/>
    <w:rsid w:val="00B252B4"/>
    <w:rsid w:val="00C225F8"/>
    <w:rsid w:val="00C675C9"/>
    <w:rsid w:val="00DB5BF7"/>
    <w:rsid w:val="00F6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</cp:revision>
  <dcterms:created xsi:type="dcterms:W3CDTF">2008-09-23T12:27:00Z</dcterms:created>
  <dcterms:modified xsi:type="dcterms:W3CDTF">2008-09-23T13:52:00Z</dcterms:modified>
</cp:coreProperties>
</file>