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ING. ORALIA CARRILLO ROMERO</w:t>
      </w:r>
    </w:p>
    <w:p w:rsidR="00000000" w:rsidDel="00000000" w:rsidP="00000000" w:rsidRDefault="00000000" w:rsidRPr="00000000" w14:paraId="00000002">
      <w:pPr>
        <w:spacing w:after="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COMITÉ DE SELECCIÓN – BIBLAT</w:t>
      </w:r>
    </w:p>
    <w:p w:rsidR="00000000" w:rsidDel="00000000" w:rsidP="00000000" w:rsidRDefault="00000000" w:rsidRPr="00000000" w14:paraId="00000003">
      <w:pPr>
        <w:spacing w:after="0" w:line="276"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  R  E  S  E  N  T  E</w:t>
      </w:r>
    </w:p>
    <w:p w:rsidR="00000000" w:rsidDel="00000000" w:rsidP="00000000" w:rsidRDefault="00000000" w:rsidRPr="00000000" w14:paraId="00000005">
      <w:pPr>
        <w:spacing w:after="20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spacing w:after="20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Por medio de la presente solicito la inclusión de </w:t>
      </w:r>
      <w:r w:rsidDel="00000000" w:rsidR="00000000" w:rsidRPr="00000000">
        <w:rPr>
          <w:rFonts w:ascii="Nunito" w:cs="Nunito" w:eastAsia="Nunito" w:hAnsi="Nunito"/>
          <w:b w:val="1"/>
          <w:sz w:val="24"/>
          <w:szCs w:val="24"/>
          <w:rtl w:val="0"/>
        </w:rPr>
        <w:t xml:space="preserve">NOMBRE DE LA REVISTA</w:t>
      </w:r>
      <w:r w:rsidDel="00000000" w:rsidR="00000000" w:rsidRPr="00000000">
        <w:rPr>
          <w:rFonts w:ascii="Nunito" w:cs="Nunito" w:eastAsia="Nunito" w:hAnsi="Nunito"/>
          <w:sz w:val="24"/>
          <w:szCs w:val="24"/>
          <w:rtl w:val="0"/>
        </w:rPr>
        <w:t xml:space="preserve"> en el Portal Biblat, catálogo SeriUNAM y en la base de datos CLASE o PERIÓDICA. La revista se encuentra registrada ante el ISSN con el número </w:t>
      </w:r>
      <w:r w:rsidDel="00000000" w:rsidR="00000000" w:rsidRPr="00000000">
        <w:rPr>
          <w:rFonts w:ascii="Nunito" w:cs="Nunito" w:eastAsia="Nunito" w:hAnsi="Nunito"/>
          <w:b w:val="1"/>
          <w:sz w:val="24"/>
          <w:szCs w:val="24"/>
          <w:rtl w:val="0"/>
        </w:rPr>
        <w:t xml:space="preserve">xxxx-xxxx</w:t>
      </w:r>
      <w:r w:rsidDel="00000000" w:rsidR="00000000" w:rsidRPr="00000000">
        <w:rPr>
          <w:rFonts w:ascii="Nunito" w:cs="Nunito" w:eastAsia="Nunito" w:hAnsi="Nunito"/>
          <w:sz w:val="24"/>
          <w:szCs w:val="24"/>
          <w:rtl w:val="0"/>
        </w:rPr>
        <w:t xml:space="preserve">, es editada en </w:t>
      </w:r>
      <w:r w:rsidDel="00000000" w:rsidR="00000000" w:rsidRPr="00000000">
        <w:rPr>
          <w:rFonts w:ascii="Nunito" w:cs="Nunito" w:eastAsia="Nunito" w:hAnsi="Nunito"/>
          <w:b w:val="1"/>
          <w:sz w:val="24"/>
          <w:szCs w:val="24"/>
          <w:rtl w:val="0"/>
        </w:rPr>
        <w:t xml:space="preserve">PAÍS</w:t>
      </w:r>
      <w:r w:rsidDel="00000000" w:rsidR="00000000" w:rsidRPr="00000000">
        <w:rPr>
          <w:rFonts w:ascii="Nunito" w:cs="Nunito" w:eastAsia="Nunito" w:hAnsi="Nunito"/>
          <w:sz w:val="24"/>
          <w:szCs w:val="24"/>
          <w:rtl w:val="0"/>
        </w:rPr>
        <w:t xml:space="preserve"> por </w:t>
      </w:r>
      <w:r w:rsidDel="00000000" w:rsidR="00000000" w:rsidRPr="00000000">
        <w:rPr>
          <w:rFonts w:ascii="Nunito" w:cs="Nunito" w:eastAsia="Nunito" w:hAnsi="Nunito"/>
          <w:b w:val="1"/>
          <w:sz w:val="24"/>
          <w:szCs w:val="24"/>
          <w:rtl w:val="0"/>
        </w:rPr>
        <w:t xml:space="preserve">NOMBRE DE LA ORGANIZACIÓN QUE EDITA</w:t>
      </w:r>
      <w:r w:rsidDel="00000000" w:rsidR="00000000" w:rsidRPr="00000000">
        <w:rPr>
          <w:rFonts w:ascii="Nunito" w:cs="Nunito" w:eastAsia="Nunito" w:hAnsi="Nunito"/>
          <w:sz w:val="24"/>
          <w:szCs w:val="24"/>
          <w:rtl w:val="0"/>
        </w:rPr>
        <w:t xml:space="preserve"> y se publica </w:t>
      </w:r>
      <w:r w:rsidDel="00000000" w:rsidR="00000000" w:rsidRPr="00000000">
        <w:rPr>
          <w:rFonts w:ascii="Nunito" w:cs="Nunito" w:eastAsia="Nunito" w:hAnsi="Nunito"/>
          <w:b w:val="1"/>
          <w:sz w:val="24"/>
          <w:szCs w:val="24"/>
          <w:rtl w:val="0"/>
        </w:rPr>
        <w:t xml:space="preserve">PERIODICIDAD</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07">
      <w:pPr>
        <w:spacing w:after="20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Adicionalmente, </w:t>
      </w:r>
      <w:r w:rsidDel="00000000" w:rsidR="00000000" w:rsidRPr="00000000">
        <w:rPr>
          <w:rFonts w:ascii="Nunito" w:cs="Nunito" w:eastAsia="Nunito" w:hAnsi="Nunito"/>
          <w:b w:val="1"/>
          <w:sz w:val="24"/>
          <w:szCs w:val="24"/>
          <w:rtl w:val="0"/>
        </w:rPr>
        <w:t xml:space="preserve">AUTORIZO</w:t>
      </w:r>
      <w:r w:rsidDel="00000000" w:rsidR="00000000" w:rsidRPr="00000000">
        <w:rPr>
          <w:rFonts w:ascii="Nunito" w:cs="Nunito" w:eastAsia="Nunito" w:hAnsi="Nunito"/>
          <w:sz w:val="24"/>
          <w:szCs w:val="24"/>
          <w:rtl w:val="0"/>
        </w:rPr>
        <w:t xml:space="preserve"> que los archivos PDF de mi revista sean alojados en la colección Hemeroteca Virtual Latinoamericana (HEVILA) y hago constar que he sido informado, a través del Portal Biblat, del carácter estrictamente académico de este servicio, sin fines de lucro ni cesión de derechos, por lo que soy libre de contar con otros servicios de alojamiento o indización.</w:t>
      </w:r>
    </w:p>
    <w:p w:rsidR="00000000" w:rsidDel="00000000" w:rsidP="00000000" w:rsidRDefault="00000000" w:rsidRPr="00000000" w14:paraId="00000008">
      <w:pPr>
        <w:spacing w:after="20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 someter </w:t>
      </w:r>
      <w:r w:rsidDel="00000000" w:rsidR="00000000" w:rsidRPr="00000000">
        <w:rPr>
          <w:rFonts w:ascii="Nunito" w:cs="Nunito" w:eastAsia="Nunito" w:hAnsi="Nunito"/>
          <w:b w:val="1"/>
          <w:sz w:val="24"/>
          <w:szCs w:val="24"/>
          <w:rtl w:val="0"/>
        </w:rPr>
        <w:t xml:space="preserve">NOMBRE DE LA REVISTA</w:t>
      </w:r>
      <w:r w:rsidDel="00000000" w:rsidR="00000000" w:rsidRPr="00000000">
        <w:rPr>
          <w:rFonts w:ascii="Nunito" w:cs="Nunito" w:eastAsia="Nunito" w:hAnsi="Nunito"/>
          <w:sz w:val="24"/>
          <w:szCs w:val="24"/>
          <w:rtl w:val="0"/>
        </w:rPr>
        <w:t xml:space="preserve"> declaro ser el editor responsable de la publicación y otorgo a la Universidad Nacional Autónoma de México, a través de su Dirección General de Bibliotecas y Servicios Digitales de Información, el consentimiento para que los contenidos de la revista sean alojados y distribuidos a través de los sistemas mencionados con anterioridad. Asimismo, reconozco que la postulación a Biblat no garantiza la aceptación de la revista y que el Comité de Selección se reserva el derecho de emitir recomendaciones previo a la indización de contenidos en cualquiera de sus sistemas de información.</w:t>
      </w:r>
    </w:p>
    <w:p w:rsidR="00000000" w:rsidDel="00000000" w:rsidP="00000000" w:rsidRDefault="00000000" w:rsidRPr="00000000" w14:paraId="00000009">
      <w:pPr>
        <w:spacing w:after="20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ATENTAMENTE</w:t>
      </w:r>
      <w:r w:rsidDel="00000000" w:rsidR="00000000" w:rsidRPr="00000000">
        <w:rPr>
          <w:rtl w:val="0"/>
        </w:rPr>
      </w:r>
    </w:p>
    <w:p w:rsidR="00000000" w:rsidDel="00000000" w:rsidP="00000000" w:rsidRDefault="00000000" w:rsidRPr="00000000" w14:paraId="0000000B">
      <w:pPr>
        <w:spacing w:after="0" w:line="276"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NOMBRE </w:t>
      </w:r>
    </w:p>
    <w:p w:rsidR="00000000" w:rsidDel="00000000" w:rsidP="00000000" w:rsidRDefault="00000000" w:rsidRPr="00000000" w14:paraId="0000000C">
      <w:pPr>
        <w:spacing w:after="200" w:line="276" w:lineRule="auto"/>
        <w:jc w:val="both"/>
        <w:rPr>
          <w:b w:val="1"/>
          <w:sz w:val="24"/>
          <w:szCs w:val="24"/>
        </w:rPr>
      </w:pPr>
      <w:r w:rsidDel="00000000" w:rsidR="00000000" w:rsidRPr="00000000">
        <w:rPr>
          <w:rFonts w:ascii="Nunito" w:cs="Nunito" w:eastAsia="Nunito" w:hAnsi="Nunito"/>
          <w:b w:val="1"/>
          <w:sz w:val="24"/>
          <w:szCs w:val="24"/>
          <w:rtl w:val="0"/>
        </w:rPr>
        <w:t xml:space="preserve">CIUDAD, FECHA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