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Default="001D64B2">
      <w:pPr>
        <w:rPr>
          <w:b/>
          <w:bCs/>
        </w:rPr>
      </w:pPr>
      <w:r w:rsidRPr="001D64B2">
        <w:rPr>
          <w:b/>
          <w:bCs/>
        </w:rPr>
        <w:t xml:space="preserve">Erhebung, Aufbereitung und Augmentation qualitativ hochwertiger Trainingsdaten für </w:t>
      </w:r>
      <w:proofErr w:type="spellStart"/>
      <w:r w:rsidRPr="001D64B2">
        <w:rPr>
          <w:b/>
          <w:bCs/>
        </w:rPr>
        <w:t>markerlose</w:t>
      </w:r>
      <w:proofErr w:type="spellEnd"/>
      <w:r w:rsidRPr="001D64B2">
        <w:rPr>
          <w:b/>
          <w:bCs/>
        </w:rPr>
        <w:t xml:space="preserve"> Gaze-</w:t>
      </w:r>
      <w:proofErr w:type="spellStart"/>
      <w:r w:rsidRPr="001D64B2">
        <w:rPr>
          <w:b/>
          <w:bCs/>
        </w:rPr>
        <w:t>Detection</w:t>
      </w:r>
      <w:proofErr w:type="spellEnd"/>
      <w:r w:rsidRPr="001D64B2">
        <w:rPr>
          <w:b/>
          <w:bCs/>
        </w:rPr>
        <w:t>-Modelle</w:t>
      </w:r>
    </w:p>
    <w:p w14:paraId="53D60E0B" w14:textId="55E5966F" w:rsidR="00560A1F" w:rsidRPr="001D64B2" w:rsidRDefault="00560A1F">
      <w:pPr>
        <w:rPr>
          <w:b/>
          <w:bCs/>
        </w:rPr>
      </w:pPr>
      <w:r>
        <w:rPr>
          <w:b/>
          <w:bCs/>
        </w:rPr>
        <w:t>Gliederung</w:t>
      </w:r>
    </w:p>
    <w:p w14:paraId="66A5F82E" w14:textId="05CEC89C" w:rsidR="001D64B2" w:rsidRDefault="001D64B2" w:rsidP="00560A1F">
      <w:pPr>
        <w:pStyle w:val="Listenabsatz"/>
        <w:numPr>
          <w:ilvl w:val="0"/>
          <w:numId w:val="3"/>
        </w:numPr>
      </w:pPr>
      <w:r w:rsidRPr="001D64B2">
        <w:t>Einleitung</w:t>
      </w:r>
    </w:p>
    <w:p w14:paraId="092E3699" w14:textId="2414CB82"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Motivation </w:t>
      </w:r>
    </w:p>
    <w:p w14:paraId="4CF1522A" w14:textId="61A825BC"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Anwendungsgebiete von Gaze </w:t>
      </w:r>
      <w:proofErr w:type="spellStart"/>
      <w:r w:rsidRPr="00C524DB">
        <w:rPr>
          <w:rFonts w:eastAsia="Times New Roman" w:cs="Segoe UI"/>
          <w:kern w:val="0"/>
          <w:lang w:eastAsia="de-DE"/>
          <w14:ligatures w14:val="none"/>
        </w:rPr>
        <w:t>Estimation</w:t>
      </w:r>
      <w:proofErr w:type="spellEnd"/>
      <w:r w:rsidRPr="00C524DB">
        <w:rPr>
          <w:rFonts w:eastAsia="Times New Roman" w:cs="Segoe UI"/>
          <w:kern w:val="0"/>
          <w:lang w:eastAsia="de-DE"/>
          <w14:ligatures w14:val="none"/>
        </w:rPr>
        <w:t xml:space="preserve"> </w:t>
      </w:r>
    </w:p>
    <w:p w14:paraId="60E9F324" w14:textId="4BE6C1EF"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Zielsetzung der Arbeit </w:t>
      </w:r>
    </w:p>
    <w:p w14:paraId="0A219CC6" w14:textId="0B08546B"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Forschungsfragen </w:t>
      </w:r>
    </w:p>
    <w:p w14:paraId="199878E5" w14:textId="59F9F7F4"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Aufbau der Arbeit</w:t>
      </w:r>
    </w:p>
    <w:p w14:paraId="16A16C77" w14:textId="3309698E" w:rsidR="001D64B2" w:rsidRPr="00560A1F" w:rsidRDefault="001D64B2" w:rsidP="00560A1F">
      <w:pPr>
        <w:pStyle w:val="Listenabsatz"/>
        <w:numPr>
          <w:ilvl w:val="0"/>
          <w:numId w:val="3"/>
        </w:numPr>
      </w:pPr>
      <w:r w:rsidRPr="00560A1F">
        <w:t>Stand der Techni</w:t>
      </w:r>
      <w:r w:rsidR="00560A1F" w:rsidRPr="00560A1F">
        <w:t>k</w:t>
      </w:r>
    </w:p>
    <w:p w14:paraId="74B2DAA5" w14:textId="06952534"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Methoden</w:t>
      </w:r>
      <w:proofErr w:type="spellEnd"/>
    </w:p>
    <w:p w14:paraId="5FB1FA92" w14:textId="73878E96" w:rsidR="00BB3B6E" w:rsidRDefault="00BB3B6E" w:rsidP="00BB3B6E">
      <w:pPr>
        <w:pStyle w:val="Listenabsatz"/>
        <w:numPr>
          <w:ilvl w:val="2"/>
          <w:numId w:val="5"/>
        </w:numPr>
        <w:rPr>
          <w:lang w:val="en-US"/>
        </w:rPr>
      </w:pPr>
      <w:r>
        <w:rPr>
          <w:lang w:val="en-US"/>
        </w:rPr>
        <w:t>Model-based Gaze Estimation</w:t>
      </w:r>
    </w:p>
    <w:p w14:paraId="760F528C" w14:textId="42350179" w:rsidR="00BB3B6E" w:rsidRPr="00560A1F" w:rsidRDefault="00BB3B6E" w:rsidP="00BB3B6E">
      <w:pPr>
        <w:pStyle w:val="Listenabsatz"/>
        <w:numPr>
          <w:ilvl w:val="2"/>
          <w:numId w:val="5"/>
        </w:numPr>
        <w:rPr>
          <w:lang w:val="en-US"/>
        </w:rPr>
      </w:pPr>
      <w:r>
        <w:rPr>
          <w:lang w:val="en-US"/>
        </w:rPr>
        <w:t>Appearance-based Gaze Estimation</w:t>
      </w:r>
    </w:p>
    <w:p w14:paraId="58A81D90" w14:textId="48C57F67"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Datensätze</w:t>
      </w:r>
      <w:proofErr w:type="spellEnd"/>
    </w:p>
    <w:p w14:paraId="116F8FD6" w14:textId="35C45196" w:rsidR="00560A1F" w:rsidRDefault="00560A1F" w:rsidP="00BB3B6E">
      <w:pPr>
        <w:pStyle w:val="Listenabsatz"/>
        <w:numPr>
          <w:ilvl w:val="2"/>
          <w:numId w:val="4"/>
        </w:numPr>
        <w:rPr>
          <w:lang w:val="en-US"/>
        </w:rPr>
      </w:pPr>
      <w:r>
        <w:rPr>
          <w:lang w:val="en-US"/>
        </w:rPr>
        <w:t>EYEDIAP</w:t>
      </w:r>
      <w:r w:rsidR="00BB3B6E">
        <w:rPr>
          <w:lang w:val="en-US"/>
        </w:rPr>
        <w:t xml:space="preserve"> 2014</w:t>
      </w:r>
    </w:p>
    <w:p w14:paraId="0C0BF3D9" w14:textId="3EB8A59D" w:rsidR="00BB3B6E" w:rsidRDefault="00BB3B6E" w:rsidP="00BB3B6E">
      <w:pPr>
        <w:pStyle w:val="Listenabsatz"/>
        <w:numPr>
          <w:ilvl w:val="2"/>
          <w:numId w:val="4"/>
        </w:numPr>
        <w:rPr>
          <w:lang w:val="en-US"/>
        </w:rPr>
      </w:pPr>
      <w:proofErr w:type="spellStart"/>
      <w:r>
        <w:rPr>
          <w:lang w:val="en-US"/>
        </w:rPr>
        <w:t>GazeCapture</w:t>
      </w:r>
      <w:proofErr w:type="spellEnd"/>
      <w:r>
        <w:rPr>
          <w:lang w:val="en-US"/>
        </w:rPr>
        <w:t xml:space="preserve"> (</w:t>
      </w:r>
      <w:proofErr w:type="spellStart"/>
      <w:r>
        <w:rPr>
          <w:lang w:val="en-US"/>
        </w:rPr>
        <w:t>iTracker</w:t>
      </w:r>
      <w:proofErr w:type="spellEnd"/>
      <w:r>
        <w:rPr>
          <w:lang w:val="en-US"/>
        </w:rPr>
        <w:t>) 2016</w:t>
      </w:r>
    </w:p>
    <w:p w14:paraId="5A1BA972" w14:textId="173F32EA" w:rsidR="00560A1F" w:rsidRDefault="00BB3B6E" w:rsidP="00BB3B6E">
      <w:pPr>
        <w:pStyle w:val="Listenabsatz"/>
        <w:numPr>
          <w:ilvl w:val="2"/>
          <w:numId w:val="4"/>
        </w:numPr>
        <w:rPr>
          <w:lang w:val="en-US"/>
        </w:rPr>
      </w:pPr>
      <w:proofErr w:type="spellStart"/>
      <w:r>
        <w:rPr>
          <w:lang w:val="en-US"/>
        </w:rPr>
        <w:t>MPIIGaze</w:t>
      </w:r>
      <w:proofErr w:type="spellEnd"/>
      <w:r>
        <w:rPr>
          <w:lang w:val="en-US"/>
        </w:rPr>
        <w:t xml:space="preserve"> 2017</w:t>
      </w:r>
    </w:p>
    <w:p w14:paraId="496A5919" w14:textId="5CB4ADCB" w:rsidR="00BB3B6E" w:rsidRDefault="00BB3B6E" w:rsidP="00BB3B6E">
      <w:pPr>
        <w:pStyle w:val="Listenabsatz"/>
        <w:numPr>
          <w:ilvl w:val="2"/>
          <w:numId w:val="4"/>
        </w:numPr>
        <w:rPr>
          <w:lang w:val="en-US"/>
        </w:rPr>
      </w:pPr>
      <w:r>
        <w:rPr>
          <w:lang w:val="en-US"/>
        </w:rPr>
        <w:t>Gaze360 2019</w:t>
      </w:r>
    </w:p>
    <w:p w14:paraId="144F8BA1" w14:textId="11F19DE7" w:rsidR="00BB3B6E" w:rsidRDefault="00BB3B6E" w:rsidP="00BB3B6E">
      <w:pPr>
        <w:pStyle w:val="Listenabsatz"/>
        <w:numPr>
          <w:ilvl w:val="2"/>
          <w:numId w:val="4"/>
        </w:numPr>
        <w:rPr>
          <w:lang w:val="en-US"/>
        </w:rPr>
      </w:pPr>
      <w:r>
        <w:rPr>
          <w:lang w:val="en-US"/>
        </w:rPr>
        <w:t>ETH-X Gaze 2020</w:t>
      </w:r>
    </w:p>
    <w:p w14:paraId="1D0679D2" w14:textId="71042EC7" w:rsidR="00BB3B6E" w:rsidRPr="00560A1F" w:rsidRDefault="00BB3B6E" w:rsidP="00BB3B6E">
      <w:pPr>
        <w:pStyle w:val="Listenabsatz"/>
        <w:numPr>
          <w:ilvl w:val="2"/>
          <w:numId w:val="4"/>
        </w:numPr>
        <w:rPr>
          <w:lang w:val="en-US"/>
        </w:rPr>
      </w:pPr>
      <w:proofErr w:type="spellStart"/>
      <w:r>
        <w:rPr>
          <w:lang w:val="en-US"/>
        </w:rPr>
        <w:t>GazeUnconstrained</w:t>
      </w:r>
      <w:proofErr w:type="spellEnd"/>
      <w:r>
        <w:rPr>
          <w:lang w:val="en-US"/>
        </w:rPr>
        <w:t xml:space="preserve"> 2026</w:t>
      </w:r>
    </w:p>
    <w:p w14:paraId="700FD0DE" w14:textId="7E6B16A8" w:rsidR="00560A1F" w:rsidRDefault="00560A1F" w:rsidP="00560A1F">
      <w:pPr>
        <w:pStyle w:val="Listenabsatz"/>
        <w:numPr>
          <w:ilvl w:val="1"/>
          <w:numId w:val="3"/>
        </w:numPr>
        <w:rPr>
          <w:lang w:val="en-US"/>
        </w:rPr>
      </w:pPr>
      <w:proofErr w:type="spellStart"/>
      <w:r w:rsidRPr="00560A1F">
        <w:rPr>
          <w:lang w:val="en-US"/>
        </w:rPr>
        <w:t>Evaluierung</w:t>
      </w:r>
      <w:r w:rsidR="00BB3B6E">
        <w:rPr>
          <w:lang w:val="en-US"/>
        </w:rPr>
        <w:t>sprotokolle</w:t>
      </w:r>
      <w:proofErr w:type="spellEnd"/>
    </w:p>
    <w:p w14:paraId="755A1244" w14:textId="6DAF03AD" w:rsidR="00BB3B6E" w:rsidRPr="00C524DB" w:rsidRDefault="00C524DB" w:rsidP="00560A1F">
      <w:pPr>
        <w:pStyle w:val="Listenabsatz"/>
        <w:numPr>
          <w:ilvl w:val="1"/>
          <w:numId w:val="3"/>
        </w:numPr>
      </w:pPr>
      <w:r w:rsidRPr="00C524DB">
        <w:t>Limitierungen des Ground Truth Se</w:t>
      </w:r>
      <w:r>
        <w:t>tups</w:t>
      </w:r>
    </w:p>
    <w:p w14:paraId="346ED359" w14:textId="77777777" w:rsidR="00BB3B6E" w:rsidRDefault="00BB3B6E" w:rsidP="00BB3B6E">
      <w:pPr>
        <w:pStyle w:val="Listenabsatz"/>
        <w:numPr>
          <w:ilvl w:val="2"/>
          <w:numId w:val="6"/>
        </w:numPr>
        <w:rPr>
          <w:lang w:val="en-US"/>
        </w:rPr>
      </w:pPr>
      <w:r w:rsidRPr="00560A1F">
        <w:rPr>
          <w:lang w:val="en-US"/>
        </w:rPr>
        <w:t>Ground Truth Setup</w:t>
      </w:r>
    </w:p>
    <w:p w14:paraId="7B28172D" w14:textId="387B9EC8" w:rsidR="00BB3B6E" w:rsidRPr="00BB3B6E" w:rsidRDefault="00BB3B6E" w:rsidP="00BB3B6E">
      <w:pPr>
        <w:pStyle w:val="Listenabsatz"/>
        <w:numPr>
          <w:ilvl w:val="2"/>
          <w:numId w:val="6"/>
        </w:numPr>
        <w:rPr>
          <w:lang w:val="en-US"/>
        </w:rPr>
      </w:pPr>
      <w:r>
        <w:rPr>
          <w:lang w:val="en-US"/>
        </w:rPr>
        <w:t>Online Gaze Estimation</w:t>
      </w:r>
    </w:p>
    <w:p w14:paraId="2782AD39" w14:textId="765DD4D8" w:rsidR="00560A1F" w:rsidRDefault="00560A1F" w:rsidP="00560A1F">
      <w:pPr>
        <w:pStyle w:val="Listenabsatz"/>
        <w:numPr>
          <w:ilvl w:val="0"/>
          <w:numId w:val="3"/>
        </w:numPr>
        <w:rPr>
          <w:lang w:val="en-US"/>
        </w:rPr>
      </w:pPr>
      <w:r>
        <w:rPr>
          <w:lang w:val="en-US"/>
        </w:rPr>
        <w:t xml:space="preserve">Methode </w:t>
      </w:r>
      <w:proofErr w:type="spellStart"/>
      <w:r>
        <w:rPr>
          <w:lang w:val="en-US"/>
        </w:rPr>
        <w:t>zur</w:t>
      </w:r>
      <w:proofErr w:type="spellEnd"/>
      <w:r>
        <w:rPr>
          <w:lang w:val="en-US"/>
        </w:rPr>
        <w:t xml:space="preserve"> </w:t>
      </w:r>
      <w:proofErr w:type="spellStart"/>
      <w:r>
        <w:rPr>
          <w:lang w:val="en-US"/>
        </w:rPr>
        <w:t>Datenerhebung</w:t>
      </w:r>
      <w:proofErr w:type="spellEnd"/>
    </w:p>
    <w:p w14:paraId="568E68AF" w14:textId="5A9AE18B" w:rsidR="00BB3B6E" w:rsidRDefault="00BB3B6E" w:rsidP="00BB3B6E">
      <w:pPr>
        <w:pStyle w:val="Listenabsatz"/>
        <w:numPr>
          <w:ilvl w:val="1"/>
          <w:numId w:val="3"/>
        </w:numPr>
        <w:rPr>
          <w:lang w:val="en-US"/>
        </w:rPr>
      </w:pPr>
      <w:proofErr w:type="spellStart"/>
      <w:r>
        <w:rPr>
          <w:lang w:val="en-US"/>
        </w:rPr>
        <w:t>Potenzieller</w:t>
      </w:r>
      <w:proofErr w:type="spellEnd"/>
      <w:r>
        <w:rPr>
          <w:lang w:val="en-US"/>
        </w:rPr>
        <w:t xml:space="preserve"> </w:t>
      </w:r>
      <w:proofErr w:type="spellStart"/>
      <w:r w:rsidR="00C524DB">
        <w:rPr>
          <w:lang w:val="en-US"/>
        </w:rPr>
        <w:t>Versuchsa</w:t>
      </w:r>
      <w:r>
        <w:rPr>
          <w:lang w:val="en-US"/>
        </w:rPr>
        <w:t>ufbau</w:t>
      </w:r>
      <w:proofErr w:type="spellEnd"/>
    </w:p>
    <w:p w14:paraId="5442CCFC" w14:textId="3A0C57BB" w:rsidR="00C524DB" w:rsidRDefault="00C524DB" w:rsidP="00BB3B6E">
      <w:pPr>
        <w:pStyle w:val="Listenabsatz"/>
        <w:numPr>
          <w:ilvl w:val="1"/>
          <w:numId w:val="3"/>
        </w:numPr>
        <w:rPr>
          <w:lang w:val="en-US"/>
        </w:rPr>
      </w:pPr>
      <w:proofErr w:type="spellStart"/>
      <w:r>
        <w:rPr>
          <w:lang w:val="en-US"/>
        </w:rPr>
        <w:t>Datenerhebungsprozess</w:t>
      </w:r>
      <w:proofErr w:type="spellEnd"/>
    </w:p>
    <w:p w14:paraId="059F5A6D" w14:textId="4F3EF9EA" w:rsidR="00BB3B6E" w:rsidRDefault="00BB3B6E" w:rsidP="00BB3B6E">
      <w:pPr>
        <w:pStyle w:val="Listenabsatz"/>
        <w:numPr>
          <w:ilvl w:val="1"/>
          <w:numId w:val="3"/>
        </w:numPr>
        <w:rPr>
          <w:lang w:val="en-US"/>
        </w:rPr>
      </w:pPr>
      <w:proofErr w:type="spellStart"/>
      <w:r>
        <w:rPr>
          <w:lang w:val="en-US"/>
        </w:rPr>
        <w:t>Datenvera</w:t>
      </w:r>
      <w:r w:rsidR="00C524DB">
        <w:rPr>
          <w:lang w:val="en-US"/>
        </w:rPr>
        <w:t>r</w:t>
      </w:r>
      <w:r>
        <w:rPr>
          <w:lang w:val="en-US"/>
        </w:rPr>
        <w:t>beitung</w:t>
      </w:r>
      <w:proofErr w:type="spellEnd"/>
    </w:p>
    <w:p w14:paraId="4D6096BB" w14:textId="37C5D181" w:rsidR="00C524DB" w:rsidRDefault="00C524DB" w:rsidP="00BB3B6E">
      <w:pPr>
        <w:pStyle w:val="Listenabsatz"/>
        <w:numPr>
          <w:ilvl w:val="1"/>
          <w:numId w:val="3"/>
        </w:numPr>
        <w:rPr>
          <w:lang w:val="en-US"/>
        </w:rPr>
      </w:pPr>
      <w:proofErr w:type="spellStart"/>
      <w:r>
        <w:rPr>
          <w:lang w:val="en-US"/>
        </w:rPr>
        <w:t>Qualitätskontrolle</w:t>
      </w:r>
      <w:proofErr w:type="spellEnd"/>
    </w:p>
    <w:p w14:paraId="1424BBEE" w14:textId="286889B2" w:rsidR="00560A1F" w:rsidRDefault="00C524DB" w:rsidP="00560A1F">
      <w:pPr>
        <w:pStyle w:val="Listenabsatz"/>
        <w:numPr>
          <w:ilvl w:val="0"/>
          <w:numId w:val="3"/>
        </w:numPr>
        <w:rPr>
          <w:lang w:val="en-US"/>
        </w:rPr>
      </w:pPr>
      <w:r>
        <w:rPr>
          <w:lang w:val="en-US"/>
        </w:rPr>
        <w:t>(</w:t>
      </w:r>
      <w:proofErr w:type="spellStart"/>
      <w:r w:rsidR="00560A1F">
        <w:rPr>
          <w:lang w:val="en-US"/>
        </w:rPr>
        <w:t>Ergebnisse</w:t>
      </w:r>
      <w:proofErr w:type="spellEnd"/>
      <w:r>
        <w:rPr>
          <w:lang w:val="en-US"/>
        </w:rPr>
        <w:t>)</w:t>
      </w:r>
    </w:p>
    <w:p w14:paraId="45E43D32" w14:textId="25693DBD" w:rsidR="00560A1F" w:rsidRDefault="00560A1F" w:rsidP="00560A1F">
      <w:pPr>
        <w:pStyle w:val="Listenabsatz"/>
        <w:numPr>
          <w:ilvl w:val="0"/>
          <w:numId w:val="3"/>
        </w:numPr>
        <w:rPr>
          <w:lang w:val="en-US"/>
        </w:rPr>
      </w:pPr>
      <w:proofErr w:type="spellStart"/>
      <w:r>
        <w:rPr>
          <w:lang w:val="en-US"/>
        </w:rPr>
        <w:t>Diskussion</w:t>
      </w:r>
      <w:proofErr w:type="spellEnd"/>
    </w:p>
    <w:p w14:paraId="29B167E6" w14:textId="2A26A3F5" w:rsidR="00560A1F" w:rsidRPr="00560A1F" w:rsidRDefault="00560A1F" w:rsidP="00560A1F">
      <w:pPr>
        <w:pStyle w:val="Listenabsatz"/>
        <w:numPr>
          <w:ilvl w:val="0"/>
          <w:numId w:val="3"/>
        </w:numPr>
        <w:rPr>
          <w:lang w:val="en-US"/>
        </w:rPr>
      </w:pPr>
      <w:proofErr w:type="spellStart"/>
      <w:r>
        <w:rPr>
          <w:lang w:val="en-US"/>
        </w:rPr>
        <w:t>Fazit</w:t>
      </w:r>
      <w:proofErr w:type="spellEnd"/>
      <w:r>
        <w:rPr>
          <w:lang w:val="en-US"/>
        </w:rPr>
        <w:t xml:space="preserve"> und </w:t>
      </w:r>
      <w:proofErr w:type="spellStart"/>
      <w:r>
        <w:rPr>
          <w:lang w:val="en-US"/>
        </w:rPr>
        <w:t>Ausblick</w:t>
      </w:r>
      <w:proofErr w:type="spellEnd"/>
    </w:p>
    <w:p w14:paraId="2F8AC78E" w14:textId="77777777" w:rsidR="001D64B2" w:rsidRDefault="001D64B2"/>
    <w:p w14:paraId="65F41DA7" w14:textId="61228D2C" w:rsidR="001D64B2" w:rsidRDefault="001D64B2">
      <w:r>
        <w:br w:type="page"/>
      </w:r>
    </w:p>
    <w:p w14:paraId="75BE03D9" w14:textId="646876C6" w:rsidR="00603F36" w:rsidRDefault="001D64B2">
      <w:r w:rsidRPr="001D64B2">
        <w:lastRenderedPageBreak/>
        <w:t xml:space="preserve">Das Ziel ist es einen </w:t>
      </w:r>
      <w:r>
        <w:t>geeigneten Nachfolger für das Ground Truth Setup zu modellieren.</w:t>
      </w:r>
    </w:p>
    <w:p w14:paraId="63520BE0" w14:textId="65A10D16" w:rsidR="00C2362E" w:rsidRDefault="000A1F5C">
      <w:r>
        <w:t>Das bestehende Model basiert auf L2CS-Net.</w:t>
      </w:r>
    </w:p>
    <w:p w14:paraId="270E9D05" w14:textId="037C4DBD" w:rsidR="00C2362E" w:rsidRDefault="00C2362E">
      <w:r>
        <w:t xml:space="preserve">Bei Gaze </w:t>
      </w:r>
      <w:proofErr w:type="spellStart"/>
      <w:r>
        <w:t>Estimation</w:t>
      </w:r>
      <w:proofErr w:type="spellEnd"/>
      <w:r>
        <w:t xml:space="preserve"> (Blickeinschätzung) ist generell zwischen </w:t>
      </w:r>
      <w:r w:rsidR="00154703">
        <w:t>model</w:t>
      </w:r>
      <w:r w:rsidR="00154703" w:rsidRPr="00154703">
        <w:t>-</w:t>
      </w:r>
      <w:proofErr w:type="spellStart"/>
      <w:r w:rsidR="00154703">
        <w:t>based</w:t>
      </w:r>
      <w:proofErr w:type="spellEnd"/>
      <w:r w:rsidR="00154703">
        <w:t xml:space="preserve"> und </w:t>
      </w:r>
      <w:proofErr w:type="spellStart"/>
      <w:r w:rsidR="00154703">
        <w:t>appearance-based</w:t>
      </w:r>
      <w:proofErr w:type="spellEnd"/>
      <w:r w:rsidR="00154703">
        <w:t xml:space="preserve"> zu unterscheiden.</w:t>
      </w:r>
    </w:p>
    <w:p w14:paraId="46859F02" w14:textId="77777777" w:rsidR="000A1F5C" w:rsidRPr="00154703" w:rsidRDefault="000A1F5C"/>
    <w:p w14:paraId="2306FE84" w14:textId="01EFE33B" w:rsidR="00C2362E" w:rsidRDefault="00C2362E">
      <w:r>
        <w:t>Zum Vergleich werden einige wichtige Datensätze</w:t>
      </w:r>
      <w:r w:rsidR="00EC5785">
        <w:t xml:space="preserve"> angeschaut. (</w:t>
      </w:r>
      <w:proofErr w:type="spellStart"/>
      <w:r w:rsidR="00EC5785">
        <w:t>MPIIGaze</w:t>
      </w:r>
      <w:proofErr w:type="spellEnd"/>
      <w:r w:rsidR="00EC5785">
        <w:t>, Gaze360, ETH-</w:t>
      </w:r>
      <w:proofErr w:type="spellStart"/>
      <w:r w:rsidR="00EC5785">
        <w:t>XGaze</w:t>
      </w:r>
      <w:proofErr w:type="spellEnd"/>
      <w:r w:rsidR="00EC5785">
        <w:t>)</w:t>
      </w:r>
    </w:p>
    <w:p w14:paraId="177DB687" w14:textId="77777777" w:rsidR="000A1F5C" w:rsidRDefault="000A1F5C"/>
    <w:p w14:paraId="36E68753" w14:textId="0012332D" w:rsidR="000A1F5C" w:rsidRDefault="000A1F5C" w:rsidP="000A1F5C">
      <w:r>
        <w:t>Das Programm</w:t>
      </w:r>
      <w:r w:rsidR="00663F55">
        <w:t xml:space="preserve"> zeigt jeweils einen Marker in Form von kleinem rotem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Default="00663F55" w:rsidP="000A1F5C">
      <w:r>
        <w:t>Im Moment werden 20 Marker getestet und die Positionen und Reaktionszeit pro Marker werden gespeichert.</w:t>
      </w:r>
    </w:p>
    <w:p w14:paraId="60EEF1AF" w14:textId="77777777" w:rsidR="00663F55" w:rsidRDefault="00663F55" w:rsidP="000A1F5C"/>
    <w:p w14:paraId="7E30E3F5" w14:textId="77777777" w:rsidR="00693F0C" w:rsidRPr="001D64B2" w:rsidRDefault="00693F0C"/>
    <w:sectPr w:rsidR="00693F0C" w:rsidRPr="001D64B2"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9E57C" w14:textId="77777777" w:rsidR="00A17385" w:rsidRDefault="00A17385" w:rsidP="000A1F5C">
      <w:pPr>
        <w:spacing w:after="0" w:line="240" w:lineRule="auto"/>
      </w:pPr>
      <w:r>
        <w:separator/>
      </w:r>
    </w:p>
  </w:endnote>
  <w:endnote w:type="continuationSeparator" w:id="0">
    <w:p w14:paraId="4D167AE8" w14:textId="77777777" w:rsidR="00A17385" w:rsidRDefault="00A17385"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FAF34" w14:textId="77777777" w:rsidR="00A17385" w:rsidRDefault="00A17385" w:rsidP="000A1F5C">
      <w:pPr>
        <w:spacing w:after="0" w:line="240" w:lineRule="auto"/>
      </w:pPr>
      <w:r>
        <w:separator/>
      </w:r>
    </w:p>
  </w:footnote>
  <w:footnote w:type="continuationSeparator" w:id="0">
    <w:p w14:paraId="12A5D06D" w14:textId="77777777" w:rsidR="00A17385" w:rsidRDefault="00A17385"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2"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7"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8"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9"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1"/>
  </w:num>
  <w:num w:numId="2" w16cid:durableId="1603881613">
    <w:abstractNumId w:val="5"/>
  </w:num>
  <w:num w:numId="3" w16cid:durableId="1432319059">
    <w:abstractNumId w:val="8"/>
  </w:num>
  <w:num w:numId="4" w16cid:durableId="1846286959">
    <w:abstractNumId w:val="7"/>
  </w:num>
  <w:num w:numId="5" w16cid:durableId="1607738500">
    <w:abstractNumId w:val="9"/>
  </w:num>
  <w:num w:numId="6" w16cid:durableId="1357655594">
    <w:abstractNumId w:val="3"/>
  </w:num>
  <w:num w:numId="7" w16cid:durableId="1372413741">
    <w:abstractNumId w:val="0"/>
  </w:num>
  <w:num w:numId="8" w16cid:durableId="1777671815">
    <w:abstractNumId w:val="4"/>
  </w:num>
  <w:num w:numId="9" w16cid:durableId="27685313">
    <w:abstractNumId w:val="2"/>
  </w:num>
  <w:num w:numId="10" w16cid:durableId="18769681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84806"/>
    <w:rsid w:val="000A1F5C"/>
    <w:rsid w:val="00105AFA"/>
    <w:rsid w:val="00154703"/>
    <w:rsid w:val="001D64B2"/>
    <w:rsid w:val="002413EE"/>
    <w:rsid w:val="002F2B0C"/>
    <w:rsid w:val="003B0B1B"/>
    <w:rsid w:val="003B729A"/>
    <w:rsid w:val="00560A1F"/>
    <w:rsid w:val="00603F36"/>
    <w:rsid w:val="00663F55"/>
    <w:rsid w:val="00693F0C"/>
    <w:rsid w:val="006B7647"/>
    <w:rsid w:val="00915F49"/>
    <w:rsid w:val="00982B2E"/>
    <w:rsid w:val="00A17385"/>
    <w:rsid w:val="00A6334F"/>
    <w:rsid w:val="00B52722"/>
    <w:rsid w:val="00BA1C3D"/>
    <w:rsid w:val="00BB3B6E"/>
    <w:rsid w:val="00C2362E"/>
    <w:rsid w:val="00C524DB"/>
    <w:rsid w:val="00C606F1"/>
    <w:rsid w:val="00D33F7F"/>
    <w:rsid w:val="00EC5785"/>
    <w:rsid w:val="00F76891"/>
    <w:rsid w:val="00FC76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216</Words>
  <Characters>1367</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8</cp:revision>
  <dcterms:created xsi:type="dcterms:W3CDTF">2026-07-19T21:34:00Z</dcterms:created>
  <dcterms:modified xsi:type="dcterms:W3CDTF">2026-07-22T13:54:00Z</dcterms:modified>
</cp:coreProperties>
</file>