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Jerome distrusted by Wycliffe and Augustine pg 789- 790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MODERN VERSIONS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Good</w:t>
      </w:r>
      <w:r w:rsidDel="00000000" w:rsidR="00000000" w:rsidRPr="00000000">
        <w:rPr>
          <w:b w:val="1"/>
          <w:i w:val="1"/>
          <w:vertAlign w:val="baseline"/>
          <w:rtl w:val="0"/>
        </w:rPr>
        <w:t xml:space="preserve"> </w:t>
      </w:r>
      <w:r w:rsidDel="00000000" w:rsidR="00000000" w:rsidRPr="00000000">
        <w:rPr>
          <w:b w:val="1"/>
          <w:vertAlign w:val="baseline"/>
          <w:rtl w:val="0"/>
        </w:rPr>
        <w:t xml:space="preserve">News For Modern Man</w:t>
      </w:r>
      <w:r w:rsidDel="00000000" w:rsidR="00000000" w:rsidRPr="00000000">
        <w:rPr>
          <w:b w:val="1"/>
          <w:i w:val="1"/>
          <w:vertAlign w:val="baseline"/>
          <w:rtl w:val="0"/>
        </w:rPr>
        <w:t xml:space="preserve"> </w:t>
      </w:r>
      <w:r w:rsidDel="00000000" w:rsidR="00000000" w:rsidRPr="00000000">
        <w:rPr>
          <w:b w:val="1"/>
          <w:vertAlign w:val="baseline"/>
          <w:rtl w:val="0"/>
        </w:rPr>
        <w:t xml:space="preserve">(1966) </w:t>
        <w:br w:type="textWrapping"/>
        <w:t xml:space="preserve">Good News Bible (1976)</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When the first edition of Good News For Modern Man (The New Testament in Today's English) was published in 1966, the word </w:t>
      </w:r>
      <w:r w:rsidDel="00000000" w:rsidR="00000000" w:rsidRPr="00000000">
        <w:rPr>
          <w:i w:val="1"/>
          <w:vertAlign w:val="baseline"/>
          <w:rtl w:val="0"/>
        </w:rPr>
        <w:t xml:space="preserve">virgin </w:t>
      </w:r>
      <w:r w:rsidDel="00000000" w:rsidR="00000000" w:rsidRPr="00000000">
        <w:rPr>
          <w:vertAlign w:val="baseline"/>
          <w:rtl w:val="0"/>
        </w:rPr>
        <w:t xml:space="preserve">appeared in all the texts in Matthew and Luke referring to the birth of Christ. But, when the 2nd and 3rd editions were published and then the entire Good News Bible was published in 1976, the word </w:t>
      </w:r>
      <w:r w:rsidDel="00000000" w:rsidR="00000000" w:rsidRPr="00000000">
        <w:rPr>
          <w:i w:val="1"/>
          <w:vertAlign w:val="baseline"/>
          <w:rtl w:val="0"/>
        </w:rPr>
        <w:t xml:space="preserve">virgin </w:t>
      </w:r>
      <w:r w:rsidDel="00000000" w:rsidR="00000000" w:rsidRPr="00000000">
        <w:rPr>
          <w:vertAlign w:val="baseline"/>
          <w:rtl w:val="0"/>
        </w:rPr>
        <w:t xml:space="preserve">had mysteriously disappeared from Luke 1:27 while remaining in Luke 1:34 and Matthew 1:23. Of course, the latter two verses have no meaning at all if the word </w:t>
      </w:r>
      <w:r w:rsidDel="00000000" w:rsidR="00000000" w:rsidRPr="00000000">
        <w:rPr>
          <w:i w:val="1"/>
          <w:vertAlign w:val="baseline"/>
          <w:rtl w:val="0"/>
        </w:rPr>
        <w:t xml:space="preserve">virgin </w:t>
      </w:r>
      <w:r w:rsidDel="00000000" w:rsidR="00000000" w:rsidRPr="00000000">
        <w:rPr>
          <w:vertAlign w:val="baseline"/>
          <w:rtl w:val="0"/>
        </w:rPr>
        <w:t xml:space="preserve">is removed or replaced. Also, the blood of Christ, a most important and precious word and theme, was lacking in many key New Testament references. It was replaced by "death" or "costly sacrifice," both good words in their own place but not what the Holy Spirit gave in the original text. The heretical views of the main translator, Dr. Robert Bratcher, help to explain the many places in which the Deity of Christ is played down or omitted. The Good News Bible is one of the worst versions, yet it has been distributed by the millions, largely due to endorsements by Billy Graham, Bill Bright and other evangelical leaders.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The Living Bible (1967, 1971)</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This is neither a translation nor a version - it is a paraphrase. The Living Bible, praised by Billy Graham and other New Evangelical leaders, has reached a publication figure of 37 million copies and has made its author, Ken Taylor, a wealthy man. It is very readable, but at the expense of truth in so many places. Taylor admits that the principle he worked from was not a "word-for-word" translation but rather a "thought-for-thought" paraphrase which he called, "dynamic equivalence." Taylor said he worked for the most part from the ASV of 1901, a corrupt translation to begin with. The Living Bible decimates the Scriptures, almost completely eliminating important and precious words and truths as grace (see John 1:17; Acts 4:33, 15:11, 20:24; Romans 3:24; 2 Corinthians 9:8; Ephesians 2:8-9; Jude 4) and repentance (see Matthew</w:t>
      </w:r>
      <w:r w:rsidDel="00000000" w:rsidR="00000000" w:rsidRPr="00000000">
        <w:rPr>
          <w:i w:val="1"/>
          <w:vertAlign w:val="baseline"/>
          <w:rtl w:val="0"/>
        </w:rPr>
        <w:t xml:space="preserve"> </w:t>
      </w:r>
      <w:r w:rsidDel="00000000" w:rsidR="00000000" w:rsidRPr="00000000">
        <w:rPr>
          <w:vertAlign w:val="baseline"/>
          <w:rtl w:val="0"/>
        </w:rPr>
        <w:t xml:space="preserve">9:13 and Acts 17:30). "Honor" is substituted for "begotten" in Acts 13:33, Hebrews 1:5 and 5:5. Significant changes are made regarding such matters as creation in Genesis 1:1-2 and a prophecy of Christ in Zechariah 13:6. The meaning of Romans 8:28 is changed completely. Vulgar language is used in John 9:34, 11:39 and 2 Kings 18:27. The language of 1 Samuel 20:30 in early editions of TLB shocked many but it has now been softened. The author has left the door open for further suggestions, corrections and clarifications. Who knows what future editions may contain?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NIV</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NIV omits 64,000 important words and 17 entire verses.  The thief came to steal away the Word of God through the deception of modern versions.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In his diligent research into the early history of the Bible in the first few centuries following the Apostles, and into the Waldensian Romaunt and the old Latin, Frederick Nolan (1784-1864) concluded that the critical variations from the Received Text which were being introduced in his day (and which are found in modern Bibles) were reflections of textual corruptions introduced by Origen and Eusebius of Cesarea and other heretical editors during the 2nd, 3rd and 4th centuries. Dr. Nolan concluded that the Received Text underlying the old Protestant Bibles (such as the English Authorized Version) is the text of the Apostles, and that the key omissions (such as those in Mark 16:9-20; Acts 20:28, 1 Timothy 3:16) found in the modern versions were introduced by heretics of the second and third centuries, or by those who were attempting to oppose the heretics. Nolan found evidence that the early Latin version called the Italick or old Latin was produced by Bible-believing Christians who were separate from Rome and its growing apostasy, and this biblical witness continued to be maintained in translations made by the Waldenses. The Waldensians, in the 16th century, raised the funds to publish the Olivetan French Received Text Bible, because they recognized that the text underlying it (the same text as that used by Luther for German and Tyndale for English) was the one they had used for centuries in the translations which were sought out and destroyed by the Roman Catholic authorities. We have documented this history in our book </w:t>
      </w:r>
      <w:r w:rsidDel="00000000" w:rsidR="00000000" w:rsidRPr="00000000">
        <w:rPr>
          <w:i w:val="1"/>
          <w:vertAlign w:val="baseline"/>
          <w:rtl w:val="0"/>
        </w:rPr>
        <w:t xml:space="preserve">Rome and the Bible: Tracing the History of the Roman Catholic Church and Its Persecution of the Bible and of Bible Believers</w:t>
      </w:r>
      <w:r w:rsidDel="00000000" w:rsidR="00000000" w:rsidRPr="00000000">
        <w:rPr>
          <w:vertAlign w:val="baseline"/>
          <w:rtl w:val="0"/>
        </w:rPr>
        <w:t xml:space="preserve"> and also in our book </w:t>
      </w:r>
      <w:r w:rsidDel="00000000" w:rsidR="00000000" w:rsidRPr="00000000">
        <w:rPr>
          <w:i w:val="1"/>
          <w:vertAlign w:val="baseline"/>
          <w:rtl w:val="0"/>
        </w:rPr>
        <w:t xml:space="preserve">For Love of the Bible</w:t>
      </w:r>
      <w:r w:rsidDel="00000000" w:rsidR="00000000" w:rsidRPr="00000000">
        <w:rPr>
          <w:vertAlign w:val="baseline"/>
          <w:rtl w:val="0"/>
        </w:rPr>
        <w:t xml:space="preserve"> (Way of Life Literature, 1701 Harns Rd., Oak Harbor, WA 98277).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This</w:t>
      </w:r>
      <w:r w:rsidDel="00000000" w:rsidR="00000000" w:rsidRPr="00000000">
        <w:rPr>
          <w:i w:val="1"/>
          <w:vertAlign w:val="baseline"/>
          <w:rtl w:val="0"/>
        </w:rPr>
        <w:t xml:space="preserve"> </w:t>
      </w:r>
      <w:r w:rsidDel="00000000" w:rsidR="00000000" w:rsidRPr="00000000">
        <w:rPr>
          <w:vertAlign w:val="baseline"/>
          <w:rtl w:val="0"/>
        </w:rPr>
        <w:t xml:space="preserve">Westcott-Hort Greek Text was later to become the basis for the English Revised Version and the</w:t>
      </w:r>
      <w:r w:rsidDel="00000000" w:rsidR="00000000" w:rsidRPr="00000000">
        <w:rPr>
          <w:b w:val="1"/>
          <w:vertAlign w:val="baseline"/>
          <w:rtl w:val="0"/>
        </w:rPr>
        <w:t xml:space="preserve"> </w:t>
      </w:r>
      <w:r w:rsidDel="00000000" w:rsidR="00000000" w:rsidRPr="00000000">
        <w:rPr>
          <w:vertAlign w:val="baseline"/>
          <w:rtl w:val="0"/>
        </w:rPr>
        <w:t xml:space="preserve">American Standard Version.  It gave great weight to two corrupted manuscripts-the Vaticanus (Codex B) which was found in the Vatican Library in 1481 and was known to the KJV translators but was not used by them, and the Sinaiticus (Codex</w:t>
      </w:r>
      <w:r w:rsidDel="00000000" w:rsidR="00000000" w:rsidRPr="00000000">
        <w:rPr>
          <w:i w:val="1"/>
          <w:vertAlign w:val="baseline"/>
          <w:rtl w:val="0"/>
        </w:rPr>
        <w:t xml:space="preserve"> </w:t>
      </w:r>
      <w:r w:rsidDel="00000000" w:rsidR="00000000" w:rsidRPr="00000000">
        <w:rPr>
          <w:vertAlign w:val="baseline"/>
          <w:rtl w:val="0"/>
        </w:rPr>
        <w:t xml:space="preserve">Aleph) which was found in a monastery wastebasket at the foot of Mt. Sinai in 1844.  The Vaticanus and Sinaiticus appear to have been copied from the same source in the 4th Century and held great weight with Westcott and Hort due to their antiquity.  Tischendorf, who discovered the Sinaiticus manuscript, noted at least 12,000 changes that had been made on this manuscript by others than the original copyist.  It is difficult to understand why such documents as these could lead one to ignore the simple fact that the Greek text underlying the King James Version, the </w:t>
      </w:r>
      <w:r w:rsidDel="00000000" w:rsidR="00000000" w:rsidRPr="00000000">
        <w:rPr>
          <w:i w:val="1"/>
          <w:vertAlign w:val="baseline"/>
          <w:rtl w:val="0"/>
        </w:rPr>
        <w:t xml:space="preserve">Textus Receptus, </w:t>
      </w:r>
      <w:r w:rsidDel="00000000" w:rsidR="00000000" w:rsidRPr="00000000">
        <w:rPr>
          <w:vertAlign w:val="baseline"/>
          <w:rtl w:val="0"/>
        </w:rPr>
        <w:t xml:space="preserve">agreed with 90-95% of all known Scripture- related manuscripts, numbering over five thousand.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FACTS ABOUT WESTCOTT AND HORT</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Brooke Foss Westcott (1825-1901) and Fenton John Anthony Hort (1828-1892) were the two English "scholars" who produced the corrupt Greek text of the modern versions. Their dominating influence on the revision committee of 1871-1881 accounts for most of the corruption that we have today in modern translations. The Bible believer should keep several points in mind when discussing these two men. The following information is well documented in </w:t>
      </w:r>
      <w:r w:rsidDel="00000000" w:rsidR="00000000" w:rsidRPr="00000000">
        <w:rPr>
          <w:rFonts w:ascii="Times New Roman" w:cs="Times New Roman" w:eastAsia="Times New Roman" w:hAnsi="Times New Roman"/>
          <w:i w:val="1"/>
          <w:color w:val="000000"/>
          <w:sz w:val="24"/>
          <w:szCs w:val="24"/>
          <w:vertAlign w:val="baseline"/>
          <w:rtl w:val="0"/>
        </w:rPr>
        <w:t xml:space="preserve">Final Authority</w:t>
      </w:r>
      <w:r w:rsidDel="00000000" w:rsidR="00000000" w:rsidRPr="00000000">
        <w:rPr>
          <w:rFonts w:ascii="Times New Roman" w:cs="Times New Roman" w:eastAsia="Times New Roman" w:hAnsi="Times New Roman"/>
          <w:color w:val="000000"/>
          <w:sz w:val="24"/>
          <w:szCs w:val="24"/>
          <w:vertAlign w:val="baseline"/>
          <w:rtl w:val="0"/>
        </w:rPr>
        <w:t xml:space="preserve">, by William Grady, and in Riplinger's </w:t>
      </w:r>
      <w:r w:rsidDel="00000000" w:rsidR="00000000" w:rsidRPr="00000000">
        <w:rPr>
          <w:rFonts w:ascii="Times New Roman" w:cs="Times New Roman" w:eastAsia="Times New Roman" w:hAnsi="Times New Roman"/>
          <w:i w:val="1"/>
          <w:color w:val="000000"/>
          <w:sz w:val="24"/>
          <w:szCs w:val="24"/>
          <w:vertAlign w:val="baseline"/>
          <w:rtl w:val="0"/>
        </w:rPr>
        <w:t xml:space="preserve">New Age Bible Versions</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 Together, the </w:t>
      </w:r>
      <w:r w:rsidDel="00000000" w:rsidR="00000000" w:rsidRPr="00000000">
        <w:rPr>
          <w:rFonts w:ascii="Times New Roman" w:cs="Times New Roman" w:eastAsia="Times New Roman" w:hAnsi="Times New Roman"/>
          <w:i w:val="1"/>
          <w:color w:val="000000"/>
          <w:sz w:val="24"/>
          <w:szCs w:val="24"/>
          <w:vertAlign w:val="baseline"/>
          <w:rtl w:val="0"/>
        </w:rPr>
        <w:t xml:space="preserve">Life and Letters of Brooke Foss Westcott</w:t>
      </w:r>
      <w:r w:rsidDel="00000000" w:rsidR="00000000" w:rsidRPr="00000000">
        <w:rPr>
          <w:rFonts w:ascii="Times New Roman" w:cs="Times New Roman" w:eastAsia="Times New Roman" w:hAnsi="Times New Roman"/>
          <w:color w:val="000000"/>
          <w:sz w:val="24"/>
          <w:szCs w:val="24"/>
          <w:vertAlign w:val="baseline"/>
          <w:rtl w:val="0"/>
        </w:rPr>
        <w:t xml:space="preserve"> and the </w:t>
      </w:r>
      <w:r w:rsidDel="00000000" w:rsidR="00000000" w:rsidRPr="00000000">
        <w:rPr>
          <w:rFonts w:ascii="Times New Roman" w:cs="Times New Roman" w:eastAsia="Times New Roman" w:hAnsi="Times New Roman"/>
          <w:i w:val="1"/>
          <w:color w:val="000000"/>
          <w:sz w:val="24"/>
          <w:szCs w:val="24"/>
          <w:vertAlign w:val="baseline"/>
          <w:rtl w:val="0"/>
        </w:rPr>
        <w:t xml:space="preserve">Life and Letters of Fenton John Anthony Hort </w:t>
      </w:r>
      <w:r w:rsidDel="00000000" w:rsidR="00000000" w:rsidRPr="00000000">
        <w:rPr>
          <w:rFonts w:ascii="Times New Roman" w:cs="Times New Roman" w:eastAsia="Times New Roman" w:hAnsi="Times New Roman"/>
          <w:color w:val="000000"/>
          <w:sz w:val="24"/>
          <w:szCs w:val="24"/>
          <w:vertAlign w:val="baseline"/>
          <w:rtl w:val="0"/>
        </w:rPr>
        <w:t xml:space="preserve">run over 1,800 pages. A personal salvation testimony is not given once for either man, and the name "Jesus" is found only nine times! </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 Westcott was a firm believer in Mary worship, and Hort claimed that Mary worship had a lot in common with Jesus worship.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 Hort believed in keeping Roman Catholic sacraments.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 Hort believed in baptismal regeneration as taught in the Catholic church.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 Hort rejected the infallibility of Scripture.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 Hort took great interest in the works of Charles Darwin, while both he and Westcott rejected the literal account of Creation.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 Westcott did not believe in the Second Coming of Christ, the Millennium, or a literal Heaven.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 Both men rejected the doctrine of a literal Hell, and they supported prayers for the dead in purgatory.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 Hort refused to believe in the Trinity.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 Hort refused to believe in angels.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 Westcott confessed that he was a communist by nature.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 Hort confessed that he hated democracy in all it's forms.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 Westcott also did his share of beer drinking. In fact, only twelve years after the Revised Version was published, Westcott was a spokesman for a brewery.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 While working on their Greek text (1851-1871), and while working on the Revision Committee for the Revised Version (1871-1881), Westcott and Hort were also keeping company with </w:t>
      </w:r>
      <w:r w:rsidDel="00000000" w:rsidR="00000000" w:rsidRPr="00000000">
        <w:rPr>
          <w:rFonts w:ascii="Times New Roman" w:cs="Times New Roman" w:eastAsia="Times New Roman" w:hAnsi="Times New Roman"/>
          <w:i w:val="1"/>
          <w:color w:val="000000"/>
          <w:sz w:val="24"/>
          <w:szCs w:val="24"/>
          <w:vertAlign w:val="baseline"/>
          <w:rtl w:val="0"/>
        </w:rPr>
        <w:t xml:space="preserve">"seducing spirits and doctrines of devils" (I Tim. 4:1)</w:t>
      </w:r>
      <w:r w:rsidDel="00000000" w:rsidR="00000000" w:rsidRPr="00000000">
        <w:rPr>
          <w:rFonts w:ascii="Times New Roman" w:cs="Times New Roman" w:eastAsia="Times New Roman" w:hAnsi="Times New Roman"/>
          <w:color w:val="000000"/>
          <w:sz w:val="24"/>
          <w:szCs w:val="24"/>
          <w:vertAlign w:val="baseline"/>
          <w:rtl w:val="0"/>
        </w:rPr>
        <w:t xml:space="preserve">. Both men took great interest in occult practices and clubs.</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They started the </w:t>
      </w:r>
      <w:r w:rsidDel="00000000" w:rsidR="00000000" w:rsidRPr="00000000">
        <w:rPr>
          <w:rFonts w:ascii="Times New Roman" w:cs="Times New Roman" w:eastAsia="Times New Roman" w:hAnsi="Times New Roman"/>
          <w:i w:val="1"/>
          <w:color w:val="000000"/>
          <w:sz w:val="24"/>
          <w:szCs w:val="24"/>
          <w:vertAlign w:val="baseline"/>
          <w:rtl w:val="0"/>
        </w:rPr>
        <w:t xml:space="preserve">Hermes </w:t>
      </w:r>
      <w:r w:rsidDel="00000000" w:rsidR="00000000" w:rsidRPr="00000000">
        <w:rPr>
          <w:rFonts w:ascii="Times New Roman" w:cs="Times New Roman" w:eastAsia="Times New Roman" w:hAnsi="Times New Roman"/>
          <w:color w:val="000000"/>
          <w:sz w:val="24"/>
          <w:szCs w:val="24"/>
          <w:vertAlign w:val="baseline"/>
          <w:rtl w:val="0"/>
        </w:rPr>
        <w:t xml:space="preserve">Club in 1845, the</w:t>
      </w:r>
      <w:r w:rsidDel="00000000" w:rsidR="00000000" w:rsidRPr="00000000">
        <w:rPr>
          <w:rFonts w:ascii="Times New Roman" w:cs="Times New Roman" w:eastAsia="Times New Roman" w:hAnsi="Times New Roman"/>
          <w:i w:val="1"/>
          <w:color w:val="000000"/>
          <w:sz w:val="24"/>
          <w:szCs w:val="24"/>
          <w:vertAlign w:val="baseline"/>
          <w:rtl w:val="0"/>
        </w:rPr>
        <w:t xml:space="preserve"> Ghostly Guild</w:t>
      </w:r>
      <w:r w:rsidDel="00000000" w:rsidR="00000000" w:rsidRPr="00000000">
        <w:rPr>
          <w:rFonts w:ascii="Times New Roman" w:cs="Times New Roman" w:eastAsia="Times New Roman" w:hAnsi="Times New Roman"/>
          <w:color w:val="000000"/>
          <w:sz w:val="24"/>
          <w:szCs w:val="24"/>
          <w:vertAlign w:val="baseline"/>
          <w:rtl w:val="0"/>
        </w:rPr>
        <w:t xml:space="preserve"> in 1851, and Hort joined a secret club called </w:t>
      </w:r>
      <w:r w:rsidDel="00000000" w:rsidR="00000000" w:rsidRPr="00000000">
        <w:rPr>
          <w:rFonts w:ascii="Times New Roman" w:cs="Times New Roman" w:eastAsia="Times New Roman" w:hAnsi="Times New Roman"/>
          <w:i w:val="1"/>
          <w:color w:val="000000"/>
          <w:sz w:val="24"/>
          <w:szCs w:val="24"/>
          <w:vertAlign w:val="baseline"/>
          <w:rtl w:val="0"/>
        </w:rPr>
        <w:t xml:space="preserve">The Apostles </w:t>
      </w:r>
      <w:r w:rsidDel="00000000" w:rsidR="00000000" w:rsidRPr="00000000">
        <w:rPr>
          <w:rFonts w:ascii="Times New Roman" w:cs="Times New Roman" w:eastAsia="Times New Roman" w:hAnsi="Times New Roman"/>
          <w:color w:val="000000"/>
          <w:sz w:val="24"/>
          <w:szCs w:val="24"/>
          <w:vertAlign w:val="baseline"/>
          <w:rtl w:val="0"/>
        </w:rPr>
        <w:t xml:space="preserve">in the same year. They also started the </w:t>
      </w:r>
      <w:r w:rsidDel="00000000" w:rsidR="00000000" w:rsidRPr="00000000">
        <w:rPr>
          <w:rFonts w:ascii="Times New Roman" w:cs="Times New Roman" w:eastAsia="Times New Roman" w:hAnsi="Times New Roman"/>
          <w:i w:val="1"/>
          <w:color w:val="000000"/>
          <w:sz w:val="24"/>
          <w:szCs w:val="24"/>
          <w:vertAlign w:val="baseline"/>
          <w:rtl w:val="0"/>
        </w:rPr>
        <w:t xml:space="preserve">Eranus Club </w:t>
      </w:r>
      <w:r w:rsidDel="00000000" w:rsidR="00000000" w:rsidRPr="00000000">
        <w:rPr>
          <w:rFonts w:ascii="Times New Roman" w:cs="Times New Roman" w:eastAsia="Times New Roman" w:hAnsi="Times New Roman"/>
          <w:color w:val="000000"/>
          <w:sz w:val="24"/>
          <w:szCs w:val="24"/>
          <w:vertAlign w:val="baseline"/>
          <w:rtl w:val="0"/>
        </w:rPr>
        <w:t xml:space="preserve">in 1872. These were spiritualists groups which believed in such unscriptural practices as </w:t>
      </w:r>
      <w:r w:rsidDel="00000000" w:rsidR="00000000" w:rsidRPr="00000000">
        <w:rPr>
          <w:rFonts w:ascii="Times New Roman" w:cs="Times New Roman" w:eastAsia="Times New Roman" w:hAnsi="Times New Roman"/>
          <w:i w:val="1"/>
          <w:color w:val="000000"/>
          <w:sz w:val="24"/>
          <w:szCs w:val="24"/>
          <w:vertAlign w:val="baseline"/>
          <w:rtl w:val="0"/>
        </w:rPr>
        <w:t xml:space="preserve">communicating with the dead</w:t>
      </w:r>
      <w:r w:rsidDel="00000000" w:rsidR="00000000" w:rsidRPr="00000000">
        <w:rPr>
          <w:rFonts w:ascii="Times New Roman" w:cs="Times New Roman" w:eastAsia="Times New Roman" w:hAnsi="Times New Roman"/>
          <w:color w:val="000000"/>
          <w:sz w:val="24"/>
          <w:szCs w:val="24"/>
          <w:vertAlign w:val="baseline"/>
          <w:rtl w:val="0"/>
        </w:rPr>
        <w:t xml:space="preserve"> (necromancy).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 The Westcott and Hort Greek text was SECRETLY given to the Revision Committee.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 The members of the Revision Committee of 1881 were sworn to a pledge of secrecy in regard to the new Greek text being used, and they met in silence for ten years.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17. The corrupt Greek text of Westcott and Hort was not released to the public until just five days before the debut of the Revised Version. This prevented Bible-believing scholars like Dean Burgon from reviewing it and exposing it for the piece of trash that it was. </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gjdgxs" w:id="0"/>
      <w:bookmarkEnd w:id="0"/>
      <w:r w:rsidDel="00000000" w:rsidR="00000000" w:rsidRPr="00000000">
        <w:rPr>
          <w:rFonts w:ascii="Times New Roman" w:cs="Times New Roman" w:eastAsia="Times New Roman" w:hAnsi="Times New Roman"/>
          <w:b w:val="1"/>
          <w:i w:val="1"/>
          <w:color w:val="000000"/>
          <w:sz w:val="24"/>
          <w:szCs w:val="24"/>
          <w:vertAlign w:val="baseline"/>
          <w:rtl w:val="0"/>
        </w:rPr>
        <w:t xml:space="preserve">QUESTION: Does this sound like an HONEST work of God or a DISHONEST work of the Devil?</w:t>
      </w:r>
      <w:r w:rsidDel="00000000" w:rsidR="00000000" w:rsidRPr="00000000">
        <w:rPr>
          <w:rFonts w:ascii="Times New Roman" w:cs="Times New Roman" w:eastAsia="Times New Roman" w:hAnsi="Times New Roman"/>
          <w:i w:val="1"/>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 </w:t>
      </w:r>
      <w:r w:rsidDel="00000000" w:rsidR="00000000" w:rsidRPr="00000000">
        <w:rPr>
          <w:rtl w:val="0"/>
        </w:rPr>
      </w:r>
    </w:p>
    <w:tbl>
      <w:tblPr>
        <w:tblStyle w:val="Table1"/>
        <w:tblW w:w="7857.0" w:type="dxa"/>
        <w:jc w:val="center"/>
        <w:tblLayout w:type="fixed"/>
        <w:tblLook w:val="0600"/>
      </w:tblPr>
      <w:tblGrid>
        <w:gridCol w:w="7857"/>
        <w:tblGridChange w:id="0">
          <w:tblGrid>
            <w:gridCol w:w="7857"/>
          </w:tblGrid>
        </w:tblGridChange>
      </w:tblGrid>
      <w:tr>
        <w:trPr>
          <w:cantSplit w:val="0"/>
          <w:tblHeader w:val="0"/>
        </w:trPr>
        <w:tc>
          <w:tcPr>
            <w:shd w:fill="e0f0ff" w:val="clear"/>
            <w:tcMar>
              <w:top w:w="15.0" w:type="dxa"/>
              <w:left w:w="15.0" w:type="dxa"/>
              <w:bottom w:w="15.0" w:type="dxa"/>
              <w:right w:w="15.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36"/>
                <w:szCs w:val="36"/>
                <w:vertAlign w:val="baseline"/>
                <w:rtl w:val="0"/>
              </w:rPr>
              <w:t xml:space="preserve">Sinaiticus and Vaticanus</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When someone "corrects" the King James Bible with "more authoritative manuscripts" or "older manuscripts," or "the best authorities," they're usually making some reference to Sinaiticus or Vaticanus. These are two very corrupt fourth century uncials that are practically worshipped by modern scholars. These are the primary manuscripts that Westcott and Hort relied so heavily on when constructing their Greek text (1851-1871) on which the new versions are based.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Vaticanus (B) is the most worshipped. This manuscript was officially catalogued in the Vatican library in 1475, and is still property of the Vatican today. Siniaticus (Aleph) was discovered in a trash can at St. Catherine's Monastery on Mt. Sinai by Count Tischendorf, a German scholar, in the year 1844. Both B and Aleph are Roman Catholic manuscripts. Remember that! You might also familiarize yourself with the following facts: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 Both manuscripts contain the Apocrypha as part of the Old Testament.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 Tischendorf, who had seen both manuscripts, believed they were written by the same man, possibly Eusebius of Caesarea (260-340 A.D.).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 Vaticanus was available to the King James translators, but God gave them sense enough to ignore it.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 Vaticanus omits Geneses 1:1-46:28, Psalm 106-138, Matthew 16:2-3, Rom. 16:24, I Timothy through Titus, the entire book of Revelation, and it conveniently ends the book of Hebrews at Hebrews 9:14. </w:t>
      </w:r>
      <w:r w:rsidDel="00000000" w:rsidR="00000000" w:rsidRPr="00000000">
        <w:rPr>
          <w:rFonts w:ascii="Times New Roman" w:cs="Times New Roman" w:eastAsia="Times New Roman" w:hAnsi="Times New Roman"/>
          <w:i w:val="1"/>
          <w:color w:val="000000"/>
          <w:sz w:val="24"/>
          <w:szCs w:val="24"/>
          <w:vertAlign w:val="baseline"/>
          <w:rtl w:val="0"/>
        </w:rPr>
        <w:t xml:space="preserve">If you're familiar with Hebrews 10, you know why.</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i w:val="1"/>
          <w:color w:val="000000"/>
          <w:sz w:val="24"/>
          <w:szCs w:val="24"/>
          <w:vertAlign w:val="baseline"/>
          <w:rtl w:val="0"/>
        </w:rPr>
        <w:t xml:space="preserve">5</w:t>
      </w:r>
      <w:r w:rsidDel="00000000" w:rsidR="00000000" w:rsidRPr="00000000">
        <w:rPr>
          <w:rFonts w:ascii="Times New Roman" w:cs="Times New Roman" w:eastAsia="Times New Roman" w:hAnsi="Times New Roman"/>
          <w:color w:val="000000"/>
          <w:sz w:val="24"/>
          <w:szCs w:val="24"/>
          <w:vertAlign w:val="baseline"/>
          <w:rtl w:val="0"/>
        </w:rPr>
        <w:t xml:space="preserve">. While adding </w:t>
      </w:r>
      <w:r w:rsidDel="00000000" w:rsidR="00000000" w:rsidRPr="00000000">
        <w:rPr>
          <w:rFonts w:ascii="Times New Roman" w:cs="Times New Roman" w:eastAsia="Times New Roman" w:hAnsi="Times New Roman"/>
          <w:i w:val="1"/>
          <w:color w:val="000000"/>
          <w:sz w:val="24"/>
          <w:szCs w:val="24"/>
          <w:vertAlign w:val="baseline"/>
          <w:rtl w:val="0"/>
        </w:rPr>
        <w:t xml:space="preserve">The Epistle of Barnabas</w:t>
      </w:r>
      <w:r w:rsidDel="00000000" w:rsidR="00000000" w:rsidRPr="00000000">
        <w:rPr>
          <w:rFonts w:ascii="Times New Roman" w:cs="Times New Roman" w:eastAsia="Times New Roman" w:hAnsi="Times New Roman"/>
          <w:color w:val="000000"/>
          <w:sz w:val="24"/>
          <w:szCs w:val="24"/>
          <w:vertAlign w:val="baseline"/>
          <w:rtl w:val="0"/>
        </w:rPr>
        <w:t xml:space="preserve"> and </w:t>
      </w:r>
      <w:r w:rsidDel="00000000" w:rsidR="00000000" w:rsidRPr="00000000">
        <w:rPr>
          <w:rFonts w:ascii="Times New Roman" w:cs="Times New Roman" w:eastAsia="Times New Roman" w:hAnsi="Times New Roman"/>
          <w:i w:val="1"/>
          <w:color w:val="000000"/>
          <w:sz w:val="24"/>
          <w:szCs w:val="24"/>
          <w:vertAlign w:val="baseline"/>
          <w:rtl w:val="0"/>
        </w:rPr>
        <w:t xml:space="preserve">The Shepherd of Hermas</w:t>
      </w:r>
      <w:r w:rsidDel="00000000" w:rsidR="00000000" w:rsidRPr="00000000">
        <w:rPr>
          <w:rFonts w:ascii="Times New Roman" w:cs="Times New Roman" w:eastAsia="Times New Roman" w:hAnsi="Times New Roman"/>
          <w:color w:val="000000"/>
          <w:sz w:val="24"/>
          <w:szCs w:val="24"/>
          <w:vertAlign w:val="baseline"/>
          <w:rtl w:val="0"/>
        </w:rPr>
        <w:t xml:space="preserve"> to the New Testament, Siniaticus omits John 5:4, 8:1-11, Matthew 16:2-3, Romans 16:24, Mark 16:9-20, Acts 8:37, and I John 5:7 (just to name a few).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 It is believed that Siniaticus has been altered by as many as ten different men. Consequently, it is a very sloppy piece of work (which is probably the reason for it being in a trash can). Many transcript errors, such as missing words and repeated sentences are found throughout it. </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 The Dutch scholar, Erasmus (1469-1536), who produced the world's first printed Greek New Testament, rejected the readings of the Vaticanus.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 Vaticanus and Siniaticus not only disagree with the Majority Text from which the KJV came, they also differ from each other. In the four Gospels alone, they differ over 3,000 times!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4"/>
          <w:szCs w:val="24"/>
          <w:vertAlign w:val="baseline"/>
          <w:rtl w:val="0"/>
        </w:rPr>
        <w:t xml:space="preserve">GOOD NOTE ADD SOMEWHERE</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 When someone says that B and Aleph are the oldest available manuscripts, they are lying. There are many Syriac and Latin translations from as far back as the SECOND CENTURY that agree with the King James readings. For instance, the Pashitta (145 A.D.), and the Old Syriac (400 A.D.) both contain strong support for the King James readings. There are about fifty extant copies of the Old Latin from about 157 A.D., which is over two hundred years before Jerome was conveniently chosen by Rome to "revise" it. Then Ulfilas produced a Gothic version for Europe in A.D. 330. The Armenian Bible, which agrees with the King James, has over 1,200 extant copies and was translated by Mesrob around the year 400. Sinaiticus and Vaticanus are clearly NOT the oldest and best manuscripts. </w:t>
        <w:br w:type="textWrapping"/>
        <w:br w:type="textWrapping"/>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MY NOTES: ATTACKS AGAINST THE KJV</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devil is so subtle.  The devil continues to attack the KJV and the pure stream of transmission of God’s Word into English. There are unfounded false accusations such as the myth that Wycliffe used the corrupt Latin Vulgate.  Many Bible translation charts wrongly place Jerome’s Latin Vulgate as one of the foundation sources of the KJV.</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lowerLetter"/>
      <w:lvlText w:val="%5."/>
      <w:lvlJc w:val="left"/>
      <w:pPr>
        <w:ind w:left="3600" w:hanging="360"/>
      </w:pPr>
      <w:rPr>
        <w:rFonts w:ascii="Arial" w:cs="Arial" w:eastAsia="Arial" w:hAnsi="Arial"/>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