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vertAlign w:val="baseline"/>
          <w:rtl w:val="0"/>
        </w:rPr>
        <w:t xml:space="preserve">NKJV</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John 1:1  In the beginning was the Word, and the Word was with God, and the Word was God.</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2  He was in the beginning with God.</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3  All things were made through Him, and without Him nothing was made that was made.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4  In Him was life, and the life was the light of men.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Arial" w:cs="Arial" w:eastAsia="Arial" w:hAnsi="Arial"/>
          <w:sz w:val="24"/>
          <w:szCs w:val="24"/>
          <w:vertAlign w:val="baseline"/>
          <w:rtl w:val="0"/>
        </w:rPr>
        <w:t xml:space="preserve">5  And the light shines in the darkness, and the darkness did not comprehend it.</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Acts 3:13  "The God of Abraham, Isaac, and Jacob, the God of our fathers, glorified His Servant Jesus, whom you delivered up and denied in the presence of Pilate, when he was determined to let Him go.</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Acts 3:26  "To you first, God, having raised up His Servant Jesus, sent Him to bless you, in turning away every one of you from your iniquities."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NIV</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John 1:1  In the beginning was the Word, and the Word was with God, and the Word was God.</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2  He was with God in the beginning.</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3  Through him all things were made; without him nothing was made that has been made.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4  In him was life, and that life was the light of men.</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5  The light shines in the darkness, but the darkness has not understood it.</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Acts 3:13  The God of Abraham, Isaac and Jacob, the God of our fathers, has glorified his servant Jesus. You handed him over to be killed, and you disowned him before Pilate, though he had decided to let him go.</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Acts 3:26  When God raised up his servant, he sent him first to you to bless you by turning each of you from your wicked ways."</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NRSV</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John 1:1  In the beginning was the Word, and the Word was with God, and the Word was God.</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2  He was in the beginning with God.</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3  All things came into being through him, and without him not one thing came into being. What has come into being</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4  in him was life, and the life was the light of all people.</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5  The light shines in the darkness, and the darkness did not overcome it.</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Acts 3:13  The God of Abraham, the God of Isaac, and the God of Jacob, the God of our ancestors has glorified his servant Jesus, whom you handed over and rejected in the presence of Pilate, though he had decided to release him.</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Acts 3:26  When God raised up his servant, he sent him first to you, to bless you by turning each of you from your wicked ways."</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NASB</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John 1:1  In the beginning was the Word, and the Word was with God, and the Word was God.</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2  He was in the beginning with God.</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3  All things came into being by Him, and apart from Him nothing came into being that has come into being.</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4  In Him was life, and the life was the light of men.</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5  And the light shines in the darkness, and the darkness did not comprehend it.</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Acts3: 13  "The God of Abraham, Isaac, and Jacob, the God of our fathers, has glorified His servant Jesus, the one whom you delivered up, and disowned in the presence of Pilate, when he had decided to release Him.</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Acts 3:26  "For you first, God raised up His Servant, and sent Him to bless you by turning every one of you from your wicked ways."</w:t>
      </w:r>
      <w:r w:rsidDel="00000000" w:rsidR="00000000" w:rsidRPr="00000000">
        <w:rPr>
          <w:rtl w:val="0"/>
        </w:rPr>
      </w:r>
    </w:p>
    <w:p w:rsidR="00000000" w:rsidDel="00000000" w:rsidP="00000000" w:rsidRDefault="00000000" w:rsidRPr="00000000" w14:paraId="00000039">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b w:val="1"/>
          <w:vertAlign w:val="baseline"/>
          <w:rtl w:val="0"/>
        </w:rPr>
        <w:t xml:space="preserve">NKJV</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Mark 2:15  Now it happened, as He was dining in Levi's house, that many tax collectors and sinners also sat together with Jesus and His disciples; for there were many, and they followed Him.</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I Corinthians 9:27  But I discipline my body and bring it into subjection, lest, when I have preached to others, I myself should become disqualified.</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Galatians 5:12  I could wish that those who trouble you would even cut themselves off!</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Mark 10:21  Then Jesus, looking at him, loved him, and said to him, "One thing you lack: Go your way, sell whatever you have and give to the poor, and you will have treasure in heaven; and come, take up the cross, and follow Me."</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Matthew 5:44  "But I say to you, love your enemies, bless those who curse you, do good to those who hate you, and pray for those who spitefully use you and persecute you,</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NIV</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Mark 2:15  While Jesus was having dinner at Levi's house, many tax collectors and "sinners" were eating with him and his disciples, for there were many who followed him.</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I Corinthians 9: 27  No, I beat my body and make it my slave so that after I have preached to others, I myself will not be disqualified for the prize.</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Galatians 5:12  As for those agitators, I wish they would go the whole way and emasculate themselves!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Mark 10:21  Jesus looked at him and loved him. "One thing you lack," he said. "Go, sell everything you have and give to the poor, and you will have treasure in heaven. Then come, follow me."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Matthew 5:44  But I tell you: Love your enemies and pray for those who persecute you,</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NRSV</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Mark 2:15  And as he sat at dinner in Levi's house, many tax collectors and sinners were also sitting with Jesus and his disciples--for there were many who followed him.</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I Corinthians 9:27  but I punish my body and enslave it, so that after proclaiming to others I myself should not be disqualified.</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Galatians 5:12  I wish those who unsettle you would castrate themselves!</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Mark 10:21  Jesus, looking at him, loved him and said, "You lack one thing; go, sell what you own, and give the money to the poor, and you will have treasure in heaven; then come, follow me."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Matthew 5:44  But I say to you, Love your enemies and pray for those who persecute you,</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NASB</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120" w:line="240" w:lineRule="auto"/>
        <w:ind w:left="0" w:firstLine="0"/>
        <w:rPr/>
      </w:pPr>
      <w:r w:rsidDel="00000000" w:rsidR="00000000" w:rsidRPr="00000000">
        <w:rPr>
          <w:rFonts w:ascii="Arial" w:cs="Arial" w:eastAsia="Arial" w:hAnsi="Arial"/>
          <w:sz w:val="24"/>
          <w:szCs w:val="24"/>
          <w:vertAlign w:val="baseline"/>
          <w:rtl w:val="0"/>
        </w:rPr>
        <w:t xml:space="preserve">Mark 2:15  And it came about that He was reclining at the table in his house, and many tax-gatherers and sinners were dining with Jesus and His disciples; for there were many of them, and they were following Him.</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I Corinthians 9:27  but I buffet my body and make it my slave, lest possibly, after I have preached to others, I myself should be disqualified.</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Galatians 5:12  Would that those who are troubling you would even mutilate themselves.</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Mark 10:21  And looking at him, Jesus felt a love for him, and said to him, "One thing you lack: go and sell all you possess, and give to the poor, and you shall have treasure in heaven; and come, follow Me."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Matthew 5:44  "But I say to you, love your enemies, and pray for those who persecute you</w:t>
      </w:r>
      <w:r w:rsidDel="00000000" w:rsidR="00000000" w:rsidRPr="00000000">
        <w:rPr>
          <w:rtl w:val="0"/>
        </w:rPr>
      </w:r>
    </w:p>
    <w:p w:rsidR="00000000" w:rsidDel="00000000" w:rsidP="00000000" w:rsidRDefault="00000000" w:rsidRPr="00000000" w14:paraId="0000006A">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b w:val="1"/>
          <w:vertAlign w:val="baseline"/>
          <w:rtl w:val="0"/>
        </w:rPr>
        <w:t xml:space="preserve">NKJV</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NIV</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NRSV</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6">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b w:val="1"/>
          <w:vertAlign w:val="baseline"/>
          <w:rtl w:val="0"/>
        </w:rPr>
        <w:t xml:space="preserve">NKJV</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NIV</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Fonts w:ascii="Arial" w:cs="Arial" w:eastAsia="Arial" w:hAnsi="Arial"/>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NRSV</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sectPr>
      <w:pgSz w:h="12240" w:w="15840" w:orient="landscape"/>
      <w:pgMar w:bottom="450" w:top="720" w:left="806"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