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E33" w:rsidRPr="00D12726" w:rsidRDefault="009C6E33" w:rsidP="00D12726">
      <w:pPr>
        <w:spacing w:after="0" w:line="240" w:lineRule="auto"/>
        <w:rPr>
          <w:b/>
          <w:u w:val="single"/>
        </w:rPr>
      </w:pPr>
      <w:r w:rsidRPr="00D12726">
        <w:rPr>
          <w:b/>
          <w:u w:val="single"/>
        </w:rPr>
        <w:t>STEP 1 –</w:t>
      </w:r>
      <w:r w:rsidR="00D12726">
        <w:rPr>
          <w:b/>
          <w:u w:val="single"/>
        </w:rPr>
        <w:t xml:space="preserve"> Choose</w:t>
      </w:r>
      <w:r w:rsidRPr="00D12726">
        <w:rPr>
          <w:b/>
          <w:u w:val="single"/>
        </w:rPr>
        <w:t xml:space="preserve"> the Text</w:t>
      </w:r>
      <w:r w:rsidR="00D12726" w:rsidRPr="00D12726">
        <w:t xml:space="preserve">: </w:t>
      </w:r>
      <w:r w:rsidRPr="00D12726">
        <w:t>John 15:</w:t>
      </w:r>
      <w:r w:rsidR="00D12726">
        <w:t>3</w:t>
      </w:r>
    </w:p>
    <w:p w:rsidR="00D12726" w:rsidRDefault="00D12726" w:rsidP="009C6E33">
      <w:pPr>
        <w:spacing w:after="0" w:line="240" w:lineRule="auto"/>
        <w:rPr>
          <w:b/>
          <w:u w:val="single"/>
        </w:rPr>
      </w:pPr>
    </w:p>
    <w:p w:rsidR="009C6E33" w:rsidRPr="00D12726" w:rsidRDefault="009C6E33" w:rsidP="009C6E33">
      <w:pPr>
        <w:spacing w:after="0" w:line="240" w:lineRule="auto"/>
        <w:rPr>
          <w:b/>
          <w:u w:val="single"/>
        </w:rPr>
      </w:pPr>
      <w:r w:rsidRPr="00D12726">
        <w:rPr>
          <w:b/>
          <w:u w:val="single"/>
        </w:rPr>
        <w:t>STEP 2 – Di</w:t>
      </w:r>
      <w:r w:rsidR="00D12726">
        <w:rPr>
          <w:b/>
          <w:u w:val="single"/>
        </w:rPr>
        <w:t>ssect</w:t>
      </w:r>
      <w:r w:rsidRPr="00D12726">
        <w:rPr>
          <w:b/>
          <w:u w:val="single"/>
        </w:rPr>
        <w:t xml:space="preserve"> the Text.</w:t>
      </w:r>
    </w:p>
    <w:p w:rsidR="009C6E33" w:rsidRPr="00D12726" w:rsidRDefault="009C6E33" w:rsidP="00062E93">
      <w:pPr>
        <w:spacing w:after="0" w:line="240" w:lineRule="auto"/>
        <w:ind w:firstLine="360"/>
        <w:rPr>
          <w:i/>
        </w:rPr>
        <w:sectPr w:rsidR="009C6E33" w:rsidRPr="00D12726" w:rsidSect="00D12726">
          <w:headerReference w:type="default" r:id="rId7"/>
          <w:pgSz w:w="12240" w:h="15840"/>
          <w:pgMar w:top="720" w:right="720" w:bottom="720" w:left="720" w:header="288" w:footer="720" w:gutter="0"/>
          <w:cols w:space="720"/>
          <w:docGrid w:linePitch="360"/>
        </w:sectPr>
      </w:pPr>
    </w:p>
    <w:p w:rsidR="009C6E33" w:rsidRPr="00D12726" w:rsidRDefault="009C6E33" w:rsidP="00D12726">
      <w:pPr>
        <w:pStyle w:val="ListParagraph"/>
        <w:numPr>
          <w:ilvl w:val="0"/>
          <w:numId w:val="3"/>
        </w:numPr>
        <w:spacing w:after="0" w:line="240" w:lineRule="auto"/>
        <w:ind w:left="540"/>
        <w:rPr>
          <w:i/>
        </w:rPr>
      </w:pPr>
      <w:r w:rsidRPr="00D12726">
        <w:rPr>
          <w:i/>
        </w:rPr>
        <w:lastRenderedPageBreak/>
        <w:t xml:space="preserve">Now </w:t>
      </w:r>
    </w:p>
    <w:p w:rsidR="009C6E33" w:rsidRPr="00D12726" w:rsidRDefault="009C6E33" w:rsidP="00D12726">
      <w:pPr>
        <w:pStyle w:val="ListParagraph"/>
        <w:numPr>
          <w:ilvl w:val="0"/>
          <w:numId w:val="3"/>
        </w:numPr>
        <w:spacing w:after="0" w:line="240" w:lineRule="auto"/>
        <w:ind w:left="540"/>
        <w:rPr>
          <w:i/>
        </w:rPr>
      </w:pPr>
      <w:r w:rsidRPr="00D12726">
        <w:rPr>
          <w:i/>
        </w:rPr>
        <w:t xml:space="preserve">ye </w:t>
      </w:r>
    </w:p>
    <w:p w:rsidR="009C6E33" w:rsidRPr="00D12726" w:rsidRDefault="009C6E33" w:rsidP="00D12726">
      <w:pPr>
        <w:pStyle w:val="ListParagraph"/>
        <w:numPr>
          <w:ilvl w:val="0"/>
          <w:numId w:val="3"/>
        </w:numPr>
        <w:spacing w:after="0" w:line="240" w:lineRule="auto"/>
        <w:ind w:left="540"/>
        <w:rPr>
          <w:i/>
        </w:rPr>
      </w:pPr>
      <w:r w:rsidRPr="00D12726">
        <w:rPr>
          <w:i/>
        </w:rPr>
        <w:lastRenderedPageBreak/>
        <w:t xml:space="preserve">are clean </w:t>
      </w:r>
    </w:p>
    <w:p w:rsidR="009C6E33" w:rsidRPr="00D12726" w:rsidRDefault="009C6E33" w:rsidP="00D12726">
      <w:pPr>
        <w:pStyle w:val="ListParagraph"/>
        <w:numPr>
          <w:ilvl w:val="0"/>
          <w:numId w:val="3"/>
        </w:numPr>
        <w:spacing w:after="0" w:line="240" w:lineRule="auto"/>
        <w:ind w:left="540"/>
        <w:rPr>
          <w:i/>
        </w:rPr>
      </w:pPr>
      <w:r w:rsidRPr="00D12726">
        <w:rPr>
          <w:i/>
        </w:rPr>
        <w:t xml:space="preserve">through the word </w:t>
      </w:r>
    </w:p>
    <w:p w:rsidR="009C6E33" w:rsidRPr="00D12726" w:rsidRDefault="009C6E33" w:rsidP="00D12726">
      <w:pPr>
        <w:pStyle w:val="ListParagraph"/>
        <w:numPr>
          <w:ilvl w:val="0"/>
          <w:numId w:val="3"/>
        </w:numPr>
        <w:spacing w:after="0" w:line="240" w:lineRule="auto"/>
        <w:ind w:left="540"/>
        <w:rPr>
          <w:i/>
        </w:rPr>
      </w:pPr>
      <w:r w:rsidRPr="00D12726">
        <w:rPr>
          <w:i/>
        </w:rPr>
        <w:lastRenderedPageBreak/>
        <w:t xml:space="preserve">which I </w:t>
      </w:r>
    </w:p>
    <w:p w:rsidR="00D12726" w:rsidRPr="00D12726" w:rsidRDefault="009C6E33" w:rsidP="00D12726">
      <w:pPr>
        <w:pStyle w:val="ListParagraph"/>
        <w:numPr>
          <w:ilvl w:val="0"/>
          <w:numId w:val="3"/>
        </w:numPr>
        <w:spacing w:after="0" w:line="240" w:lineRule="auto"/>
        <w:ind w:left="540"/>
        <w:rPr>
          <w:i/>
        </w:rPr>
      </w:pPr>
      <w:r w:rsidRPr="00D12726">
        <w:rPr>
          <w:i/>
        </w:rPr>
        <w:t xml:space="preserve">have spoken </w:t>
      </w:r>
    </w:p>
    <w:p w:rsidR="00D12726" w:rsidRDefault="00D12726" w:rsidP="00D12726">
      <w:pPr>
        <w:pStyle w:val="ListParagraph"/>
        <w:numPr>
          <w:ilvl w:val="0"/>
          <w:numId w:val="3"/>
        </w:numPr>
        <w:spacing w:after="0" w:line="240" w:lineRule="auto"/>
        <w:ind w:left="360" w:right="-630"/>
        <w:rPr>
          <w:i/>
        </w:rPr>
        <w:sectPr w:rsidR="00D12726" w:rsidSect="00D12726">
          <w:type w:val="continuous"/>
          <w:pgSz w:w="12240" w:h="15840"/>
          <w:pgMar w:top="720" w:right="720" w:bottom="720" w:left="720" w:header="720" w:footer="720" w:gutter="0"/>
          <w:cols w:num="4" w:sep="1" w:space="240"/>
          <w:docGrid w:linePitch="360"/>
        </w:sectPr>
      </w:pPr>
      <w:r>
        <w:rPr>
          <w:i/>
        </w:rPr>
        <w:lastRenderedPageBreak/>
        <w:t>unto you</w:t>
      </w:r>
    </w:p>
    <w:p w:rsidR="009C6E33" w:rsidRPr="00D12726" w:rsidRDefault="009C6E33" w:rsidP="00062E93">
      <w:pPr>
        <w:spacing w:after="0" w:line="240" w:lineRule="auto"/>
        <w:sectPr w:rsidR="009C6E33" w:rsidRPr="00D12726" w:rsidSect="00062E93">
          <w:type w:val="continuous"/>
          <w:pgSz w:w="12240" w:h="15840"/>
          <w:pgMar w:top="1440" w:right="1440" w:bottom="1440" w:left="1440" w:header="720" w:footer="720" w:gutter="0"/>
          <w:cols w:num="3" w:sep="1" w:space="720"/>
          <w:docGrid w:linePitch="360"/>
        </w:sectPr>
      </w:pPr>
    </w:p>
    <w:p w:rsidR="009C6E33" w:rsidRPr="00D12726" w:rsidRDefault="009C6E33" w:rsidP="009C6E33">
      <w:pPr>
        <w:spacing w:after="0" w:line="240" w:lineRule="auto"/>
        <w:rPr>
          <w:b/>
          <w:u w:val="single"/>
        </w:rPr>
      </w:pPr>
      <w:r w:rsidRPr="00D12726">
        <w:rPr>
          <w:b/>
          <w:u w:val="single"/>
        </w:rPr>
        <w:lastRenderedPageBreak/>
        <w:t xml:space="preserve">STEP 3 – </w:t>
      </w:r>
      <w:r w:rsidR="00134245" w:rsidRPr="00D12726">
        <w:rPr>
          <w:b/>
          <w:u w:val="single"/>
        </w:rPr>
        <w:t xml:space="preserve">Study </w:t>
      </w:r>
      <w:r w:rsidR="00D12726">
        <w:rPr>
          <w:b/>
          <w:u w:val="single"/>
        </w:rPr>
        <w:t>for clear</w:t>
      </w:r>
      <w:r w:rsidR="00134245" w:rsidRPr="00D12726">
        <w:rPr>
          <w:b/>
          <w:u w:val="single"/>
        </w:rPr>
        <w:t xml:space="preserve"> </w:t>
      </w:r>
      <w:r w:rsidR="00D12726">
        <w:rPr>
          <w:b/>
          <w:u w:val="single"/>
        </w:rPr>
        <w:t>e</w:t>
      </w:r>
      <w:r w:rsidRPr="00D12726">
        <w:rPr>
          <w:b/>
          <w:u w:val="single"/>
        </w:rPr>
        <w:t>xplanation of the Text</w:t>
      </w:r>
    </w:p>
    <w:p w:rsidR="009C6E33" w:rsidRPr="00D12726" w:rsidRDefault="009C6E33" w:rsidP="00D12726">
      <w:pPr>
        <w:tabs>
          <w:tab w:val="left" w:pos="1800"/>
        </w:tabs>
        <w:spacing w:after="0" w:line="240" w:lineRule="auto"/>
        <w:ind w:firstLine="360"/>
      </w:pPr>
      <w:r w:rsidRPr="00D12726">
        <w:rPr>
          <w:b/>
          <w:i/>
        </w:rPr>
        <w:t>Now</w:t>
      </w:r>
      <w:r w:rsidRPr="00D12726">
        <w:rPr>
          <w:i/>
        </w:rPr>
        <w:t xml:space="preserve"> </w:t>
      </w:r>
      <w:r w:rsidRPr="00D12726">
        <w:rPr>
          <w:i/>
        </w:rPr>
        <w:tab/>
        <w:t>-‘</w:t>
      </w:r>
      <w:r w:rsidRPr="00D12726">
        <w:t xml:space="preserve">ede’ greek </w:t>
      </w:r>
      <w:r w:rsidRPr="00D12726">
        <w:rPr>
          <w:i/>
        </w:rPr>
        <w:t>(already); by this time; now</w:t>
      </w:r>
      <w:r w:rsidR="005474D5">
        <w:t>. Not later</w:t>
      </w:r>
      <w:r w:rsidRPr="00D12726">
        <w:t>, not some unclear hope distantly in the future, but NOW. God’s Word is</w:t>
      </w:r>
      <w:r w:rsidR="005474D5">
        <w:t xml:space="preserve"> effectual </w:t>
      </w:r>
      <w:r w:rsidRPr="00D12726">
        <w:t xml:space="preserve">and active in the Believer’s life. Trusting God’s word is not like rolling die where perhaps you have a chance at some point to roll the needed combination. The Gospel is one of action and influence and that influence is not for later but if </w:t>
      </w:r>
      <w:r w:rsidR="005474D5">
        <w:t>God</w:t>
      </w:r>
      <w:r w:rsidRPr="00D12726">
        <w:t xml:space="preserve"> has spoken His Word to the Believer and they have acted on that Word </w:t>
      </w:r>
      <w:r w:rsidR="005474D5">
        <w:t>they</w:t>
      </w:r>
      <w:r w:rsidRPr="00D12726">
        <w:t xml:space="preserve"> can count it DONE—NOW.</w:t>
      </w:r>
    </w:p>
    <w:p w:rsidR="009C6E33" w:rsidRPr="00D12726" w:rsidRDefault="009C6E33" w:rsidP="00D12726">
      <w:pPr>
        <w:tabs>
          <w:tab w:val="left" w:pos="1800"/>
        </w:tabs>
        <w:spacing w:after="0" w:line="240" w:lineRule="auto"/>
        <w:ind w:firstLine="360"/>
      </w:pPr>
      <w:r w:rsidRPr="00D12726">
        <w:rPr>
          <w:b/>
          <w:i/>
        </w:rPr>
        <w:t>ye</w:t>
      </w:r>
      <w:r w:rsidRPr="00D12726">
        <w:rPr>
          <w:i/>
        </w:rPr>
        <w:t xml:space="preserve"> </w:t>
      </w:r>
      <w:r w:rsidRPr="00D12726">
        <w:rPr>
          <w:i/>
        </w:rPr>
        <w:tab/>
        <w:t>-</w:t>
      </w:r>
      <w:r w:rsidRPr="00D12726">
        <w:t>who are the ‘ye’ being addressed? Vs. 2 ‘every branch in him’, that is BELIEVERS.</w:t>
      </w:r>
      <w:r w:rsidR="004A20C2">
        <w:t xml:space="preserve"> Galatians 3:22</w:t>
      </w:r>
    </w:p>
    <w:p w:rsidR="009C6E33" w:rsidRPr="00D12726" w:rsidRDefault="009C6E33" w:rsidP="00D12726">
      <w:pPr>
        <w:tabs>
          <w:tab w:val="left" w:pos="1800"/>
        </w:tabs>
        <w:spacing w:after="0" w:line="240" w:lineRule="auto"/>
        <w:ind w:firstLine="360"/>
      </w:pPr>
      <w:r w:rsidRPr="00D12726">
        <w:rPr>
          <w:b/>
          <w:i/>
        </w:rPr>
        <w:t>are clean</w:t>
      </w:r>
      <w:r w:rsidRPr="00D12726">
        <w:rPr>
          <w:i/>
        </w:rPr>
        <w:t xml:space="preserve"> </w:t>
      </w:r>
      <w:r w:rsidRPr="00D12726">
        <w:rPr>
          <w:i/>
        </w:rPr>
        <w:tab/>
        <w:t>-</w:t>
      </w:r>
      <w:r w:rsidRPr="00D12726">
        <w:t xml:space="preserve">what does it mean to be clean? </w:t>
      </w:r>
      <w:r w:rsidRPr="00D12726">
        <w:sym w:font="Wingdings" w:char="F0E0"/>
      </w:r>
      <w:r w:rsidRPr="00D12726">
        <w:rPr>
          <w:b/>
        </w:rPr>
        <w:t>GREEK</w:t>
      </w:r>
      <w:r w:rsidRPr="00D12726">
        <w:t xml:space="preserve"> 2613 katharos: clean,clear,pure. </w:t>
      </w:r>
      <w:r w:rsidRPr="00D12726">
        <w:sym w:font="Wingdings" w:char="F0E0"/>
      </w:r>
      <w:r w:rsidRPr="00D12726">
        <w:rPr>
          <w:b/>
        </w:rPr>
        <w:t>American Tract Society Dictionary</w:t>
      </w:r>
      <w:r w:rsidRPr="00D12726">
        <w:t xml:space="preserve">: “Clean and Unclean” are terms often used in the Bible in a ceremonial sense; assigned to certain animals, and to men in certain cases, by the law of Moses, Le 11:1-15:33; Nu 19:1-22; De 14:1-29.  The Mosaic law was not merely arbitrary, but grounded on reasons connected with animal sacrifices, with health, with the separation of the Jews from other nations, and their practice of </w:t>
      </w:r>
      <w:r w:rsidRPr="00D12726">
        <w:rPr>
          <w:b/>
          <w:u w:val="single"/>
        </w:rPr>
        <w:t>moral purity</w:t>
      </w:r>
      <w:r w:rsidRPr="00D12726">
        <w:t xml:space="preserve">, Le 11:43-45; 20:24-26; De 14:2,3,21.  The ritual law was still observed in the time of Christ, but under the gospel is annulled, Ac 10:9-16. </w:t>
      </w:r>
      <w:r w:rsidRPr="00D12726">
        <w:rPr>
          <w:b/>
        </w:rPr>
        <w:sym w:font="Wingdings" w:char="F0E0"/>
      </w:r>
      <w:r w:rsidRPr="00D12726">
        <w:rPr>
          <w:b/>
        </w:rPr>
        <w:t>(Psalm 24:3,4) Application</w:t>
      </w:r>
      <w:r w:rsidRPr="00D12726">
        <w:t xml:space="preserve">: to be clean from our sin is to be </w:t>
      </w:r>
      <w:r w:rsidR="0010491B" w:rsidRPr="00D12726">
        <w:t xml:space="preserve">pure and acceptable before God for his use and no longer candidate for </w:t>
      </w:r>
      <w:r w:rsidR="0010491B" w:rsidRPr="00D12726">
        <w:rPr>
          <w:i/>
        </w:rPr>
        <w:t>waste</w:t>
      </w:r>
      <w:r w:rsidR="0010491B" w:rsidRPr="00D12726">
        <w:t xml:space="preserve"> or </w:t>
      </w:r>
      <w:r w:rsidR="0010491B" w:rsidRPr="00D12726">
        <w:rPr>
          <w:i/>
        </w:rPr>
        <w:t>rejection</w:t>
      </w:r>
      <w:r w:rsidR="0010491B" w:rsidRPr="00D12726">
        <w:t>.</w:t>
      </w:r>
    </w:p>
    <w:p w:rsidR="009C6E33" w:rsidRPr="00D12726" w:rsidRDefault="0010491B" w:rsidP="00D12726">
      <w:pPr>
        <w:tabs>
          <w:tab w:val="left" w:pos="1800"/>
        </w:tabs>
        <w:spacing w:after="0" w:line="240" w:lineRule="auto"/>
        <w:ind w:firstLine="360"/>
      </w:pPr>
      <w:r w:rsidRPr="00D12726">
        <w:rPr>
          <w:b/>
          <w:i/>
        </w:rPr>
        <w:t xml:space="preserve">Through </w:t>
      </w:r>
      <w:r w:rsidR="009C6E33" w:rsidRPr="00D12726">
        <w:rPr>
          <w:b/>
          <w:i/>
        </w:rPr>
        <w:t>the word</w:t>
      </w:r>
      <w:r w:rsidR="009C6E33" w:rsidRPr="00D12726">
        <w:rPr>
          <w:i/>
        </w:rPr>
        <w:t xml:space="preserve"> </w:t>
      </w:r>
      <w:r w:rsidR="009C6E33" w:rsidRPr="00D12726">
        <w:rPr>
          <w:i/>
        </w:rPr>
        <w:tab/>
        <w:t>-</w:t>
      </w:r>
      <w:r w:rsidR="00D219BF" w:rsidRPr="00D12726">
        <w:t xml:space="preserve"> </w:t>
      </w:r>
      <w:r w:rsidR="00062E93" w:rsidRPr="00D12726">
        <w:t xml:space="preserve">How does moral purity come? It is through acting on God’s Word! Man’s ten step plan has no power to overcome, but we overcome through the blood of the lamb and the Word of our Testimony. The importance of the Word of God can never be over stated. </w:t>
      </w:r>
      <w:r w:rsidR="00134245" w:rsidRPr="00D12726">
        <w:rPr>
          <w:i/>
        </w:rPr>
        <w:t>THROUGH</w:t>
      </w:r>
      <w:r w:rsidR="00134245" w:rsidRPr="00D12726">
        <w:t xml:space="preserve">, that is God’s Word is the path to moral purity, but we must ACT, must walk that path. It is </w:t>
      </w:r>
      <w:r w:rsidR="00134245" w:rsidRPr="00D12726">
        <w:rPr>
          <w:b/>
        </w:rPr>
        <w:t>THROUGH</w:t>
      </w:r>
      <w:r w:rsidR="00134245" w:rsidRPr="00D12726">
        <w:t xml:space="preserve"> </w:t>
      </w:r>
      <w:r w:rsidR="00134245" w:rsidRPr="00D12726">
        <w:rPr>
          <w:b/>
        </w:rPr>
        <w:t>THE WORD</w:t>
      </w:r>
      <w:r w:rsidR="00134245" w:rsidRPr="00D12726">
        <w:t>!</w:t>
      </w:r>
    </w:p>
    <w:p w:rsidR="009C6E33" w:rsidRPr="00D12726" w:rsidRDefault="009C6E33" w:rsidP="00D12726">
      <w:pPr>
        <w:tabs>
          <w:tab w:val="left" w:pos="1800"/>
        </w:tabs>
        <w:spacing w:after="0" w:line="240" w:lineRule="auto"/>
        <w:ind w:firstLine="360"/>
      </w:pPr>
      <w:r w:rsidRPr="00D12726">
        <w:rPr>
          <w:b/>
          <w:i/>
        </w:rPr>
        <w:t>which I</w:t>
      </w:r>
      <w:r w:rsidRPr="00D12726">
        <w:rPr>
          <w:i/>
        </w:rPr>
        <w:t xml:space="preserve"> </w:t>
      </w:r>
      <w:r w:rsidRPr="00D12726">
        <w:rPr>
          <w:i/>
        </w:rPr>
        <w:tab/>
        <w:t>-</w:t>
      </w:r>
      <w:r w:rsidR="0010491B" w:rsidRPr="00D12726">
        <w:rPr>
          <w:i/>
        </w:rPr>
        <w:t xml:space="preserve"> </w:t>
      </w:r>
      <w:r w:rsidR="0010491B" w:rsidRPr="00D12726">
        <w:t xml:space="preserve">this </w:t>
      </w:r>
      <w:r w:rsidR="00134245" w:rsidRPr="00D12726">
        <w:t>‘</w:t>
      </w:r>
      <w:r w:rsidR="0010491B" w:rsidRPr="00D12726">
        <w:t>I</w:t>
      </w:r>
      <w:r w:rsidR="00134245" w:rsidRPr="00D12726">
        <w:t>’</w:t>
      </w:r>
      <w:r w:rsidR="0010491B" w:rsidRPr="00D12726">
        <w:t xml:space="preserve"> is CHRIST! If Jesus said to build it, IT WILL FLOAT! No other ‘persons’ words have such impact as God’s. God’s Word on a matter is the FINAL Word. </w:t>
      </w:r>
      <w:r w:rsidR="00D219BF" w:rsidRPr="00D12726">
        <w:t>This is the Word</w:t>
      </w:r>
      <w:r w:rsidR="0010491B" w:rsidRPr="00D12726">
        <w:t xml:space="preserve"> that </w:t>
      </w:r>
      <w:r w:rsidR="00D219BF" w:rsidRPr="00D12726">
        <w:t>has</w:t>
      </w:r>
      <w:r w:rsidR="0010491B" w:rsidRPr="00D12726">
        <w:t xml:space="preserve"> directly come </w:t>
      </w:r>
      <w:r w:rsidR="00D219BF" w:rsidRPr="00D12726">
        <w:t>from</w:t>
      </w:r>
      <w:r w:rsidR="0010491B" w:rsidRPr="00D12726">
        <w:t xml:space="preserve"> the heart and mouth of God Almighty. Men’s words will fail, but not one of God’s good words can fail! (I Kings 8:56)</w:t>
      </w:r>
    </w:p>
    <w:p w:rsidR="009C6E33" w:rsidRPr="00D12726" w:rsidRDefault="009C6E33" w:rsidP="00D12726">
      <w:pPr>
        <w:tabs>
          <w:tab w:val="left" w:pos="1800"/>
        </w:tabs>
        <w:spacing w:after="0" w:line="240" w:lineRule="auto"/>
        <w:ind w:firstLine="360"/>
      </w:pPr>
      <w:r w:rsidRPr="00D12726">
        <w:rPr>
          <w:b/>
          <w:i/>
        </w:rPr>
        <w:t>have spoken</w:t>
      </w:r>
      <w:r w:rsidRPr="00D12726">
        <w:rPr>
          <w:i/>
        </w:rPr>
        <w:t xml:space="preserve"> </w:t>
      </w:r>
      <w:r w:rsidRPr="00D12726">
        <w:rPr>
          <w:i/>
        </w:rPr>
        <w:tab/>
        <w:t>-</w:t>
      </w:r>
      <w:r w:rsidR="00D219BF" w:rsidRPr="00D12726">
        <w:t xml:space="preserve"> This I is not the word of </w:t>
      </w:r>
      <w:r w:rsidR="00D219BF" w:rsidRPr="00D12726">
        <w:rPr>
          <w:i/>
        </w:rPr>
        <w:t>man</w:t>
      </w:r>
      <w:r w:rsidR="00D219BF" w:rsidRPr="00D12726">
        <w:t xml:space="preserve"> or of </w:t>
      </w:r>
      <w:r w:rsidR="00D219BF" w:rsidRPr="00D12726">
        <w:rPr>
          <w:i/>
        </w:rPr>
        <w:t>assumption</w:t>
      </w:r>
      <w:r w:rsidR="00D219BF" w:rsidRPr="00D12726">
        <w:t xml:space="preserve">, but either God has spoken or not. We do not dare impose upon God our will or our message, but we as men wait patiently upon the Lord, heart and ears inclined. This phrase ‘have spoken’ is in the past tense. God’s part is already accomplished, but we must believe. </w:t>
      </w:r>
      <w:r w:rsidR="00062E93" w:rsidRPr="00D12726">
        <w:sym w:font="Wingdings" w:char="F0E0"/>
      </w:r>
      <w:r w:rsidR="00062E93" w:rsidRPr="00D12726">
        <w:t>Greek “Spoken” 2980 utter words; preach; say; speak. Paul does not mean merely the ‘letter’ of the Word, but the SPOKEN words of God, that is, open revelation and enlightenment by the Holy Ghost. How does God speak His Word to us? John 16:13 “…whatsoever he [the Holy Ghost] shall hear, that shall he speak…”</w:t>
      </w:r>
    </w:p>
    <w:p w:rsidR="009C6E33" w:rsidRPr="00D12726" w:rsidRDefault="009C6E33" w:rsidP="00D12726">
      <w:pPr>
        <w:tabs>
          <w:tab w:val="left" w:pos="1800"/>
        </w:tabs>
        <w:spacing w:after="0" w:line="240" w:lineRule="auto"/>
        <w:ind w:firstLine="360"/>
      </w:pPr>
      <w:r w:rsidRPr="00D12726">
        <w:rPr>
          <w:b/>
          <w:i/>
        </w:rPr>
        <w:t>unto you</w:t>
      </w:r>
      <w:r w:rsidRPr="00D12726">
        <w:rPr>
          <w:b/>
        </w:rPr>
        <w:t>.</w:t>
      </w:r>
      <w:r w:rsidRPr="00D12726">
        <w:tab/>
        <w:t>-</w:t>
      </w:r>
      <w:r w:rsidR="00062E93" w:rsidRPr="00D12726">
        <w:t>“What is your Word God? Please, speak to me!” Far to</w:t>
      </w:r>
      <w:r w:rsidR="005474D5">
        <w:t xml:space="preserve">o many </w:t>
      </w:r>
      <w:r w:rsidR="00062E93" w:rsidRPr="00D12726">
        <w:t>repeated</w:t>
      </w:r>
      <w:r w:rsidR="005474D5">
        <w:t>ly</w:t>
      </w:r>
      <w:r w:rsidR="00062E93" w:rsidRPr="00D12726">
        <w:t xml:space="preserve"> say “God told me this” when in truth God never said such a thing! Has God spoken? Yes, but were we listening? “Open our ears, Lord!”</w:t>
      </w:r>
      <w:r w:rsidR="005474D5">
        <w:t xml:space="preserve"> every individual must hear from God for themselves.</w:t>
      </w:r>
      <w:r w:rsidR="00124249">
        <w:t xml:space="preserve"> The proof of hearing is ACTION—</w:t>
      </w:r>
      <w:r w:rsidR="00124249" w:rsidRPr="00124249">
        <w:rPr>
          <w:b/>
        </w:rPr>
        <w:t>hear and do</w:t>
      </w:r>
      <w:r w:rsidR="00124249">
        <w:t>.</w:t>
      </w:r>
    </w:p>
    <w:p w:rsidR="00D12726" w:rsidRDefault="00D12726" w:rsidP="00062E93">
      <w:pPr>
        <w:spacing w:after="0" w:line="240" w:lineRule="auto"/>
        <w:rPr>
          <w:b/>
          <w:u w:val="single"/>
        </w:rPr>
      </w:pPr>
    </w:p>
    <w:p w:rsidR="00062E93" w:rsidRPr="00D12726" w:rsidRDefault="00062E93" w:rsidP="00062E93">
      <w:pPr>
        <w:spacing w:after="0" w:line="240" w:lineRule="auto"/>
        <w:rPr>
          <w:b/>
          <w:u w:val="single"/>
        </w:rPr>
      </w:pPr>
      <w:r w:rsidRPr="00D12726">
        <w:rPr>
          <w:b/>
          <w:u w:val="single"/>
        </w:rPr>
        <w:t>STEP 4 – Theme &amp; Thesis of the Text</w:t>
      </w:r>
    </w:p>
    <w:p w:rsidR="00062E93" w:rsidRPr="00D12726" w:rsidRDefault="00062E93" w:rsidP="007F294C">
      <w:pPr>
        <w:pStyle w:val="ListParagraph"/>
        <w:numPr>
          <w:ilvl w:val="0"/>
          <w:numId w:val="3"/>
        </w:numPr>
        <w:spacing w:after="0" w:line="240" w:lineRule="auto"/>
        <w:ind w:left="720"/>
      </w:pPr>
      <w:r w:rsidRPr="00D12726">
        <w:t>THEME—</w:t>
      </w:r>
      <w:r w:rsidR="007F294C" w:rsidRPr="00D12726">
        <w:t>“Moral Purity through the Word”</w:t>
      </w:r>
    </w:p>
    <w:p w:rsidR="00062E93" w:rsidRPr="00D12726" w:rsidRDefault="00062E93" w:rsidP="007F294C">
      <w:pPr>
        <w:pStyle w:val="ListParagraph"/>
        <w:numPr>
          <w:ilvl w:val="0"/>
          <w:numId w:val="3"/>
        </w:numPr>
        <w:spacing w:after="0" w:line="240" w:lineRule="auto"/>
        <w:ind w:left="720"/>
      </w:pPr>
      <w:r w:rsidRPr="00D12726">
        <w:t>THESIS—</w:t>
      </w:r>
      <w:r w:rsidR="00134245" w:rsidRPr="00D12726">
        <w:t xml:space="preserve">The Believer’s moral purity comes only through obedience to the </w:t>
      </w:r>
      <w:r w:rsidR="005474D5">
        <w:t xml:space="preserve">spoken or revealed </w:t>
      </w:r>
      <w:r w:rsidR="00134245" w:rsidRPr="00D12726">
        <w:t>Word of God.</w:t>
      </w:r>
    </w:p>
    <w:p w:rsidR="00D12726" w:rsidRDefault="00D12726" w:rsidP="00062E93">
      <w:pPr>
        <w:spacing w:after="0" w:line="240" w:lineRule="auto"/>
        <w:rPr>
          <w:b/>
          <w:u w:val="single"/>
        </w:rPr>
      </w:pPr>
    </w:p>
    <w:p w:rsidR="00062E93" w:rsidRPr="00D12726" w:rsidRDefault="00062E93" w:rsidP="00062E93">
      <w:pPr>
        <w:spacing w:after="0" w:line="240" w:lineRule="auto"/>
        <w:rPr>
          <w:b/>
          <w:u w:val="single"/>
        </w:rPr>
      </w:pPr>
      <w:r w:rsidRPr="00D12726">
        <w:rPr>
          <w:b/>
          <w:u w:val="single"/>
        </w:rPr>
        <w:t>STEP 5 – Arrangement of the Text</w:t>
      </w:r>
      <w:r w:rsidR="00D12726">
        <w:rPr>
          <w:b/>
          <w:u w:val="single"/>
        </w:rPr>
        <w:t>—OUTLINE.</w:t>
      </w:r>
    </w:p>
    <w:p w:rsidR="00062E93" w:rsidRPr="00D12726" w:rsidRDefault="00134245" w:rsidP="00134245">
      <w:pPr>
        <w:pStyle w:val="ListParagraph"/>
        <w:numPr>
          <w:ilvl w:val="0"/>
          <w:numId w:val="6"/>
        </w:numPr>
        <w:spacing w:after="0" w:line="240" w:lineRule="auto"/>
      </w:pPr>
      <w:r w:rsidRPr="00D12726">
        <w:t xml:space="preserve">The Time Element of </w:t>
      </w:r>
      <w:r w:rsidR="005474D5">
        <w:t xml:space="preserve">the Spoken </w:t>
      </w:r>
      <w:r w:rsidRPr="00D12726">
        <w:t>Word</w:t>
      </w:r>
      <w:r w:rsidRPr="00D12726">
        <w:tab/>
      </w:r>
      <w:r w:rsidR="004A20C2">
        <w:t>(</w:t>
      </w:r>
      <w:r w:rsidRPr="00D12726">
        <w:t>“</w:t>
      </w:r>
      <w:r w:rsidR="00062E93" w:rsidRPr="00D12726">
        <w:t>Now</w:t>
      </w:r>
      <w:r w:rsidRPr="00D12726">
        <w:t>”</w:t>
      </w:r>
      <w:r w:rsidR="004A20C2">
        <w:t>)</w:t>
      </w:r>
      <w:r w:rsidR="00062E93" w:rsidRPr="00D12726">
        <w:t xml:space="preserve"> </w:t>
      </w:r>
    </w:p>
    <w:p w:rsidR="00134245" w:rsidRPr="00D12726" w:rsidRDefault="00134245" w:rsidP="00134245">
      <w:pPr>
        <w:pStyle w:val="ListParagraph"/>
        <w:numPr>
          <w:ilvl w:val="0"/>
          <w:numId w:val="6"/>
        </w:numPr>
        <w:spacing w:after="0" w:line="240" w:lineRule="auto"/>
      </w:pPr>
      <w:r w:rsidRPr="00D12726">
        <w:t xml:space="preserve">The Influence of </w:t>
      </w:r>
      <w:r w:rsidR="005474D5">
        <w:t>the Spoken</w:t>
      </w:r>
      <w:r w:rsidRPr="00D12726">
        <w:t xml:space="preserve"> Word</w:t>
      </w:r>
    </w:p>
    <w:p w:rsidR="00D12726" w:rsidRDefault="004A20C2" w:rsidP="00D12726">
      <w:pPr>
        <w:pStyle w:val="ListParagraph"/>
        <w:numPr>
          <w:ilvl w:val="1"/>
          <w:numId w:val="6"/>
        </w:numPr>
        <w:spacing w:after="0" w:line="240" w:lineRule="auto"/>
      </w:pPr>
      <w:r>
        <w:t xml:space="preserve">Purity </w:t>
      </w:r>
      <w:r w:rsidR="005474D5">
        <w:tab/>
      </w:r>
      <w:r w:rsidR="005474D5">
        <w:tab/>
      </w:r>
      <w:r w:rsidR="005474D5">
        <w:tab/>
      </w:r>
      <w:r w:rsidR="005474D5">
        <w:tab/>
      </w:r>
      <w:r w:rsidR="005474D5">
        <w:tab/>
      </w:r>
      <w:r w:rsidR="005474D5">
        <w:tab/>
      </w:r>
      <w:r>
        <w:t>(</w:t>
      </w:r>
      <w:r w:rsidR="00134245" w:rsidRPr="00D12726">
        <w:t>“</w:t>
      </w:r>
      <w:r w:rsidR="00062E93" w:rsidRPr="00D12726">
        <w:t>are clean</w:t>
      </w:r>
      <w:r w:rsidR="00D12726">
        <w:t>”</w:t>
      </w:r>
      <w:r>
        <w:t>)</w:t>
      </w:r>
    </w:p>
    <w:p w:rsidR="00134245" w:rsidRPr="00D12726" w:rsidRDefault="005474D5" w:rsidP="00D12726">
      <w:pPr>
        <w:pStyle w:val="ListParagraph"/>
        <w:numPr>
          <w:ilvl w:val="1"/>
          <w:numId w:val="6"/>
        </w:numPr>
        <w:spacing w:after="0" w:line="240" w:lineRule="auto"/>
      </w:pPr>
      <w:r w:rsidRPr="005474D5">
        <w:t>Must be</w:t>
      </w:r>
      <w:r>
        <w:rPr>
          <w:b/>
        </w:rPr>
        <w:t xml:space="preserve"> </w:t>
      </w:r>
      <w:r w:rsidRPr="005474D5">
        <w:rPr>
          <w:b/>
        </w:rPr>
        <w:t>GOD’S</w:t>
      </w:r>
      <w:r>
        <w:t xml:space="preserve"> Word</w:t>
      </w:r>
      <w:r w:rsidR="004A20C2">
        <w:t xml:space="preserve"> </w:t>
      </w:r>
      <w:r>
        <w:tab/>
      </w:r>
      <w:r>
        <w:tab/>
      </w:r>
      <w:r>
        <w:tab/>
      </w:r>
      <w:r>
        <w:tab/>
      </w:r>
      <w:r w:rsidR="004A20C2">
        <w:t>(</w:t>
      </w:r>
      <w:r w:rsidR="00D12726">
        <w:t>“</w:t>
      </w:r>
      <w:r w:rsidR="00062E93" w:rsidRPr="00D12726">
        <w:t>through the word</w:t>
      </w:r>
      <w:r w:rsidR="00D12726">
        <w:t xml:space="preserve"> </w:t>
      </w:r>
      <w:r w:rsidR="00062E93" w:rsidRPr="00D12726">
        <w:t xml:space="preserve">which </w:t>
      </w:r>
      <w:r w:rsidR="00D12726">
        <w:t xml:space="preserve">I </w:t>
      </w:r>
      <w:r w:rsidR="00062E93" w:rsidRPr="00D12726">
        <w:t>have spoken</w:t>
      </w:r>
      <w:r w:rsidR="00134245" w:rsidRPr="00D12726">
        <w:t>”</w:t>
      </w:r>
      <w:r w:rsidR="004A20C2">
        <w:t>)</w:t>
      </w:r>
    </w:p>
    <w:p w:rsidR="00062E93" w:rsidRPr="00D12726" w:rsidRDefault="00134245" w:rsidP="00134245">
      <w:pPr>
        <w:pStyle w:val="ListParagraph"/>
        <w:numPr>
          <w:ilvl w:val="0"/>
          <w:numId w:val="6"/>
        </w:numPr>
        <w:spacing w:after="0" w:line="240" w:lineRule="auto"/>
      </w:pPr>
      <w:r w:rsidRPr="00D12726">
        <w:t xml:space="preserve">The Hearers of </w:t>
      </w:r>
      <w:r w:rsidR="005474D5">
        <w:t xml:space="preserve">the Spoken </w:t>
      </w:r>
      <w:r w:rsidRPr="00D12726">
        <w:t>Word</w:t>
      </w:r>
      <w:r w:rsidRPr="00D12726">
        <w:tab/>
      </w:r>
      <w:r w:rsidRPr="00D12726">
        <w:tab/>
      </w:r>
      <w:r w:rsidR="004A20C2">
        <w:t>(</w:t>
      </w:r>
      <w:r w:rsidR="005474D5">
        <w:t xml:space="preserve">“ye”, </w:t>
      </w:r>
      <w:r w:rsidRPr="00D12726">
        <w:t>“</w:t>
      </w:r>
      <w:r w:rsidR="00062E93" w:rsidRPr="00D12726">
        <w:t>unto you.</w:t>
      </w:r>
      <w:r w:rsidRPr="00D12726">
        <w:t>”</w:t>
      </w:r>
      <w:r w:rsidR="004A20C2">
        <w:t>)</w:t>
      </w:r>
    </w:p>
    <w:p w:rsidR="00D12726" w:rsidRDefault="00D12726" w:rsidP="00062E93">
      <w:pPr>
        <w:spacing w:after="0" w:line="240" w:lineRule="auto"/>
        <w:rPr>
          <w:b/>
          <w:u w:val="single"/>
        </w:rPr>
      </w:pPr>
    </w:p>
    <w:p w:rsidR="00062E93" w:rsidRPr="00D12726" w:rsidRDefault="005474D5" w:rsidP="00062E93">
      <w:pPr>
        <w:spacing w:after="0" w:line="240" w:lineRule="auto"/>
        <w:rPr>
          <w:b/>
          <w:u w:val="single"/>
        </w:rPr>
      </w:pPr>
      <w:r>
        <w:rPr>
          <w:b/>
          <w:u w:val="single"/>
        </w:rPr>
        <w:t>STEP 6</w:t>
      </w:r>
      <w:r w:rsidR="00062E93" w:rsidRPr="00D12726">
        <w:rPr>
          <w:b/>
          <w:u w:val="single"/>
        </w:rPr>
        <w:t xml:space="preserve"> – </w:t>
      </w:r>
      <w:r w:rsidR="00134245" w:rsidRPr="00D12726">
        <w:rPr>
          <w:b/>
          <w:u w:val="single"/>
        </w:rPr>
        <w:t>Developing the Outline</w:t>
      </w:r>
    </w:p>
    <w:p w:rsidR="00062E93" w:rsidRPr="00D12726" w:rsidRDefault="00134245" w:rsidP="00D12726">
      <w:pPr>
        <w:pStyle w:val="ListParagraph"/>
        <w:numPr>
          <w:ilvl w:val="0"/>
          <w:numId w:val="7"/>
        </w:numPr>
        <w:spacing w:after="0" w:line="240" w:lineRule="auto"/>
        <w:ind w:left="720"/>
      </w:pPr>
      <w:r w:rsidRPr="00D12726">
        <w:t>Add Illustration</w:t>
      </w:r>
      <w:r w:rsidR="00D12726">
        <w:t xml:space="preserve">, </w:t>
      </w:r>
      <w:r w:rsidRPr="00D12726">
        <w:t>helpful quotation</w:t>
      </w:r>
      <w:r w:rsidR="00D12726">
        <w:t xml:space="preserve"> and clear application.</w:t>
      </w:r>
    </w:p>
    <w:p w:rsidR="00D12726" w:rsidRDefault="00134245" w:rsidP="00D12726">
      <w:pPr>
        <w:pStyle w:val="ListParagraph"/>
        <w:numPr>
          <w:ilvl w:val="0"/>
          <w:numId w:val="7"/>
        </w:numPr>
        <w:spacing w:after="0" w:line="240" w:lineRule="auto"/>
        <w:ind w:left="720"/>
      </w:pPr>
      <w:r w:rsidRPr="00D12726">
        <w:t>Add relevant Scripture</w:t>
      </w:r>
      <w:r w:rsidR="00D12726">
        <w:t>.</w:t>
      </w:r>
    </w:p>
    <w:p w:rsidR="009C6E33" w:rsidRPr="00D12726" w:rsidRDefault="00D12726" w:rsidP="00D12726">
      <w:pPr>
        <w:pStyle w:val="ListParagraph"/>
        <w:numPr>
          <w:ilvl w:val="0"/>
          <w:numId w:val="7"/>
        </w:numPr>
        <w:spacing w:after="0" w:line="240" w:lineRule="auto"/>
        <w:ind w:left="720"/>
      </w:pPr>
      <w:r w:rsidRPr="00D12726">
        <w:t>Create a Title that does justice to your theme and thesis.</w:t>
      </w:r>
    </w:p>
    <w:sectPr w:rsidR="009C6E33" w:rsidRPr="00D12726" w:rsidSect="00D12726">
      <w:type w:val="continuous"/>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060C" w:rsidRDefault="00F5060C" w:rsidP="00134245">
      <w:pPr>
        <w:spacing w:after="0" w:line="240" w:lineRule="auto"/>
      </w:pPr>
      <w:r>
        <w:separator/>
      </w:r>
    </w:p>
  </w:endnote>
  <w:endnote w:type="continuationSeparator" w:id="0">
    <w:p w:rsidR="00F5060C" w:rsidRDefault="00F5060C" w:rsidP="001342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060C" w:rsidRDefault="00F5060C" w:rsidP="00134245">
      <w:pPr>
        <w:spacing w:after="0" w:line="240" w:lineRule="auto"/>
      </w:pPr>
      <w:r>
        <w:separator/>
      </w:r>
    </w:p>
  </w:footnote>
  <w:footnote w:type="continuationSeparator" w:id="0">
    <w:p w:rsidR="00F5060C" w:rsidRDefault="00F5060C" w:rsidP="001342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245" w:rsidRPr="00D12726" w:rsidRDefault="00134245" w:rsidP="00134245">
    <w:pPr>
      <w:spacing w:after="0" w:line="240" w:lineRule="auto"/>
      <w:jc w:val="center"/>
      <w:rPr>
        <w:b/>
        <w:sz w:val="24"/>
        <w:szCs w:val="24"/>
      </w:rPr>
    </w:pPr>
    <w:r w:rsidRPr="00D12726">
      <w:rPr>
        <w:b/>
        <w:sz w:val="24"/>
        <w:szCs w:val="24"/>
      </w:rPr>
      <w:t>EXPOSITORY SERMON</w:t>
    </w:r>
  </w:p>
  <w:p w:rsidR="00134245" w:rsidRDefault="00134245" w:rsidP="00134245">
    <w:pPr>
      <w:spacing w:after="0" w:line="240" w:lineRule="auto"/>
      <w:jc w:val="center"/>
    </w:pPr>
    <w:r>
      <w:t>(</w:t>
    </w:r>
    <w:r w:rsidRPr="009C6E33">
      <w:rPr>
        <w:i/>
      </w:rPr>
      <w:t>Explaining</w:t>
    </w:r>
    <w:r>
      <w:t xml:space="preserve">, </w:t>
    </w:r>
    <w:r w:rsidRPr="009C6E33">
      <w:rPr>
        <w:i/>
      </w:rPr>
      <w:t>Expounding</w:t>
    </w:r>
    <w:r>
      <w:t xml:space="preserve"> or </w:t>
    </w:r>
    <w:r w:rsidRPr="009C6E33">
      <w:rPr>
        <w:i/>
      </w:rPr>
      <w:t>Exposing</w:t>
    </w:r>
    <w:r>
      <w:t xml:space="preserve"> the Text)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C73D7"/>
    <w:multiLevelType w:val="hybridMultilevel"/>
    <w:tmpl w:val="C5AE4CDA"/>
    <w:lvl w:ilvl="0" w:tplc="3FB0AF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3660D4"/>
    <w:multiLevelType w:val="hybridMultilevel"/>
    <w:tmpl w:val="CEDEBC1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44F0834"/>
    <w:multiLevelType w:val="hybridMultilevel"/>
    <w:tmpl w:val="DDD82A0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5B33A0"/>
    <w:multiLevelType w:val="hybridMultilevel"/>
    <w:tmpl w:val="7BDAF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E9C0990"/>
    <w:multiLevelType w:val="hybridMultilevel"/>
    <w:tmpl w:val="F22AC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num>
  <w:num w:numId="3">
    <w:abstractNumId w:val="1"/>
  </w:num>
  <w:num w:numId="4">
    <w:abstractNumId w:val="2"/>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visionView w:inkAnnotations="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rsids>
    <w:rsidRoot w:val="009C6E33"/>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2E93"/>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0491B"/>
    <w:rsid w:val="00115E07"/>
    <w:rsid w:val="00121260"/>
    <w:rsid w:val="0012219F"/>
    <w:rsid w:val="00124249"/>
    <w:rsid w:val="00125546"/>
    <w:rsid w:val="001256DC"/>
    <w:rsid w:val="0012608C"/>
    <w:rsid w:val="00126591"/>
    <w:rsid w:val="0013127E"/>
    <w:rsid w:val="00134245"/>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7660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20C2"/>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474D5"/>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294C"/>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6E33"/>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2726"/>
    <w:rsid w:val="00D13AC8"/>
    <w:rsid w:val="00D20842"/>
    <w:rsid w:val="00D219BF"/>
    <w:rsid w:val="00D22775"/>
    <w:rsid w:val="00D248A5"/>
    <w:rsid w:val="00D2798B"/>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060C"/>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9C6E33"/>
    <w:pPr>
      <w:ind w:left="720"/>
      <w:contextualSpacing/>
    </w:pPr>
  </w:style>
  <w:style w:type="paragraph" w:styleId="Header">
    <w:name w:val="header"/>
    <w:basedOn w:val="Normal"/>
    <w:link w:val="HeaderChar"/>
    <w:uiPriority w:val="99"/>
    <w:semiHidden/>
    <w:unhideWhenUsed/>
    <w:rsid w:val="001342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4245"/>
  </w:style>
  <w:style w:type="paragraph" w:styleId="Footer">
    <w:name w:val="footer"/>
    <w:basedOn w:val="Normal"/>
    <w:link w:val="FooterChar"/>
    <w:uiPriority w:val="99"/>
    <w:semiHidden/>
    <w:unhideWhenUsed/>
    <w:rsid w:val="001342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424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8</cp:revision>
  <cp:lastPrinted>2010-01-13T02:32:00Z</cp:lastPrinted>
  <dcterms:created xsi:type="dcterms:W3CDTF">2010-01-13T01:17:00Z</dcterms:created>
  <dcterms:modified xsi:type="dcterms:W3CDTF">2010-01-13T02:33:00Z</dcterms:modified>
</cp:coreProperties>
</file>