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06" w:rsidRDefault="009F1706" w:rsidP="009F1706">
      <w:pPr>
        <w:pStyle w:val="Heading1"/>
        <w:rPr>
          <w:sz w:val="96"/>
          <w:szCs w:val="96"/>
        </w:rPr>
      </w:pPr>
      <w:bookmarkStart w:id="0" w:name="_Toc243193421"/>
      <w:r w:rsidRPr="009F1706">
        <w:rPr>
          <w:sz w:val="96"/>
          <w:szCs w:val="96"/>
        </w:rPr>
        <w:t>Common Parliamentary Law Terms</w:t>
      </w:r>
      <w:bookmarkEnd w:id="0"/>
    </w:p>
    <w:p w:rsidR="001C3E2D" w:rsidRDefault="001C3E2D" w:rsidP="001C3E2D"/>
    <w:p w:rsidR="001C3E2D" w:rsidRDefault="001C3E2D" w:rsidP="001C3E2D"/>
    <w:p w:rsidR="001C3E2D" w:rsidRDefault="001C3E2D" w:rsidP="001C3E2D"/>
    <w:p w:rsidR="001C3E2D" w:rsidRPr="001C3E2D" w:rsidRDefault="001C3E2D" w:rsidP="001C3E2D"/>
    <w:p w:rsidR="009F1706" w:rsidRDefault="009F1706" w:rsidP="009F1706"/>
    <w:p w:rsidR="009F1706" w:rsidRDefault="009F1706" w:rsidP="009F1706"/>
    <w:p w:rsidR="009F1706" w:rsidRPr="009F1706" w:rsidRDefault="009F1706" w:rsidP="009F1706"/>
    <w:p w:rsidR="009F1706" w:rsidRDefault="009F1706" w:rsidP="009F1706"/>
    <w:p w:rsidR="009F1706" w:rsidRDefault="009F1706" w:rsidP="009F1706">
      <w:pPr>
        <w:rPr>
          <w:sz w:val="72"/>
          <w:szCs w:val="72"/>
        </w:rPr>
        <w:sectPr w:rsidR="009F1706" w:rsidSect="009F1706">
          <w:pgSz w:w="31680" w:h="28800" w:orient="landscape"/>
          <w:pgMar w:top="1620" w:right="1440" w:bottom="2070" w:left="1440" w:header="720" w:footer="720" w:gutter="0"/>
          <w:cols w:space="720"/>
          <w:docGrid w:linePitch="360"/>
        </w:sectPr>
      </w:pP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lastRenderedPageBreak/>
        <w:t>Adjourn</w:t>
      </w:r>
      <w:r w:rsidRPr="009F1706">
        <w:rPr>
          <w:sz w:val="72"/>
          <w:szCs w:val="72"/>
        </w:rPr>
        <w:t>—close the meeting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Adopt</w:t>
      </w:r>
      <w:r w:rsidRPr="009F1706">
        <w:rPr>
          <w:sz w:val="72"/>
          <w:szCs w:val="72"/>
        </w:rPr>
        <w:t>—accept/agree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Agenda</w:t>
      </w:r>
      <w:r w:rsidRPr="009F1706">
        <w:rPr>
          <w:sz w:val="72"/>
          <w:szCs w:val="72"/>
        </w:rPr>
        <w:t>-order of business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Amend</w:t>
      </w:r>
      <w:r w:rsidRPr="009F1706">
        <w:rPr>
          <w:sz w:val="72"/>
          <w:szCs w:val="72"/>
        </w:rPr>
        <w:t>—modify wording or meaning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Appeal</w:t>
      </w:r>
      <w:r w:rsidRPr="009F1706">
        <w:rPr>
          <w:sz w:val="72"/>
          <w:szCs w:val="72"/>
        </w:rPr>
        <w:t>—member’s question the chair’s ruling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Board</w:t>
      </w:r>
      <w:r w:rsidRPr="009F1706">
        <w:rPr>
          <w:sz w:val="72"/>
          <w:szCs w:val="72"/>
        </w:rPr>
        <w:t>—administrative body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Bylaws</w:t>
      </w:r>
      <w:r w:rsidRPr="009F1706">
        <w:rPr>
          <w:sz w:val="72"/>
          <w:szCs w:val="72"/>
        </w:rPr>
        <w:t>—basic rule of a society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Commit or Refer</w:t>
      </w:r>
      <w:r w:rsidRPr="009F1706">
        <w:rPr>
          <w:sz w:val="72"/>
          <w:szCs w:val="72"/>
        </w:rPr>
        <w:t>—</w:t>
      </w:r>
      <w:proofErr w:type="gramStart"/>
      <w:r w:rsidRPr="009F1706">
        <w:rPr>
          <w:sz w:val="72"/>
          <w:szCs w:val="72"/>
        </w:rPr>
        <w:t>send</w:t>
      </w:r>
      <w:proofErr w:type="gramEnd"/>
      <w:r w:rsidRPr="009F1706">
        <w:rPr>
          <w:sz w:val="72"/>
          <w:szCs w:val="72"/>
        </w:rPr>
        <w:t xml:space="preserve"> to a committee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Convention</w:t>
      </w:r>
      <w:r w:rsidRPr="009F1706">
        <w:rPr>
          <w:sz w:val="72"/>
          <w:szCs w:val="72"/>
        </w:rPr>
        <w:t>—assembly of delegates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Debate</w:t>
      </w:r>
      <w:r w:rsidRPr="009F1706">
        <w:rPr>
          <w:sz w:val="72"/>
          <w:szCs w:val="72"/>
        </w:rPr>
        <w:t>—discussion of the merits of pending question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Executive session</w:t>
      </w:r>
      <w:r w:rsidRPr="009F1706">
        <w:rPr>
          <w:sz w:val="72"/>
          <w:szCs w:val="72"/>
        </w:rPr>
        <w:t>—proceedings are secret</w:t>
      </w:r>
    </w:p>
    <w:p w:rsidR="009F1706" w:rsidRPr="009F1706" w:rsidRDefault="009F1706" w:rsidP="009F1706">
      <w:pPr>
        <w:tabs>
          <w:tab w:val="left" w:pos="2565"/>
        </w:tabs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Germane</w:t>
      </w:r>
      <w:r w:rsidRPr="009F1706">
        <w:rPr>
          <w:sz w:val="72"/>
          <w:szCs w:val="72"/>
        </w:rPr>
        <w:t>—relevant, pertinent</w:t>
      </w:r>
    </w:p>
    <w:p w:rsidR="009F1706" w:rsidRPr="009F1706" w:rsidRDefault="009F1706" w:rsidP="009F1706">
      <w:pPr>
        <w:tabs>
          <w:tab w:val="left" w:pos="2565"/>
        </w:tabs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Incidental motion</w:t>
      </w:r>
      <w:r w:rsidRPr="009F1706">
        <w:rPr>
          <w:sz w:val="72"/>
          <w:szCs w:val="72"/>
        </w:rPr>
        <w:t>—deal with questions of procedure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Lay on the Table</w:t>
      </w:r>
      <w:r w:rsidRPr="009F1706">
        <w:rPr>
          <w:sz w:val="72"/>
          <w:szCs w:val="72"/>
        </w:rPr>
        <w:t>—set main motion aside temporarily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Main Motion</w:t>
      </w:r>
      <w:r w:rsidRPr="009F1706">
        <w:rPr>
          <w:sz w:val="72"/>
          <w:szCs w:val="72"/>
        </w:rPr>
        <w:t>—introduces business to the assembly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Majority Vote</w:t>
      </w:r>
      <w:r w:rsidRPr="009F1706">
        <w:rPr>
          <w:sz w:val="72"/>
          <w:szCs w:val="72"/>
        </w:rPr>
        <w:t>—more than half the votes cast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Mass Meeting</w:t>
      </w:r>
      <w:r w:rsidRPr="009F1706">
        <w:rPr>
          <w:sz w:val="72"/>
          <w:szCs w:val="72"/>
        </w:rPr>
        <w:t>—unorganized group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Meeting</w:t>
      </w:r>
      <w:r w:rsidRPr="009F1706">
        <w:rPr>
          <w:sz w:val="72"/>
          <w:szCs w:val="72"/>
        </w:rPr>
        <w:t>—single official gathering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Minutes</w:t>
      </w:r>
      <w:r w:rsidRPr="009F1706">
        <w:rPr>
          <w:sz w:val="72"/>
          <w:szCs w:val="72"/>
        </w:rPr>
        <w:t>—written record of proceedings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Motion</w:t>
      </w:r>
      <w:r w:rsidRPr="009F1706">
        <w:rPr>
          <w:sz w:val="72"/>
          <w:szCs w:val="72"/>
        </w:rPr>
        <w:t>—formal proposal for action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lastRenderedPageBreak/>
        <w:t>Point of Information</w:t>
      </w:r>
      <w:r w:rsidRPr="009F1706">
        <w:rPr>
          <w:sz w:val="72"/>
          <w:szCs w:val="72"/>
        </w:rPr>
        <w:t>—inquiry as to facts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Point of Order</w:t>
      </w:r>
      <w:r w:rsidRPr="009F1706">
        <w:rPr>
          <w:sz w:val="72"/>
          <w:szCs w:val="72"/>
        </w:rPr>
        <w:t>—call for enforcement of rules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Postpone Indefinitely</w:t>
      </w:r>
      <w:r w:rsidRPr="009F1706">
        <w:rPr>
          <w:sz w:val="72"/>
          <w:szCs w:val="72"/>
        </w:rPr>
        <w:t>—</w:t>
      </w:r>
      <w:proofErr w:type="gramStart"/>
      <w:r w:rsidRPr="009F1706">
        <w:rPr>
          <w:sz w:val="72"/>
          <w:szCs w:val="72"/>
        </w:rPr>
        <w:t>dispose</w:t>
      </w:r>
      <w:proofErr w:type="gramEnd"/>
      <w:r w:rsidRPr="009F1706">
        <w:rPr>
          <w:sz w:val="72"/>
          <w:szCs w:val="72"/>
        </w:rPr>
        <w:t xml:space="preserve"> of the question without a direct vote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Precedence</w:t>
      </w:r>
      <w:r w:rsidRPr="009F1706">
        <w:rPr>
          <w:sz w:val="72"/>
          <w:szCs w:val="72"/>
        </w:rPr>
        <w:t>—rank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Previous Question—</w:t>
      </w:r>
      <w:r w:rsidRPr="009F1706">
        <w:rPr>
          <w:sz w:val="72"/>
          <w:szCs w:val="72"/>
        </w:rPr>
        <w:t>close debate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Pro tem</w:t>
      </w:r>
      <w:r w:rsidRPr="009F1706">
        <w:rPr>
          <w:sz w:val="72"/>
          <w:szCs w:val="72"/>
        </w:rPr>
        <w:t>—temporary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Quorum</w:t>
      </w:r>
      <w:r w:rsidRPr="009F1706">
        <w:rPr>
          <w:sz w:val="72"/>
          <w:szCs w:val="72"/>
        </w:rPr>
        <w:t>—members required to transact business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Ratify</w:t>
      </w:r>
      <w:r w:rsidRPr="009F1706">
        <w:rPr>
          <w:sz w:val="72"/>
          <w:szCs w:val="72"/>
        </w:rPr>
        <w:t>—make valid action already taken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Recess</w:t>
      </w:r>
      <w:r w:rsidRPr="009F1706">
        <w:rPr>
          <w:sz w:val="72"/>
          <w:szCs w:val="72"/>
        </w:rPr>
        <w:t>—short intermission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Regular Meeting</w:t>
      </w:r>
      <w:r w:rsidRPr="009F1706">
        <w:rPr>
          <w:sz w:val="72"/>
          <w:szCs w:val="72"/>
        </w:rPr>
        <w:t>—periodic business meeting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Rescind</w:t>
      </w:r>
      <w:r w:rsidRPr="009F1706">
        <w:rPr>
          <w:sz w:val="72"/>
          <w:szCs w:val="72"/>
        </w:rPr>
        <w:t>—repeal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Second</w:t>
      </w:r>
      <w:r w:rsidRPr="009F1706">
        <w:rPr>
          <w:sz w:val="72"/>
          <w:szCs w:val="72"/>
        </w:rPr>
        <w:t>—agreement that motion be considered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Secretary</w:t>
      </w:r>
      <w:r w:rsidRPr="009F1706">
        <w:rPr>
          <w:sz w:val="72"/>
          <w:szCs w:val="72"/>
        </w:rPr>
        <w:t>—recording officer of the assembly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State the Question</w:t>
      </w:r>
      <w:r w:rsidRPr="009F1706">
        <w:rPr>
          <w:sz w:val="72"/>
          <w:szCs w:val="72"/>
        </w:rPr>
        <w:t>—place the motion before the assembly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Standing Committee</w:t>
      </w:r>
      <w:r w:rsidRPr="009F1706">
        <w:rPr>
          <w:sz w:val="72"/>
          <w:szCs w:val="72"/>
        </w:rPr>
        <w:t>—constituted to perform a continuing function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Take from the Table</w:t>
      </w:r>
      <w:r w:rsidRPr="009F1706">
        <w:rPr>
          <w:sz w:val="72"/>
          <w:szCs w:val="72"/>
        </w:rPr>
        <w:t>—</w:t>
      </w:r>
      <w:proofErr w:type="gramStart"/>
      <w:r w:rsidRPr="009F1706">
        <w:rPr>
          <w:sz w:val="72"/>
          <w:szCs w:val="72"/>
        </w:rPr>
        <w:t>resume</w:t>
      </w:r>
      <w:proofErr w:type="gramEnd"/>
      <w:r w:rsidRPr="009F1706">
        <w:rPr>
          <w:sz w:val="72"/>
          <w:szCs w:val="72"/>
        </w:rPr>
        <w:t xml:space="preserve"> consideration of a main motion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The Chair</w:t>
      </w:r>
      <w:r w:rsidRPr="009F1706">
        <w:rPr>
          <w:sz w:val="72"/>
          <w:szCs w:val="72"/>
        </w:rPr>
        <w:t>—person presiding (pastor)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Unanimous Consent</w:t>
      </w:r>
      <w:r w:rsidRPr="009F1706">
        <w:rPr>
          <w:sz w:val="72"/>
          <w:szCs w:val="72"/>
        </w:rPr>
        <w:t>—no opposition</w:t>
      </w:r>
    </w:p>
    <w:p w:rsidR="009F1706" w:rsidRPr="009F1706" w:rsidRDefault="009F1706" w:rsidP="009F1706">
      <w:pPr>
        <w:ind w:left="1440" w:hanging="1440"/>
        <w:rPr>
          <w:sz w:val="72"/>
          <w:szCs w:val="72"/>
        </w:rPr>
      </w:pPr>
      <w:r w:rsidRPr="009F1706">
        <w:rPr>
          <w:b/>
          <w:sz w:val="72"/>
          <w:szCs w:val="72"/>
        </w:rPr>
        <w:t>Viva Voce</w:t>
      </w:r>
      <w:r w:rsidRPr="009F1706">
        <w:rPr>
          <w:sz w:val="72"/>
          <w:szCs w:val="72"/>
        </w:rPr>
        <w:t>—voice vote</w:t>
      </w:r>
    </w:p>
    <w:p w:rsidR="009F1706" w:rsidRDefault="009F1706" w:rsidP="009F1706">
      <w:pPr>
        <w:rPr>
          <w:sz w:val="72"/>
          <w:szCs w:val="72"/>
        </w:rPr>
        <w:sectPr w:rsidR="009F1706" w:rsidSect="009F1706">
          <w:type w:val="continuous"/>
          <w:pgSz w:w="31680" w:h="28800" w:orient="landscape"/>
          <w:pgMar w:top="1620" w:right="1440" w:bottom="2070" w:left="1440" w:header="720" w:footer="720" w:gutter="0"/>
          <w:cols w:num="2" w:sep="1" w:space="720"/>
          <w:docGrid w:linePitch="360"/>
        </w:sectPr>
      </w:pPr>
    </w:p>
    <w:p w:rsidR="009F1706" w:rsidRPr="009F1706" w:rsidRDefault="009F1706" w:rsidP="009F1706">
      <w:pPr>
        <w:rPr>
          <w:sz w:val="72"/>
          <w:szCs w:val="72"/>
        </w:rPr>
      </w:pPr>
    </w:p>
    <w:p w:rsidR="009F1706" w:rsidRPr="009F1706" w:rsidRDefault="009F1706" w:rsidP="009F1706">
      <w:pPr>
        <w:rPr>
          <w:sz w:val="72"/>
          <w:szCs w:val="72"/>
        </w:rPr>
      </w:pPr>
    </w:p>
    <w:p w:rsidR="009F1706" w:rsidRPr="009F1706" w:rsidRDefault="009F1706" w:rsidP="009F1706">
      <w:pPr>
        <w:rPr>
          <w:sz w:val="72"/>
          <w:szCs w:val="72"/>
        </w:rPr>
      </w:pPr>
    </w:p>
    <w:p w:rsidR="009F1706" w:rsidRDefault="009F1706" w:rsidP="009F1706">
      <w:pPr>
        <w:sectPr w:rsidR="009F1706" w:rsidSect="009F1706">
          <w:type w:val="continuous"/>
          <w:pgSz w:w="31680" w:h="28800" w:orient="landscape"/>
          <w:pgMar w:top="1620" w:right="1440" w:bottom="2070" w:left="1440" w:header="720" w:footer="720" w:gutter="0"/>
          <w:cols w:space="720"/>
          <w:docGrid w:linePitch="360"/>
        </w:sectPr>
      </w:pPr>
    </w:p>
    <w:p w:rsidR="001A3476" w:rsidRPr="009F1706" w:rsidRDefault="001A3476" w:rsidP="009F1706">
      <w:pPr>
        <w:rPr>
          <w:sz w:val="72"/>
          <w:szCs w:val="72"/>
        </w:rPr>
      </w:pPr>
    </w:p>
    <w:sectPr w:rsidR="001A3476" w:rsidRPr="009F1706" w:rsidSect="009F170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28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9F1706"/>
    <w:rsid w:val="00087CA7"/>
    <w:rsid w:val="000A10B4"/>
    <w:rsid w:val="000D1219"/>
    <w:rsid w:val="000D2FEE"/>
    <w:rsid w:val="000E32B0"/>
    <w:rsid w:val="000E529A"/>
    <w:rsid w:val="00121260"/>
    <w:rsid w:val="0013127E"/>
    <w:rsid w:val="00142FEB"/>
    <w:rsid w:val="0014580F"/>
    <w:rsid w:val="001A0708"/>
    <w:rsid w:val="001A3476"/>
    <w:rsid w:val="001C3E2D"/>
    <w:rsid w:val="001C6631"/>
    <w:rsid w:val="001E62D8"/>
    <w:rsid w:val="001F57D7"/>
    <w:rsid w:val="0020778C"/>
    <w:rsid w:val="00216A47"/>
    <w:rsid w:val="00223BBE"/>
    <w:rsid w:val="00241736"/>
    <w:rsid w:val="00245055"/>
    <w:rsid w:val="00273279"/>
    <w:rsid w:val="002963B4"/>
    <w:rsid w:val="002D2360"/>
    <w:rsid w:val="002E5D86"/>
    <w:rsid w:val="00311DCE"/>
    <w:rsid w:val="003125EA"/>
    <w:rsid w:val="00316742"/>
    <w:rsid w:val="00320826"/>
    <w:rsid w:val="003464D6"/>
    <w:rsid w:val="003646AF"/>
    <w:rsid w:val="00365E4A"/>
    <w:rsid w:val="00375BD7"/>
    <w:rsid w:val="003A0611"/>
    <w:rsid w:val="003C7D72"/>
    <w:rsid w:val="00411BAC"/>
    <w:rsid w:val="00427AB6"/>
    <w:rsid w:val="00432F7A"/>
    <w:rsid w:val="00440988"/>
    <w:rsid w:val="00441B90"/>
    <w:rsid w:val="004C0EB1"/>
    <w:rsid w:val="004C6370"/>
    <w:rsid w:val="004D39E2"/>
    <w:rsid w:val="004F2CF3"/>
    <w:rsid w:val="00506F77"/>
    <w:rsid w:val="00514A2D"/>
    <w:rsid w:val="0055656C"/>
    <w:rsid w:val="00566150"/>
    <w:rsid w:val="00572019"/>
    <w:rsid w:val="00595BFB"/>
    <w:rsid w:val="00597F09"/>
    <w:rsid w:val="005A2D35"/>
    <w:rsid w:val="005A7A33"/>
    <w:rsid w:val="005F2C02"/>
    <w:rsid w:val="005F48ED"/>
    <w:rsid w:val="005F4B10"/>
    <w:rsid w:val="0061226B"/>
    <w:rsid w:val="00686F0B"/>
    <w:rsid w:val="006933E8"/>
    <w:rsid w:val="00694B64"/>
    <w:rsid w:val="006C7376"/>
    <w:rsid w:val="006E71E3"/>
    <w:rsid w:val="00705B8D"/>
    <w:rsid w:val="00716627"/>
    <w:rsid w:val="00723E56"/>
    <w:rsid w:val="00754AF2"/>
    <w:rsid w:val="007636C7"/>
    <w:rsid w:val="00772481"/>
    <w:rsid w:val="00777090"/>
    <w:rsid w:val="0079313B"/>
    <w:rsid w:val="00793DFD"/>
    <w:rsid w:val="007D0D7B"/>
    <w:rsid w:val="007D4EE0"/>
    <w:rsid w:val="007F5658"/>
    <w:rsid w:val="007F7526"/>
    <w:rsid w:val="00810230"/>
    <w:rsid w:val="008236A8"/>
    <w:rsid w:val="00832660"/>
    <w:rsid w:val="00864E3F"/>
    <w:rsid w:val="00865EA6"/>
    <w:rsid w:val="008959C7"/>
    <w:rsid w:val="008E7FCB"/>
    <w:rsid w:val="00910BAA"/>
    <w:rsid w:val="00921B8D"/>
    <w:rsid w:val="00922131"/>
    <w:rsid w:val="00940269"/>
    <w:rsid w:val="009565E9"/>
    <w:rsid w:val="009A6DC7"/>
    <w:rsid w:val="009B13B3"/>
    <w:rsid w:val="009C7990"/>
    <w:rsid w:val="009D2B29"/>
    <w:rsid w:val="009F167C"/>
    <w:rsid w:val="009F1706"/>
    <w:rsid w:val="00A0449A"/>
    <w:rsid w:val="00A224E4"/>
    <w:rsid w:val="00A27FD3"/>
    <w:rsid w:val="00A306DE"/>
    <w:rsid w:val="00A476DE"/>
    <w:rsid w:val="00A71FC7"/>
    <w:rsid w:val="00A72F84"/>
    <w:rsid w:val="00AA466B"/>
    <w:rsid w:val="00AB516B"/>
    <w:rsid w:val="00AF1012"/>
    <w:rsid w:val="00AF557B"/>
    <w:rsid w:val="00B23D30"/>
    <w:rsid w:val="00B314EA"/>
    <w:rsid w:val="00B40ADB"/>
    <w:rsid w:val="00B40B2E"/>
    <w:rsid w:val="00B52810"/>
    <w:rsid w:val="00B5566D"/>
    <w:rsid w:val="00B64B68"/>
    <w:rsid w:val="00B65978"/>
    <w:rsid w:val="00B7580F"/>
    <w:rsid w:val="00BA4F08"/>
    <w:rsid w:val="00BC07B2"/>
    <w:rsid w:val="00BC2FF0"/>
    <w:rsid w:val="00BD109B"/>
    <w:rsid w:val="00BE5DC2"/>
    <w:rsid w:val="00C03E5A"/>
    <w:rsid w:val="00C17D0A"/>
    <w:rsid w:val="00C212FD"/>
    <w:rsid w:val="00C22913"/>
    <w:rsid w:val="00C31AD0"/>
    <w:rsid w:val="00C32D3D"/>
    <w:rsid w:val="00C363E0"/>
    <w:rsid w:val="00C40859"/>
    <w:rsid w:val="00C52B1F"/>
    <w:rsid w:val="00C568A4"/>
    <w:rsid w:val="00C706E0"/>
    <w:rsid w:val="00C75762"/>
    <w:rsid w:val="00CA5063"/>
    <w:rsid w:val="00CA555F"/>
    <w:rsid w:val="00CB2E9E"/>
    <w:rsid w:val="00CD11D0"/>
    <w:rsid w:val="00CD5215"/>
    <w:rsid w:val="00CF19F9"/>
    <w:rsid w:val="00D05FF3"/>
    <w:rsid w:val="00D5050D"/>
    <w:rsid w:val="00D77AAC"/>
    <w:rsid w:val="00D81FBF"/>
    <w:rsid w:val="00D915D5"/>
    <w:rsid w:val="00D92912"/>
    <w:rsid w:val="00D93F8E"/>
    <w:rsid w:val="00D94AAC"/>
    <w:rsid w:val="00DB0CCC"/>
    <w:rsid w:val="00DB2E5D"/>
    <w:rsid w:val="00E50038"/>
    <w:rsid w:val="00E503EA"/>
    <w:rsid w:val="00E60985"/>
    <w:rsid w:val="00E77031"/>
    <w:rsid w:val="00E90DEE"/>
    <w:rsid w:val="00EB65A3"/>
    <w:rsid w:val="00EC1A37"/>
    <w:rsid w:val="00EC41AB"/>
    <w:rsid w:val="00F0037B"/>
    <w:rsid w:val="00F013CB"/>
    <w:rsid w:val="00F06A7E"/>
    <w:rsid w:val="00F11864"/>
    <w:rsid w:val="00F15BF8"/>
    <w:rsid w:val="00F30FA7"/>
    <w:rsid w:val="00F53721"/>
    <w:rsid w:val="00F84319"/>
    <w:rsid w:val="00F87A60"/>
    <w:rsid w:val="00FA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1706"/>
    <w:pPr>
      <w:keepNext/>
      <w:jc w:val="center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rFonts w:asciiTheme="minorHAnsi"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1706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Common Parliamentary Law Terms</vt:lpstr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2009-10-13T14:45:00Z</dcterms:created>
  <dcterms:modified xsi:type="dcterms:W3CDTF">2009-10-13T14:56:00Z</dcterms:modified>
</cp:coreProperties>
</file>