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FAA" w:rsidRDefault="00BB4FAA" w:rsidP="000A1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English l</w:t>
      </w:r>
    </w:p>
    <w:p w:rsidR="00BB4FAA" w:rsidRDefault="00BB4FAA" w:rsidP="000A1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STUDY QUESTIONS 02</w:t>
      </w:r>
    </w:p>
    <w:p w:rsidR="00BB4FAA" w:rsidRDefault="00BB4FAA" w:rsidP="000A1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Chapter 2: Studying</w:t>
      </w:r>
    </w:p>
    <w:p w:rsidR="000A19D3" w:rsidRDefault="000A19D3" w:rsidP="000A1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A19D3" w:rsidRDefault="00BB4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 "In short, students often fail because they</w:t>
      </w:r>
      <w:r w:rsidR="00D44798">
        <w:rPr>
          <w:rFonts w:ascii="Times New Roman" w:hAnsi="Times New Roman"/>
          <w:color w:val="000000"/>
          <w:sz w:val="28"/>
          <w:szCs w:val="28"/>
        </w:rPr>
        <w:t xml:space="preserve"> __________________________________________________-- Lester Wittenberg.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A19D3" w:rsidRDefault="000A19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</w:t>
      </w:r>
      <w:r w:rsidR="00D44798">
        <w:rPr>
          <w:rFonts w:ascii="Times New Roman" w:hAnsi="Times New Roman"/>
          <w:color w:val="000000"/>
          <w:sz w:val="28"/>
          <w:szCs w:val="28"/>
        </w:rPr>
        <w:t>”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44798">
        <w:rPr>
          <w:rFonts w:ascii="Times New Roman" w:hAnsi="Times New Roman"/>
          <w:color w:val="000000"/>
          <w:sz w:val="28"/>
          <w:szCs w:val="28"/>
        </w:rPr>
        <w:t>__________</w:t>
      </w:r>
      <w:r w:rsidR="00BB4FAA">
        <w:rPr>
          <w:rFonts w:ascii="Times New Roman" w:hAnsi="Times New Roman"/>
          <w:color w:val="000000"/>
          <w:sz w:val="28"/>
          <w:szCs w:val="28"/>
        </w:rPr>
        <w:t xml:space="preserve"> is hard work'' - William Armstrong </w:t>
      </w:r>
    </w:p>
    <w:p w:rsidR="000A19D3" w:rsidRDefault="000A19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A19D3" w:rsidRDefault="00BB4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3. What are the keys to your success in school? 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A19D3" w:rsidRDefault="000A19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BB4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4. Why should you study? 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A19D3" w:rsidRDefault="000A19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BB4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5. How can you treat your brain like a physical organ/or muscle?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( 3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things)</w:t>
      </w:r>
    </w:p>
    <w:p w:rsidR="000A19D3" w:rsidRDefault="000A19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BB4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6. Practice not </w:t>
      </w:r>
      <w:r w:rsidR="00D44798">
        <w:rPr>
          <w:rFonts w:ascii="Times New Roman" w:hAnsi="Times New Roman"/>
          <w:color w:val="000000"/>
          <w:sz w:val="28"/>
          <w:szCs w:val="28"/>
        </w:rPr>
        <w:t>“I will</w:t>
      </w:r>
      <w:r>
        <w:rPr>
          <w:rFonts w:ascii="Times New Roman" w:hAnsi="Times New Roman"/>
          <w:color w:val="000000"/>
          <w:sz w:val="28"/>
          <w:szCs w:val="28"/>
        </w:rPr>
        <w:t xml:space="preserve"> remember, but </w:t>
      </w:r>
      <w:r w:rsidR="00D44798">
        <w:rPr>
          <w:rFonts w:ascii="Times New Roman" w:hAnsi="Times New Roman"/>
          <w:color w:val="000000"/>
          <w:sz w:val="28"/>
          <w:szCs w:val="28"/>
        </w:rPr>
        <w:t xml:space="preserve">__________ remember?” 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BB4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7. Write a paragraph describing the ideal conditions for study.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B4FAA">
        <w:rPr>
          <w:rFonts w:ascii="Times New Roman" w:hAnsi="Times New Roman"/>
          <w:color w:val="000000"/>
          <w:sz w:val="28"/>
          <w:szCs w:val="28"/>
        </w:rPr>
        <w:t>8. Why is concentrating a real problem for adult learners?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BB4FAA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BB4FAA">
        <w:rPr>
          <w:rFonts w:ascii="Times New Roman" w:hAnsi="Times New Roman"/>
          <w:color w:val="000000"/>
          <w:sz w:val="28"/>
          <w:szCs w:val="28"/>
        </w:rPr>
        <w:t>9. Give three tips for improving concentration.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BB4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10. Explain and give an example of mnemonics.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11</w:t>
      </w:r>
      <w:r w:rsidR="00BB4FAA">
        <w:rPr>
          <w:rFonts w:ascii="Times New Roman" w:hAnsi="Times New Roman"/>
          <w:color w:val="000000"/>
          <w:sz w:val="28"/>
          <w:szCs w:val="28"/>
        </w:rPr>
        <w:t>. Complete the quote from Burke Hedges, "</w:t>
      </w:r>
      <w:smartTag w:uri="urn:schemas-microsoft-com:office:smarttags" w:element="City">
        <w:smartTag w:uri="urn:schemas-microsoft-com:office:smarttags" w:element="place">
          <w:r w:rsidR="00BB4FAA">
            <w:rPr>
              <w:rFonts w:ascii="Times New Roman" w:hAnsi="Times New Roman"/>
              <w:color w:val="000000"/>
              <w:sz w:val="28"/>
              <w:szCs w:val="28"/>
            </w:rPr>
            <w:t>Reading</w:t>
          </w:r>
        </w:smartTag>
      </w:smartTag>
      <w:r w:rsidR="00BB4FAA">
        <w:rPr>
          <w:rFonts w:ascii="Times New Roman" w:hAnsi="Times New Roman"/>
          <w:color w:val="000000"/>
          <w:sz w:val="28"/>
          <w:szCs w:val="28"/>
        </w:rPr>
        <w:t xml:space="preserve"> is so powerful that </w:t>
      </w:r>
      <w:r>
        <w:rPr>
          <w:rFonts w:ascii="Times New Roman" w:hAnsi="Times New Roman"/>
          <w:color w:val="000000"/>
          <w:sz w:val="28"/>
          <w:szCs w:val="28"/>
        </w:rPr>
        <w:t>_________________________________________________________...”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12. </w:t>
      </w:r>
      <w:r w:rsidR="00BB4FAA">
        <w:rPr>
          <w:rFonts w:ascii="Times New Roman" w:hAnsi="Times New Roman"/>
          <w:color w:val="000000"/>
          <w:sz w:val="28"/>
          <w:szCs w:val="28"/>
        </w:rPr>
        <w:t xml:space="preserve">How would you help someone read heavy material? </w:t>
      </w:r>
      <w:proofErr w:type="gramStart"/>
      <w:r w:rsidR="00BB4FAA">
        <w:rPr>
          <w:rFonts w:ascii="Times New Roman" w:hAnsi="Times New Roman"/>
          <w:color w:val="000000"/>
          <w:sz w:val="28"/>
          <w:szCs w:val="28"/>
        </w:rPr>
        <w:t>( 3</w:t>
      </w:r>
      <w:proofErr w:type="gramEnd"/>
      <w:r w:rsidR="00BB4FAA">
        <w:rPr>
          <w:rFonts w:ascii="Times New Roman" w:hAnsi="Times New Roman"/>
          <w:color w:val="000000"/>
          <w:sz w:val="28"/>
          <w:szCs w:val="28"/>
        </w:rPr>
        <w:t xml:space="preserve">-5 sentences ) 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BB4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13. How does a good reader read? 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14. </w:t>
      </w:r>
      <w:r w:rsidR="00BB4FAA">
        <w:rPr>
          <w:rFonts w:ascii="Times New Roman" w:hAnsi="Times New Roman"/>
          <w:color w:val="000000"/>
          <w:sz w:val="28"/>
          <w:szCs w:val="28"/>
        </w:rPr>
        <w:t>How does a good reader look at a new book or a test?</w:t>
      </w: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15. </w:t>
      </w:r>
      <w:r w:rsidR="00BB4FAA">
        <w:rPr>
          <w:rFonts w:ascii="Times New Roman" w:hAnsi="Times New Roman"/>
          <w:color w:val="000000"/>
          <w:sz w:val="28"/>
          <w:szCs w:val="28"/>
        </w:rPr>
        <w:t>How does a good reader do a reading assignment?</w:t>
      </w:r>
    </w:p>
    <w:p w:rsidR="00BB4FAA" w:rsidRDefault="00BB4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16. </w:t>
      </w:r>
      <w:r w:rsidR="00BB4FAA">
        <w:rPr>
          <w:rFonts w:ascii="Times New Roman" w:hAnsi="Times New Roman"/>
          <w:color w:val="000000"/>
          <w:sz w:val="28"/>
          <w:szCs w:val="28"/>
        </w:rPr>
        <w:t>Define 'comprehension.'</w:t>
      </w:r>
    </w:p>
    <w:p w:rsidR="00BB4FAA" w:rsidRDefault="00BB4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BB4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17. Explain </w:t>
      </w:r>
      <w:r w:rsidR="00D44798">
        <w:rPr>
          <w:rFonts w:ascii="Times New Roman" w:hAnsi="Times New Roman"/>
          <w:color w:val="000000"/>
          <w:sz w:val="28"/>
          <w:szCs w:val="28"/>
        </w:rPr>
        <w:t>PQR3.</w:t>
      </w:r>
    </w:p>
    <w:p w:rsidR="00BB4FAA" w:rsidRDefault="00BB4F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44798" w:rsidRDefault="00D44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BB4FAA" w:rsidRDefault="00BB4FA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/>
          <w:color w:val="000000"/>
          <w:sz w:val="28"/>
          <w:szCs w:val="28"/>
        </w:rPr>
        <w:t xml:space="preserve">18. Study time rule: l hour of class time = </w:t>
      </w:r>
      <w:r w:rsidR="00D44798">
        <w:rPr>
          <w:rFonts w:ascii="Times New Roman" w:hAnsi="Times New Roman"/>
          <w:color w:val="000000"/>
          <w:sz w:val="28"/>
          <w:szCs w:val="28"/>
        </w:rPr>
        <w:t>________________________.</w:t>
      </w:r>
    </w:p>
    <w:sectPr w:rsidR="00BB4F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</w:compat>
  <w:docVars>
    <w:docVar w:name="dgnword-docGUID" w:val="{36508FE0-4D63-4E02-8C18-E6AAE67E24E7}"/>
    <w:docVar w:name="dgnword-eventsink" w:val="76093904"/>
  </w:docVars>
  <w:rsids>
    <w:rsidRoot w:val="000A19D3"/>
    <w:rsid w:val="000A19D3"/>
    <w:rsid w:val="00784D8D"/>
    <w:rsid w:val="00B01494"/>
    <w:rsid w:val="00BB4FAA"/>
    <w:rsid w:val="00D44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2</cp:revision>
  <dcterms:created xsi:type="dcterms:W3CDTF">2010-01-20T04:43:00Z</dcterms:created>
  <dcterms:modified xsi:type="dcterms:W3CDTF">2010-01-20T04:43:00Z</dcterms:modified>
</cp:coreProperties>
</file>