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DanielgonE.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Babylon hierchy.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Mussolini s statue started. Enemies of freedom--totalitarianism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To you it is commanded! What pressure would it take for you?</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His power is threatening.</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1. What Happened.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2. What Happened Again.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3. What will happen.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Dan. 3: 28  Then Nebuchadnezzar spake, and said, Blessed be the God of Shadrach, Meshach, and Abednego, who hath sent his angel, and delivered his servants that trusted in him, and have changed the king's word, and yielded their bodies, that they might not serve nor worship any god, except their own God.</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Rom. 12</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Anti-christ –Abominatiion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Revelation 13</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60 cubits tall and  6 cubits wide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