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Title: Cut it Down and Get Out! (vs. 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Text: Daniel 4:1-37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u w:val="single"/>
        </w:rPr>
      </w:pPr>
      <w:r w:rsidDel="00000000" w:rsidR="00000000" w:rsidRPr="00000000">
        <w:rPr>
          <w:rtl w:val="0"/>
        </w:rPr>
        <w:t xml:space="preserve">Ch. 4 Nebuchadnezzar  ---the folly of pride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Nebuchadnezzar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Nebuchadnezzar II  He is credited with the construction of the Hanging Gardens of Babylon and for the destruction of the First Temple.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BABYLON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WAS BUILT OVER THE EUPHRATES DIVIDING THE CITY IN HALF.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8 gates to the city.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Most magnificent and luxurious. Built in a square -15 miles each way.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The wall surrounding the city - 87 feet thick, 350 feet high. Six chariots could ride abreast.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 Gates of brass -watch towers. 100 gates of bronze, or brass 25 on a side.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This chapter is a “Babylonian State Document.” It is the personal testimony of King Nebuchadnezzar. It is divided as follows: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RELATE--ch. 4 is both prophetic and parabolic.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Introduction -vs. 1-3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It is a proclamation by the 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It is universal - vs. 1 ( A world-wide testimony)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Dream -vs. 4-18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 Nebuchadnezzar was at rest... and flourishing." Conditions of Security and luxury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Time of the Dream -vs. 4 'was at </w:t>
      </w:r>
      <w:r w:rsidDel="00000000" w:rsidR="00000000" w:rsidRPr="00000000">
        <w:rPr>
          <w:b w:val="1"/>
          <w:u w:val="single"/>
          <w:rtl w:val="0"/>
        </w:rPr>
        <w:t xml:space="preserve">rest</w:t>
      </w:r>
      <w:r w:rsidDel="00000000" w:rsidR="00000000" w:rsidRPr="00000000">
        <w:rPr>
          <w:rtl w:val="0"/>
        </w:rPr>
        <w:t xml:space="preserve"> in mine house'</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This is a deceitful peace -God alone gives peace.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sz w:val="24"/>
          <w:szCs w:val="24"/>
          <w:u w:val="single"/>
          <w:rtl w:val="0"/>
        </w:rPr>
        <w:t xml:space="preserve">To be without trouble is not safety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 cannot survive as a free nation when some men decide that others are not fit to live and should be abandoned to abortion or infanticide. My Administration is dedicated to the preservation of America as a free land, and there is no cause more important for preserving that freedom than affirming the transcendent right to life of all human beings, the right without which no other rights have any meaning.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Contents of the Dream -vs. 10-17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Tree”</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“The height...great”...”Reached unto heaven.”</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“The Tree grew” - ”Was strong” - Fruit...much”</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 watcher...cried...</w:t>
      </w:r>
      <w:r w:rsidDel="00000000" w:rsidR="00000000" w:rsidRPr="00000000">
        <w:rPr>
          <w:b w:val="1"/>
          <w:u w:val="single"/>
          <w:rtl w:val="0"/>
        </w:rPr>
        <w:t xml:space="preserve">Hew down the tree</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And holy one.</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Until thou know...</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tl w:val="0"/>
        </w:rPr>
        <w:t xml:space="preserve">Severe and appropriate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“Leave the stump” - For seven years.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w:t>
      </w:r>
      <w:r w:rsidDel="00000000" w:rsidR="00000000" w:rsidRPr="00000000">
        <w:rPr>
          <w:b w:val="1"/>
          <w:u w:val="single"/>
          <w:rtl w:val="0"/>
        </w:rPr>
        <w:t xml:space="preserve">The intent</w:t>
      </w:r>
      <w:r w:rsidDel="00000000" w:rsidR="00000000" w:rsidRPr="00000000">
        <w:rPr>
          <w:rtl w:val="0"/>
        </w:rPr>
        <w:t xml:space="preserve">...the living may know that the Most High Ruleth</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To be prosperous does not mean all is well.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Effect of the Dream -vs. 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 saw a dream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effects -"Afraid" -"troubled"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Wise Men Called- vs. 6-7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"Daniel Came in " -vs. 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King tells the Dream -vs 9-18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Interpretation -vs. 19-27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Dream troubled Daniel vs. 19.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"It is Thou, 0' King" -vs. 20-21??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Dream was for the King's Enemies -vs 19b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Dream was to Reveal God's Judgment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Daniel tells of Heaven's interest in the matter. -vs. 23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And the Meaning of the dream -vs. 24-26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 The Dream Gives the Reason for Judgment.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"'Thy sins."- vs. 27 A warning - An Occasion to Repent.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Fulfillment -vs. 28-33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Truth of it.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"All this came upon the King Nebuchadnezzar" -vs 28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Time of it.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"At the end of twelve months" -vs. 29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Reason for 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"Is not this great Babylon that I have built." -vs. 30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Quickness of 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same hour" -vs. 33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Recovery -vs 34-36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Repentance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"At the end of the days I lifted up mine eyes" -vs 34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Revelation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“To Heaven”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Restoration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"Mine understanding returned unto me." -vs 34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"Mine honour and brightness returned unto me." -vs 36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VI. The Conclusion -vs 37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Nebuchadnezzar: Praise, Extol, Honor -The King of Heaven –Truth, ways, judgment.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Regeneration – “I praise and extol and honour the King of Heaven.”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Recognition - “All whose works are truth.”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Revival - This is the King on the throne praising and honoring the lord.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