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F22" w:rsidRDefault="00575F22" w:rsidP="00575F22">
      <w:pPr>
        <w:pStyle w:val="PlainText"/>
        <w:rPr>
          <w:color w:val="000000"/>
          <w:sz w:val="22"/>
          <w:szCs w:val="22"/>
        </w:rPr>
      </w:pPr>
      <w:r>
        <w:rPr>
          <w:i/>
          <w:iCs/>
          <w:color w:val="000000"/>
          <w:sz w:val="22"/>
          <w:szCs w:val="22"/>
        </w:rPr>
        <w:t xml:space="preserve">Grace Theological Journal </w:t>
      </w:r>
      <w:r>
        <w:rPr>
          <w:color w:val="000000"/>
          <w:sz w:val="22"/>
          <w:szCs w:val="22"/>
        </w:rPr>
        <w:t>6.</w:t>
      </w:r>
      <w:r w:rsidRPr="00575F22">
        <w:rPr>
          <w:color w:val="000000"/>
          <w:sz w:val="22"/>
          <w:szCs w:val="22"/>
          <w:highlight w:val="yellow"/>
        </w:rPr>
        <w:t>2 (1985)</w:t>
      </w:r>
      <w:r>
        <w:rPr>
          <w:color w:val="000000"/>
          <w:sz w:val="22"/>
          <w:szCs w:val="22"/>
        </w:rPr>
        <w:t xml:space="preserve"> 267-273 </w:t>
      </w:r>
    </w:p>
    <w:p w:rsidR="00575F22" w:rsidRDefault="00575F22" w:rsidP="00575F22">
      <w:pPr>
        <w:pStyle w:val="PlainText"/>
        <w:rPr>
          <w:color w:val="000000"/>
          <w:sz w:val="22"/>
          <w:szCs w:val="22"/>
        </w:rPr>
      </w:pPr>
      <w:proofErr w:type="gramStart"/>
      <w:r>
        <w:rPr>
          <w:color w:val="000000"/>
          <w:sz w:val="22"/>
          <w:szCs w:val="22"/>
        </w:rPr>
        <w:t>Copyright © 1985 by Grace Theological Seminary.</w:t>
      </w:r>
      <w:proofErr w:type="gramEnd"/>
      <w:r>
        <w:rPr>
          <w:color w:val="000000"/>
          <w:sz w:val="22"/>
          <w:szCs w:val="22"/>
        </w:rPr>
        <w:t xml:space="preserve"> </w:t>
      </w:r>
      <w:proofErr w:type="gramStart"/>
      <w:r>
        <w:rPr>
          <w:color w:val="000000"/>
          <w:sz w:val="22"/>
          <w:szCs w:val="22"/>
        </w:rPr>
        <w:t>Cited with permission.</w:t>
      </w:r>
      <w:proofErr w:type="gramEnd"/>
      <w:r>
        <w:rPr>
          <w:color w:val="000000"/>
          <w:sz w:val="22"/>
          <w:szCs w:val="22"/>
        </w:rPr>
        <w:t xml:space="preserve"> </w:t>
      </w:r>
    </w:p>
    <w:p w:rsidR="00575F22" w:rsidRDefault="00575F22" w:rsidP="00575F22">
      <w:pPr>
        <w:pStyle w:val="PlainText"/>
        <w:rPr>
          <w:color w:val="000000"/>
          <w:sz w:val="32"/>
          <w:szCs w:val="32"/>
        </w:rPr>
      </w:pPr>
      <w:r>
        <w:rPr>
          <w:b/>
          <w:bCs/>
          <w:color w:val="000000"/>
          <w:sz w:val="32"/>
          <w:szCs w:val="32"/>
        </w:rPr>
        <w:t xml:space="preserve">ARE THE SEVEN LETTERS OF </w:t>
      </w:r>
    </w:p>
    <w:p w:rsidR="00F825F3" w:rsidRDefault="00575F22" w:rsidP="00F825F3">
      <w:pPr>
        <w:pBdr>
          <w:bottom w:val="single" w:sz="6" w:space="1" w:color="auto"/>
        </w:pBdr>
        <w:rPr>
          <w:b/>
          <w:bCs/>
          <w:color w:val="000000"/>
          <w:sz w:val="32"/>
          <w:szCs w:val="32"/>
        </w:rPr>
      </w:pPr>
      <w:proofErr w:type="gramStart"/>
      <w:r>
        <w:rPr>
          <w:b/>
          <w:bCs/>
          <w:color w:val="000000"/>
          <w:sz w:val="32"/>
          <w:szCs w:val="32"/>
        </w:rPr>
        <w:t>REVELATION 2-3 PROPHETIC?</w:t>
      </w:r>
      <w:proofErr w:type="gramEnd"/>
    </w:p>
    <w:p w:rsidR="00F825F3" w:rsidRDefault="00F825F3" w:rsidP="00575F22">
      <w:pPr>
        <w:spacing w:after="0" w:line="240" w:lineRule="auto"/>
        <w:rPr>
          <w:rFonts w:ascii="Times New Roman" w:eastAsia="Times New Roman" w:hAnsi="Times New Roman" w:cs="Times New Roman"/>
          <w:color w:val="000000"/>
          <w:sz w:val="24"/>
          <w:szCs w:val="24"/>
        </w:rPr>
      </w:pPr>
    </w:p>
    <w:p w:rsidR="00575F22" w:rsidRPr="00575F22" w:rsidRDefault="00575F22" w:rsidP="00575F2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 WESLEY COMMENTARY ON THE BIBLE.</w:t>
      </w:r>
      <w:r w:rsidR="00F825F3">
        <w:rPr>
          <w:rFonts w:ascii="Times New Roman" w:eastAsia="Times New Roman" w:hAnsi="Times New Roman" w:cs="Times New Roman"/>
          <w:color w:val="000000"/>
          <w:sz w:val="24"/>
          <w:szCs w:val="24"/>
        </w:rPr>
        <w:t xml:space="preserve"> </w:t>
      </w:r>
      <w:r w:rsidR="00F825F3" w:rsidRPr="00F825F3">
        <w:rPr>
          <w:rFonts w:ascii="Times New Roman" w:eastAsia="Times New Roman" w:hAnsi="Times New Roman" w:cs="Times New Roman"/>
          <w:color w:val="000000"/>
          <w:sz w:val="24"/>
          <w:szCs w:val="24"/>
          <w:highlight w:val="yellow"/>
        </w:rPr>
        <w:t>1755</w:t>
      </w:r>
      <w:r>
        <w:rPr>
          <w:rFonts w:ascii="Times New Roman" w:eastAsia="Times New Roman" w:hAnsi="Times New Roman" w:cs="Times New Roman"/>
          <w:color w:val="000000"/>
          <w:sz w:val="24"/>
          <w:szCs w:val="24"/>
        </w:rPr>
        <w:t xml:space="preserve"> </w:t>
      </w:r>
      <w:r w:rsidRPr="00575F22">
        <w:rPr>
          <w:rFonts w:ascii="Times New Roman" w:eastAsia="Times New Roman" w:hAnsi="Times New Roman" w:cs="Times New Roman"/>
          <w:color w:val="000000"/>
          <w:sz w:val="24"/>
          <w:szCs w:val="24"/>
        </w:rPr>
        <w:t xml:space="preserve">For the seven churches with their angels represent the whole Christian church, dispersed throughout the whole world, as </w:t>
      </w:r>
      <w:r w:rsidRPr="00575F22">
        <w:rPr>
          <w:rFonts w:ascii="Times New Roman" w:eastAsia="Times New Roman" w:hAnsi="Times New Roman" w:cs="Times New Roman"/>
          <w:b/>
          <w:color w:val="000000"/>
          <w:sz w:val="24"/>
          <w:szCs w:val="24"/>
        </w:rPr>
        <w:t xml:space="preserve">it subsists, not, as some have imagined, in one age after another, but in every age. </w:t>
      </w:r>
      <w:r w:rsidRPr="00575F22">
        <w:rPr>
          <w:rFonts w:ascii="Times New Roman" w:eastAsia="Times New Roman" w:hAnsi="Times New Roman" w:cs="Times New Roman"/>
          <w:color w:val="000000"/>
          <w:sz w:val="24"/>
          <w:szCs w:val="24"/>
        </w:rPr>
        <w:t xml:space="preserve">This is a point of deep importance, and always necessary to be remembered: that these seven churches are, as it were, a sample of the whole church of Christ, as it was then, as it is now, and as it will be in all ages. Do the first works - Outwardly and inwardly, or thou canst never regain the first love. But if not - By this word is the warning sharpened to those five churches which are called to repent; for if Ephesus was threatened, how much more shall Sardis and Laodicea </w:t>
      </w:r>
      <w:proofErr w:type="gramStart"/>
      <w:r w:rsidRPr="00575F22">
        <w:rPr>
          <w:rFonts w:ascii="Times New Roman" w:eastAsia="Times New Roman" w:hAnsi="Times New Roman" w:cs="Times New Roman"/>
          <w:color w:val="000000"/>
          <w:sz w:val="24"/>
          <w:szCs w:val="24"/>
        </w:rPr>
        <w:t>be</w:t>
      </w:r>
      <w:proofErr w:type="gramEnd"/>
      <w:r w:rsidRPr="00575F22">
        <w:rPr>
          <w:rFonts w:ascii="Times New Roman" w:eastAsia="Times New Roman" w:hAnsi="Times New Roman" w:cs="Times New Roman"/>
          <w:color w:val="000000"/>
          <w:sz w:val="24"/>
          <w:szCs w:val="24"/>
        </w:rPr>
        <w:t xml:space="preserve"> afraid! And according as they obey the call or not, there is a promise or a threatening, </w:t>
      </w:r>
      <w:hyperlink r:id="rId5" w:history="1">
        <w:r w:rsidRPr="00575F22">
          <w:rPr>
            <w:rFonts w:ascii="Times New Roman" w:eastAsia="Times New Roman" w:hAnsi="Times New Roman" w:cs="Times New Roman"/>
            <w:color w:val="0000FF"/>
            <w:sz w:val="24"/>
            <w:szCs w:val="24"/>
            <w:u w:val="single"/>
          </w:rPr>
          <w:t>Revelation 2:5</w:t>
        </w:r>
      </w:hyperlink>
      <w:r w:rsidRPr="00575F22">
        <w:rPr>
          <w:rFonts w:ascii="Times New Roman" w:eastAsia="Times New Roman" w:hAnsi="Times New Roman" w:cs="Times New Roman"/>
          <w:color w:val="000000"/>
          <w:sz w:val="24"/>
          <w:szCs w:val="24"/>
        </w:rPr>
        <w:t xml:space="preserve">, </w:t>
      </w:r>
      <w:hyperlink r:id="rId6" w:history="1">
        <w:r w:rsidRPr="00575F22">
          <w:rPr>
            <w:rFonts w:ascii="Times New Roman" w:eastAsia="Times New Roman" w:hAnsi="Times New Roman" w:cs="Times New Roman"/>
            <w:color w:val="0000FF"/>
            <w:sz w:val="24"/>
            <w:szCs w:val="24"/>
            <w:u w:val="single"/>
          </w:rPr>
          <w:t>Revelation 2:16</w:t>
        </w:r>
      </w:hyperlink>
      <w:r w:rsidRPr="00575F22">
        <w:rPr>
          <w:rFonts w:ascii="Times New Roman" w:eastAsia="Times New Roman" w:hAnsi="Times New Roman" w:cs="Times New Roman"/>
          <w:color w:val="000000"/>
          <w:sz w:val="24"/>
          <w:szCs w:val="24"/>
        </w:rPr>
        <w:t xml:space="preserve">, </w:t>
      </w:r>
      <w:hyperlink r:id="rId7" w:history="1">
        <w:r w:rsidRPr="00575F22">
          <w:rPr>
            <w:rFonts w:ascii="Times New Roman" w:eastAsia="Times New Roman" w:hAnsi="Times New Roman" w:cs="Times New Roman"/>
            <w:color w:val="0000FF"/>
            <w:sz w:val="24"/>
            <w:szCs w:val="24"/>
            <w:u w:val="single"/>
          </w:rPr>
          <w:t>Revelation 2:22</w:t>
        </w:r>
      </w:hyperlink>
      <w:r w:rsidRPr="00575F22">
        <w:rPr>
          <w:rFonts w:ascii="Times New Roman" w:eastAsia="Times New Roman" w:hAnsi="Times New Roman" w:cs="Times New Roman"/>
          <w:color w:val="000000"/>
          <w:sz w:val="24"/>
          <w:szCs w:val="24"/>
        </w:rPr>
        <w:t xml:space="preserve">; </w:t>
      </w:r>
      <w:hyperlink r:id="rId8" w:history="1">
        <w:r w:rsidRPr="00575F22">
          <w:rPr>
            <w:rFonts w:ascii="Times New Roman" w:eastAsia="Times New Roman" w:hAnsi="Times New Roman" w:cs="Times New Roman"/>
            <w:color w:val="0000FF"/>
            <w:sz w:val="24"/>
            <w:szCs w:val="24"/>
            <w:u w:val="single"/>
          </w:rPr>
          <w:t>Revelation 3:3</w:t>
        </w:r>
      </w:hyperlink>
      <w:r w:rsidRPr="00575F22">
        <w:rPr>
          <w:rFonts w:ascii="Times New Roman" w:eastAsia="Times New Roman" w:hAnsi="Times New Roman" w:cs="Times New Roman"/>
          <w:color w:val="000000"/>
          <w:sz w:val="24"/>
          <w:szCs w:val="24"/>
        </w:rPr>
        <w:t xml:space="preserve">, </w:t>
      </w:r>
      <w:hyperlink r:id="rId9" w:history="1">
        <w:r w:rsidRPr="00575F22">
          <w:rPr>
            <w:rFonts w:ascii="Times New Roman" w:eastAsia="Times New Roman" w:hAnsi="Times New Roman" w:cs="Times New Roman"/>
            <w:color w:val="0000FF"/>
            <w:sz w:val="24"/>
            <w:szCs w:val="24"/>
            <w:u w:val="single"/>
          </w:rPr>
          <w:t>Revelation 3:20</w:t>
        </w:r>
      </w:hyperlink>
      <w:r w:rsidRPr="00575F22">
        <w:rPr>
          <w:rFonts w:ascii="Times New Roman" w:eastAsia="Times New Roman" w:hAnsi="Times New Roman" w:cs="Times New Roman"/>
          <w:color w:val="000000"/>
          <w:sz w:val="24"/>
          <w:szCs w:val="24"/>
        </w:rPr>
        <w:t xml:space="preserve">. But even in the threatening the promise is implied, in case of true </w:t>
      </w:r>
      <w:hyperlink r:id="rId10" w:tgtFrame="_blank" w:history="1">
        <w:r w:rsidRPr="00575F22">
          <w:rPr>
            <w:rFonts w:ascii="Times New Roman" w:eastAsia="Times New Roman" w:hAnsi="Times New Roman" w:cs="Times New Roman"/>
            <w:color w:val="0000FF"/>
            <w:sz w:val="24"/>
            <w:szCs w:val="24"/>
            <w:u w:val="single"/>
          </w:rPr>
          <w:t>repentance</w:t>
        </w:r>
      </w:hyperlink>
      <w:r w:rsidRPr="00575F22">
        <w:rPr>
          <w:rFonts w:ascii="Times New Roman" w:eastAsia="Times New Roman" w:hAnsi="Times New Roman" w:cs="Times New Roman"/>
          <w:color w:val="000000"/>
          <w:sz w:val="24"/>
          <w:szCs w:val="24"/>
        </w:rPr>
        <w:t>. I come to thee, and will remove thy candlestick out of its place - I will remove, unless thou repent, the flock now under thy care to another place, where they shall be better taken care of. But from the flourishing state of the church of Ephesus after this, there is reason to believe he did repent.</w:t>
      </w:r>
      <w:r w:rsidRPr="00575F22">
        <w:rPr>
          <w:rFonts w:ascii="Times New Roman" w:eastAsia="Times New Roman" w:hAnsi="Times New Roman" w:cs="Times New Roman"/>
          <w:color w:val="000000"/>
          <w:sz w:val="24"/>
          <w:szCs w:val="24"/>
        </w:rPr>
        <w:br/>
      </w:r>
      <w:r w:rsidRPr="00575F22">
        <w:rPr>
          <w:rFonts w:ascii="Times New Roman" w:eastAsia="Times New Roman" w:hAnsi="Times New Roman" w:cs="Times New Roman"/>
          <w:color w:val="000000"/>
          <w:sz w:val="24"/>
          <w:szCs w:val="24"/>
        </w:rPr>
        <w:br/>
        <w:t xml:space="preserve">Read more: </w:t>
      </w:r>
      <w:hyperlink r:id="rId11" w:anchor="ixzz0ePtRJI2f" w:history="1">
        <w:r w:rsidRPr="00575F22">
          <w:rPr>
            <w:rFonts w:ascii="Times New Roman" w:eastAsia="Times New Roman" w:hAnsi="Times New Roman" w:cs="Times New Roman"/>
            <w:color w:val="0000FF"/>
            <w:sz w:val="24"/>
            <w:szCs w:val="24"/>
            <w:u w:val="single"/>
          </w:rPr>
          <w:t>http://bibletools.org/index.cfm/fuseaction/Bible.show/sVerseID/30723/eVerseID/30723/RTD/jwn/version/amp#ixzz0ePtRJI2f</w:t>
        </w:r>
      </w:hyperlink>
    </w:p>
    <w:p w:rsidR="00575F22" w:rsidRDefault="00575F22" w:rsidP="00575F22"/>
    <w:sectPr w:rsidR="00575F22"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savePreviewPicture/>
  <w:compat/>
  <w:rsids>
    <w:rsidRoot w:val="00575F22"/>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5F22"/>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B6318"/>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25F3"/>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PlainText">
    <w:name w:val="Plain Text"/>
    <w:basedOn w:val="Normal"/>
    <w:next w:val="Normal"/>
    <w:link w:val="PlainTextChar"/>
    <w:uiPriority w:val="99"/>
    <w:rsid w:val="00575F22"/>
    <w:pPr>
      <w:autoSpaceDE w:val="0"/>
      <w:autoSpaceDN w:val="0"/>
      <w:adjustRightInd w:val="0"/>
      <w:spacing w:after="0" w:line="240" w:lineRule="auto"/>
    </w:pPr>
    <w:rPr>
      <w:rFonts w:ascii="Times New Roman" w:hAnsi="Times New Roman" w:cs="Times New Roman"/>
      <w:sz w:val="24"/>
      <w:szCs w:val="24"/>
    </w:rPr>
  </w:style>
  <w:style w:type="character" w:customStyle="1" w:styleId="PlainTextChar">
    <w:name w:val="Plain Text Char"/>
    <w:basedOn w:val="DefaultParagraphFont"/>
    <w:link w:val="PlainText"/>
    <w:uiPriority w:val="99"/>
    <w:rsid w:val="00575F22"/>
    <w:rPr>
      <w:rFonts w:ascii="Times New Roman" w:hAnsi="Times New Roman" w:cs="Times New Roman"/>
      <w:sz w:val="24"/>
      <w:szCs w:val="24"/>
    </w:rPr>
  </w:style>
  <w:style w:type="character" w:styleId="Hyperlink">
    <w:name w:val="Hyperlink"/>
    <w:basedOn w:val="DefaultParagraphFont"/>
    <w:uiPriority w:val="99"/>
    <w:semiHidden/>
    <w:unhideWhenUsed/>
    <w:rsid w:val="00575F22"/>
    <w:rPr>
      <w:color w:val="0000FF"/>
      <w:u w:val="single"/>
    </w:rPr>
  </w:style>
</w:styles>
</file>

<file path=word/webSettings.xml><?xml version="1.0" encoding="utf-8"?>
<w:webSettings xmlns:r="http://schemas.openxmlformats.org/officeDocument/2006/relationships" xmlns:w="http://schemas.openxmlformats.org/wordprocessingml/2006/main">
  <w:divs>
    <w:div w:id="994992161">
      <w:bodyDiv w:val="1"/>
      <w:marLeft w:val="0"/>
      <w:marRight w:val="0"/>
      <w:marTop w:val="0"/>
      <w:marBottom w:val="0"/>
      <w:divBdr>
        <w:top w:val="none" w:sz="0" w:space="0" w:color="auto"/>
        <w:left w:val="none" w:sz="0" w:space="0" w:color="auto"/>
        <w:bottom w:val="none" w:sz="0" w:space="0" w:color="auto"/>
        <w:right w:val="none" w:sz="0" w:space="0" w:color="auto"/>
      </w:divBdr>
      <w:divsChild>
        <w:div w:id="1291785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bletools.org/index.cfm/fuseaction/Bible.show/sVerseID/30750/eVerseID/307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ibletools.org/index.cfm/fuseaction/Bible.show/sVerseID/30740/eVerseID/3074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bletools.org/index.cfm/fuseaction/Bible.show/sVerseID/30734/eVerseID/30734" TargetMode="External"/><Relationship Id="rId11" Type="http://schemas.openxmlformats.org/officeDocument/2006/relationships/hyperlink" Target="http://bibletools.org/index.cfm/fuseaction/Bible.show/sVerseID/30723/eVerseID/30723/RTD/jwn/version/amp" TargetMode="External"/><Relationship Id="rId5" Type="http://schemas.openxmlformats.org/officeDocument/2006/relationships/hyperlink" Target="http://bibletools.org/index.cfm/fuseaction/Bible.show/sVerseID/30723/eVerseID/30723" TargetMode="External"/><Relationship Id="rId10" Type="http://schemas.openxmlformats.org/officeDocument/2006/relationships/hyperlink" Target="http://truegospel.org/index.cfm/fuseaction/Basics.tour/ID/7/Repentance-Belief-and-Gospel.htm" TargetMode="External"/><Relationship Id="rId4" Type="http://schemas.openxmlformats.org/officeDocument/2006/relationships/webSettings" Target="webSettings.xml"/><Relationship Id="rId9" Type="http://schemas.openxmlformats.org/officeDocument/2006/relationships/hyperlink" Target="http://bibletools.org/index.cfm/fuseaction/Bible.show/sVerseID/30767/eVerseID/307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cp:revision>
  <dcterms:created xsi:type="dcterms:W3CDTF">2010-02-02T21:19:00Z</dcterms:created>
  <dcterms:modified xsi:type="dcterms:W3CDTF">2010-02-02T21:36:00Z</dcterms:modified>
</cp:coreProperties>
</file>