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jc w:val="right"/>
      </w:pPr>
      <w:r w:rsidDel="00000000" w:rsidR="00000000" w:rsidRPr="00000000">
        <w:rPr>
          <w:smallCaps w:val="0"/>
          <w:highlight w:val="none"/>
          <w:rtl w:val="0"/>
        </w:rPr>
        <w:t xml:space="preserve">Deliverance Center – Portland, Maine</w:t>
      </w:r>
    </w:p>
    <w:p w:rsidDel="00000000" w:rsidRDefault="00000000" w:rsidR="00000000" w:rsidRPr="00000000" w:rsidP="00000000">
      <w:pPr>
        <w:jc w:val="right"/>
      </w:pPr>
      <w:r w:rsidDel="00000000" w:rsidR="00000000" w:rsidRPr="00000000">
        <w:rPr>
          <w:smallCaps w:val="0"/>
          <w:highlight w:val="none"/>
          <w:rtl w:val="0"/>
        </w:rPr>
        <w:t xml:space="preserve">Rev. Stephen Reynolds, Sr.</w:t>
      </w:r>
    </w:p>
    <w:p w:rsidDel="00000000" w:rsidRDefault="00000000" w:rsidR="00000000" w:rsidRPr="00000000" w:rsidP="00000000">
      <w:pPr>
        <w:jc w:val="right"/>
      </w:pPr>
      <w:r w:rsidDel="00000000" w:rsidR="00000000" w:rsidRPr="00000000">
        <w:rPr>
          <w:smallCaps w:val="0"/>
          <w:highlight w:val="none"/>
          <w:rtl w:val="0"/>
        </w:rPr>
        <w:t xml:space="preserve">September 22, 2010, Wednesday</w:t>
      </w:r>
    </w:p>
    <w:p w:rsidDel="00000000" w:rsidRDefault="00000000" w:rsidR="00000000" w:rsidRPr="00000000" w:rsidP="00000000">
      <w:pPr/>
      <w:r w:rsidDel="00000000" w:rsidR="00000000" w:rsidRPr="00000000">
        <w:rPr>
          <w:smallCaps w:val="0"/>
          <w:highlight w:val="none"/>
          <w:rtl w:val="0"/>
        </w:rPr>
        <w:t xml:space="preserve">TITLE: Submit to God’s Righteousness</w:t>
      </w:r>
    </w:p>
    <w:p w:rsidDel="00000000" w:rsidRDefault="00000000" w:rsidR="00000000" w:rsidRPr="00000000" w:rsidP="00000000">
      <w:pPr/>
      <w:r w:rsidDel="00000000" w:rsidR="00000000" w:rsidRPr="00000000">
        <w:rPr>
          <w:smallCaps w:val="0"/>
          <w:highlight w:val="none"/>
          <w:rtl w:val="0"/>
        </w:rPr>
        <w:t xml:space="preserve">TEXT:  Romans 10:1-11</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We need to submit to the righteousness of God.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The law will expose to us our own unrighteousness.</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hanging="360" w:left="360"/>
      </w:pPr>
      <w:r w:rsidDel="00000000" w:rsidR="00000000" w:rsidRPr="00000000">
        <w:rPr>
          <w:smallCaps w:val="0"/>
          <w:highlight w:val="none"/>
          <w:rtl w:val="0"/>
        </w:rPr>
        <w:t xml:space="preserve">Romans 10:3-4—</w:t>
      </w:r>
      <w:r w:rsidDel="00000000" w:rsidR="00000000" w:rsidRPr="00000000">
        <w:rPr>
          <w:i w:val="1"/>
          <w:smallCaps w:val="0"/>
          <w:highlight w:val="none"/>
          <w:rtl w:val="0"/>
        </w:rPr>
        <w:t xml:space="preserve">For they being ignorant of God's righteousness, and going about to establish their own righteousness, have not submitted themselves unto the righteousness of God.</w:t>
      </w:r>
      <w:r w:rsidDel="00000000" w:rsidR="00000000" w:rsidRPr="00000000">
        <w:rPr>
          <w:smallCaps w:val="0"/>
          <w:highlight w:val="none"/>
          <w:rtl w:val="0"/>
        </w:rPr>
        <w:t xml:space="preserve"> 4</w:t>
      </w:r>
      <w:r w:rsidDel="00000000" w:rsidR="00000000" w:rsidRPr="00000000">
        <w:rPr>
          <w:i w:val="1"/>
          <w:smallCaps w:val="0"/>
          <w:highlight w:val="none"/>
          <w:rtl w:val="0"/>
        </w:rPr>
        <w:t xml:space="preserve"> For Christ is the end of the law for righteousness to every one that believeth.</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720"/>
      </w:pPr>
      <w:r w:rsidDel="00000000" w:rsidR="00000000" w:rsidRPr="00000000">
        <w:rPr>
          <w:smallCaps w:val="0"/>
          <w:highlight w:val="none"/>
          <w:rtl w:val="0"/>
        </w:rPr>
        <w:t xml:space="preserve">Whatever God reveals to us, we must be obedient to.</w:t>
      </w:r>
    </w:p>
    <w:p w:rsidDel="00000000" w:rsidRDefault="00000000" w:rsidR="00000000" w:rsidRPr="00000000" w:rsidP="00000000">
      <w:pPr>
        <w:ind w:firstLine="720"/>
      </w:pPr>
      <w:r w:rsidDel="00000000" w:rsidR="00000000" w:rsidRPr="00000000">
        <w:rPr>
          <w:smallCaps w:val="0"/>
          <w:highlight w:val="none"/>
          <w:rtl w:val="0"/>
        </w:rPr>
        <w:t xml:space="preserve">The only way to please God is by faith.</w:t>
      </w:r>
    </w:p>
    <w:p w:rsidDel="00000000" w:rsidRDefault="00000000" w:rsidR="00000000" w:rsidRPr="00000000" w:rsidP="00000000">
      <w:pPr>
        <w:ind w:firstLine="720"/>
      </w:pPr>
      <w:r w:rsidDel="00000000" w:rsidR="00000000" w:rsidRPr="00000000">
        <w:rPr>
          <w:smallCaps w:val="0"/>
          <w:highlight w:val="none"/>
          <w:rtl w:val="0"/>
        </w:rPr>
        <w:t xml:space="preserve">God is not on trial. He is righteousness, holy and dwells in a high and lofty place. </w:t>
      </w:r>
    </w:p>
    <w:p w:rsidDel="00000000" w:rsidRDefault="00000000" w:rsidR="00000000" w:rsidRPr="00000000" w:rsidP="00000000">
      <w:pPr>
        <w:ind w:firstLine="720"/>
      </w:pPr>
      <w:r w:rsidDel="00000000" w:rsidR="00000000" w:rsidRPr="00000000">
        <w:rPr>
          <w:smallCaps w:val="0"/>
          <w:highlight w:val="none"/>
          <w:rtl w:val="0"/>
        </w:rPr>
        <w:t xml:space="preserve">“Great is the Lord and greatly to be praised.”</w:t>
      </w:r>
    </w:p>
    <w:p w:rsidDel="00000000" w:rsidRDefault="00000000" w:rsidR="00000000" w:rsidRPr="00000000" w:rsidP="00000000">
      <w:pPr>
        <w:ind w:firstLine="720"/>
      </w:pPr>
      <w:r w:rsidDel="00000000" w:rsidR="00000000" w:rsidRPr="00000000">
        <w:rPr>
          <w:smallCaps w:val="0"/>
          <w:highlight w:val="none"/>
          <w:rtl w:val="0"/>
        </w:rPr>
        <w:t xml:space="preserve">The Law is not terminated, it is required. </w:t>
      </w:r>
    </w:p>
    <w:p w:rsidDel="00000000" w:rsidRDefault="00000000" w:rsidR="00000000" w:rsidRPr="00000000" w:rsidP="00000000">
      <w:pPr>
        <w:jc w:val="center"/>
      </w:pPr>
      <w:r w:rsidDel="00000000" w:rsidR="00000000" w:rsidRPr="00000000">
        <w:rPr>
          <w:smallCaps w:val="0"/>
          <w:highlight w:val="none"/>
          <w:rtl w:val="0"/>
        </w:rPr>
        <w:t xml:space="preserve">____________________________________________________________________</w:t>
      </w:r>
    </w:p>
    <w:p w:rsidDel="00000000" w:rsidRDefault="00000000" w:rsidR="00000000" w:rsidRPr="00000000" w:rsidP="00000000">
      <w:pPr>
        <w:ind w:hanging="360" w:left="360"/>
      </w:pPr>
      <w:r w:rsidDel="00000000" w:rsidR="00000000" w:rsidRPr="00000000">
        <w:rPr>
          <w:smallCaps w:val="0"/>
          <w:highlight w:val="none"/>
          <w:rtl w:val="0"/>
        </w:rPr>
        <w:t xml:space="preserve">Tit 2:13—</w:t>
      </w:r>
      <w:r w:rsidDel="00000000" w:rsidR="00000000" w:rsidRPr="00000000">
        <w:rPr>
          <w:i w:val="1"/>
          <w:smallCaps w:val="0"/>
          <w:highlight w:val="none"/>
          <w:rtl w:val="0"/>
        </w:rPr>
        <w:t xml:space="preserve">Looking for that blessed hope, and </w:t>
      </w:r>
      <w:r w:rsidDel="00000000" w:rsidR="00000000" w:rsidRPr="00000000">
        <w:rPr>
          <w:b w:val="1"/>
          <w:i w:val="1"/>
          <w:smallCaps w:val="0"/>
          <w:highlight w:val="none"/>
          <w:rtl w:val="0"/>
        </w:rPr>
        <w:t xml:space="preserve">the glorious appearing</w:t>
      </w:r>
      <w:r w:rsidDel="00000000" w:rsidR="00000000" w:rsidRPr="00000000">
        <w:rPr>
          <w:i w:val="1"/>
          <w:smallCaps w:val="0"/>
          <w:highlight w:val="none"/>
          <w:rtl w:val="0"/>
        </w:rPr>
        <w:t xml:space="preserve"> of the great God and our Saviour Jesus Christ;</w:t>
      </w:r>
    </w:p>
    <w:p w:rsidDel="00000000" w:rsidRDefault="00000000" w:rsidR="00000000" w:rsidRPr="00000000" w:rsidP="00000000">
      <w:pPr>
        <w:ind w:hanging="360" w:left="360"/>
      </w:pPr>
      <w:r w:rsidDel="00000000" w:rsidR="00000000" w:rsidRPr="00000000">
        <w:rPr>
          <w:smallCaps w:val="0"/>
          <w:highlight w:val="none"/>
          <w:rtl w:val="0"/>
        </w:rPr>
        <w:t xml:space="preserve">&lt;epiphaneia&gt; (v.11 &lt;epiphaino&gt;)</w:t>
      </w:r>
    </w:p>
    <w:p w:rsidDel="00000000" w:rsidRDefault="00000000" w:rsidR="00000000" w:rsidRPr="00000000" w:rsidP="00000000">
      <w:pPr>
        <w:ind w:hanging="360" w:left="360"/>
      </w:pPr>
      <w:r w:rsidDel="00000000" w:rsidR="00000000" w:rsidRPr="00000000">
        <w:rPr>
          <w:rtl w:val="0"/>
        </w:rPr>
      </w:r>
    </w:p>
    <w:p w:rsidDel="00000000" w:rsidRDefault="00000000" w:rsidR="00000000" w:rsidRPr="00000000" w:rsidP="00000000">
      <w:pPr>
        <w:ind w:hanging="360" w:left="360"/>
      </w:pPr>
      <w:r w:rsidDel="00000000" w:rsidR="00000000" w:rsidRPr="00000000">
        <w:rPr>
          <w:smallCaps w:val="0"/>
          <w:highlight w:val="none"/>
          <w:rtl w:val="0"/>
        </w:rPr>
        <w:t xml:space="preserve">2014.  epiphaino from 1909 and 5316; to shine upon, i.e. become (literally) visible or (figuratively) known:--appear, give light.</w:t>
      </w:r>
    </w:p>
    <w:p w:rsidDel="00000000" w:rsidRDefault="00000000" w:rsidR="00000000" w:rsidRPr="00000000" w:rsidP="00000000">
      <w:pPr>
        <w:ind w:hanging="360" w:left="360"/>
      </w:pPr>
      <w:r w:rsidDel="00000000" w:rsidR="00000000" w:rsidRPr="00000000">
        <w:rPr>
          <w:rtl w:val="0"/>
        </w:rPr>
      </w:r>
    </w:p>
    <w:p w:rsidDel="00000000" w:rsidRDefault="00000000" w:rsidR="00000000" w:rsidRPr="00000000" w:rsidP="00000000">
      <w:pPr>
        <w:ind w:hanging="360" w:left="360"/>
      </w:pPr>
      <w:r w:rsidDel="00000000" w:rsidR="00000000" w:rsidRPr="00000000">
        <w:rPr>
          <w:smallCaps w:val="0"/>
          <w:highlight w:val="none"/>
          <w:rtl w:val="0"/>
        </w:rPr>
        <w:t xml:space="preserve">2015.  epiphaneia,  from 2016; a manifestation, i.e. (specially) the advent of Christ (past or future):--appearing, brightness. </w:t>
      </w:r>
    </w:p>
    <w:p w:rsidDel="00000000" w:rsidRDefault="00000000" w:rsidR="00000000" w:rsidRPr="00000000" w:rsidP="00000000">
      <w:pPr>
        <w:ind w:hanging="360" w:left="360"/>
      </w:pPr>
      <w:r w:rsidDel="00000000" w:rsidR="00000000" w:rsidRPr="00000000">
        <w:rPr>
          <w:rtl w:val="0"/>
        </w:rPr>
      </w:r>
    </w:p>
    <w:p w:rsidDel="00000000" w:rsidRDefault="00000000" w:rsidR="00000000" w:rsidRPr="00000000" w:rsidP="00000000">
      <w:pPr>
        <w:numPr>
          <w:ilvl w:val="0"/>
          <w:numId w:val="1"/>
        </w:numPr>
        <w:spacing w:line="240" w:after="0" w:lineRule="auto" w:before="0"/>
        <w:ind w:hanging="360" w:left="720" w:right="0"/>
        <w:jc w:val="left"/>
      </w:pPr>
      <w:r w:rsidDel="00000000" w:rsidR="00000000" w:rsidRPr="00000000">
        <w:rPr>
          <w:rFonts w:eastAsia="Calibri" w:ascii="Calibri" w:hAnsi="Calibri" w:cs="Calibri"/>
          <w:b w:val="0"/>
          <w:i w:val="0"/>
          <w:smallCaps w:val="0"/>
          <w:strike w:val="0"/>
          <w:color w:val="984806"/>
          <w:sz w:val="24"/>
          <w:highlight w:val="none"/>
          <w:u w:val="none"/>
          <w:vertAlign w:val="baseline"/>
          <w:rtl w:val="0"/>
        </w:rPr>
        <w:t xml:space="preserve">D Lu 1:79 To give light &lt;epiphaino&gt; to them that sit &lt;kathemai&gt; in &lt;en&gt; darkness &lt;skotos&gt; and &lt;kai&gt; in the shadow &lt;skia&gt; of death &lt;thanatos&gt;, to guide &lt;kateuthuno&gt; our &lt;hemon&gt; feet &lt;pous&gt; into &lt;eis&gt; the way &lt;hodos&gt; of peace &lt;eirene&gt;.</w:t>
      </w:r>
    </w:p>
    <w:p w:rsidDel="00000000" w:rsidRDefault="00000000" w:rsidR="00000000" w:rsidRPr="00000000" w:rsidP="00000000">
      <w:pPr>
        <w:spacing w:line="240" w:after="0" w:lineRule="auto" w:before="0"/>
        <w:ind w:firstLine="0" w:left="720" w:right="0"/>
        <w:jc w:val="left"/>
      </w:pPr>
      <w:r w:rsidDel="00000000" w:rsidR="00000000" w:rsidRPr="00000000">
        <w:rPr>
          <w:rFonts w:eastAsia="Calibri" w:ascii="Calibri" w:hAnsi="Calibri" w:cs="Calibri"/>
          <w:b w:val="0"/>
          <w:i w:val="0"/>
          <w:smallCaps w:val="0"/>
          <w:strike w:val="0"/>
          <w:color w:val="984806"/>
          <w:sz w:val="24"/>
          <w:highlight w:val="none"/>
          <w:u w:val="none"/>
          <w:vertAlign w:val="baseline"/>
          <w:rtl w:val="0"/>
        </w:rPr>
        <w:t xml:space="preserve"> Ac 27:20 And &lt;de&gt; when neither &lt;mete&gt; sun &lt;helios&gt; nor &lt;mete&gt; stars &lt;astron&gt; in &lt;epi&gt; many &lt;pleion&gt; days &lt;hemera&gt; appeared &lt;epiphaino&gt;, and &lt;te&gt; no &lt;ou&gt; small &lt;oligos&gt; tempest &lt;cheimon&gt; lay on &lt;epikeimai&gt; us, all &lt;pas&gt; hope &lt;elpis&gt; that we &lt;hemas&gt; should be saved &lt;sozo&gt; was &lt;periaireo&gt; then &lt;loipon&gt; taken away &lt;periaireo&gt;.</w:t>
      </w:r>
    </w:p>
    <w:p w:rsidDel="00000000" w:rsidRDefault="00000000" w:rsidR="00000000" w:rsidRPr="00000000" w:rsidP="00000000">
      <w:pPr>
        <w:spacing w:line="240" w:after="0" w:lineRule="auto" w:before="0"/>
        <w:ind w:firstLine="0" w:left="720" w:right="0"/>
        <w:jc w:val="left"/>
      </w:pPr>
      <w:r w:rsidDel="00000000" w:rsidR="00000000" w:rsidRPr="00000000">
        <w:rPr>
          <w:rFonts w:eastAsia="Calibri" w:ascii="Calibri" w:hAnsi="Calibri" w:cs="Calibri"/>
          <w:b w:val="0"/>
          <w:i w:val="0"/>
          <w:smallCaps w:val="0"/>
          <w:strike w:val="0"/>
          <w:color w:val="984806"/>
          <w:sz w:val="24"/>
          <w:highlight w:val="none"/>
          <w:u w:val="none"/>
          <w:vertAlign w:val="baseline"/>
          <w:rtl w:val="0"/>
        </w:rPr>
        <w:t xml:space="preserve"> Tit 2:11 ¶ For &lt;gar&gt; the grace &lt;charis&gt; of God &lt;theos&gt; that bringeth salvation &lt;soterion&gt; hath appeared &lt;epiphaino&gt; to all &lt;pas&gt; men &lt;anthropos&gt;,</w:t>
      </w:r>
    </w:p>
    <w:p w:rsidDel="00000000" w:rsidRDefault="00000000" w:rsidR="00000000" w:rsidRPr="00000000" w:rsidP="00000000">
      <w:pPr>
        <w:spacing w:line="240" w:after="0" w:lineRule="auto" w:before="0"/>
        <w:ind w:firstLine="0" w:left="720" w:right="0"/>
        <w:jc w:val="left"/>
      </w:pPr>
      <w:r w:rsidDel="00000000" w:rsidR="00000000" w:rsidRPr="00000000">
        <w:rPr>
          <w:rFonts w:eastAsia="Calibri" w:ascii="Calibri" w:hAnsi="Calibri" w:cs="Calibri"/>
          <w:b w:val="0"/>
          <w:i w:val="0"/>
          <w:smallCaps w:val="0"/>
          <w:strike w:val="0"/>
          <w:color w:val="984806"/>
          <w:sz w:val="24"/>
          <w:highlight w:val="none"/>
          <w:u w:val="none"/>
          <w:vertAlign w:val="baseline"/>
          <w:rtl w:val="0"/>
        </w:rPr>
        <w:t xml:space="preserve"> Tit 3:4 But &lt;de&gt; after &lt;hote&gt; that the kindness &lt;chrestotes&gt; and &lt;kai&gt; love &lt;philanthropia&gt; of God &lt;theos&gt; our &lt;hemon&gt; Saviour &lt;soter&gt; toward man &lt;philanthropia&gt; appeared &lt;epiphaino&gt;,</w:t>
      </w:r>
    </w:p>
    <w:p w:rsidDel="00000000" w:rsidRDefault="00000000" w:rsidR="00000000" w:rsidRPr="00000000" w:rsidP="00000000">
      <w:pPr>
        <w:spacing w:line="240" w:after="0" w:lineRule="auto" w:before="0"/>
        <w:ind w:firstLine="0" w:left="720" w:right="0"/>
        <w:jc w:val="left"/>
      </w:pPr>
      <w:r w:rsidDel="00000000" w:rsidR="00000000" w:rsidRPr="00000000">
        <w:rPr>
          <w:rFonts w:eastAsia="Calibri" w:ascii="Calibri" w:hAnsi="Calibri" w:cs="Calibri"/>
          <w:b w:val="0"/>
          <w:i w:val="0"/>
          <w:smallCaps w:val="0"/>
          <w:strike w:val="0"/>
          <w:color w:val="984806"/>
          <w:sz w:val="24"/>
          <w:highlight w:val="none"/>
          <w:u w:val="none"/>
          <w:vertAlign w:val="baseline"/>
          <w:rtl w:val="0"/>
        </w:rPr>
        <w:t xml:space="preserve">(KJV)</w:t>
      </w:r>
    </w:p>
    <w:p w:rsidDel="00000000" w:rsidRDefault="00000000" w:rsidR="00000000" w:rsidRPr="00000000" w:rsidP="00000000">
      <w:pPr>
        <w:numPr>
          <w:ilvl w:val="0"/>
          <w:numId w:val="1"/>
        </w:numPr>
        <w:spacing w:line="240" w:after="0" w:lineRule="auto" w:before="0"/>
        <w:ind w:hanging="360" w:left="720" w:right="0"/>
        <w:jc w:val="left"/>
      </w:pPr>
      <w:r w:rsidDel="00000000" w:rsidR="00000000" w:rsidRPr="00000000">
        <w:rPr>
          <w:rFonts w:eastAsia="Calibri" w:ascii="Calibri" w:hAnsi="Calibri" w:cs="Calibri"/>
          <w:b w:val="0"/>
          <w:i w:val="0"/>
          <w:smallCaps w:val="0"/>
          <w:strike w:val="0"/>
          <w:color w:val="244061"/>
          <w:sz w:val="24"/>
          <w:highlight w:val="none"/>
          <w:u w:val="none"/>
          <w:vertAlign w:val="baseline"/>
          <w:rtl w:val="0"/>
        </w:rPr>
        <w:t xml:space="preserve">2Th 2:8 And &lt;kai&gt; then &lt;tote&gt; shall &lt;apokalupto&gt; that Wicked &lt;anomos&gt; be revealed &lt;apokalupto&gt;, whom &lt;hos&gt; the Lord &lt;kurios&gt; shall consume &lt;analisko&gt; with the spirit &lt;pneuma&gt; of his &lt;autos&gt; mouth &lt;stoma&gt;, and &lt;kai&gt; shall destroy &lt;katargeo&gt; with the brightness &lt;epiphaneia&gt; of his &lt;autos&gt; coming &lt;parousia&gt;:</w:t>
      </w:r>
    </w:p>
    <w:p w:rsidDel="00000000" w:rsidRDefault="00000000" w:rsidR="00000000" w:rsidRPr="00000000" w:rsidP="00000000">
      <w:pPr>
        <w:spacing w:line="240" w:after="0" w:lineRule="auto" w:before="0"/>
        <w:ind w:firstLine="0" w:left="720" w:right="0"/>
        <w:jc w:val="left"/>
      </w:pPr>
      <w:r w:rsidDel="00000000" w:rsidR="00000000" w:rsidRPr="00000000">
        <w:rPr>
          <w:rFonts w:eastAsia="Calibri" w:ascii="Calibri" w:hAnsi="Calibri" w:cs="Calibri"/>
          <w:b w:val="0"/>
          <w:i w:val="0"/>
          <w:smallCaps w:val="0"/>
          <w:strike w:val="0"/>
          <w:color w:val="244061"/>
          <w:sz w:val="24"/>
          <w:highlight w:val="none"/>
          <w:u w:val="none"/>
          <w:vertAlign w:val="baseline"/>
          <w:rtl w:val="0"/>
        </w:rPr>
        <w:t xml:space="preserve"> 1Ti 6:14 That thou &lt;se&gt; keep &lt;tereo&gt; this commandment &lt;entole&gt; without spot &lt;aspilos&gt;, unrebukeable &lt;anepileptos&gt;, until &lt;mechri&gt; the appearing &lt;epiphaneia&gt; of our &lt;hemon&gt; Lord &lt;kurios&gt; Jesus &lt;Iesous&gt; Christ &lt;Christos&gt;:</w:t>
      </w:r>
    </w:p>
    <w:p w:rsidDel="00000000" w:rsidRDefault="00000000" w:rsidR="00000000" w:rsidRPr="00000000" w:rsidP="00000000">
      <w:pPr>
        <w:spacing w:line="240" w:after="0" w:lineRule="auto" w:before="0"/>
        <w:ind w:firstLine="0" w:left="720" w:right="0"/>
        <w:jc w:val="left"/>
      </w:pPr>
      <w:r w:rsidDel="00000000" w:rsidR="00000000" w:rsidRPr="00000000">
        <w:rPr>
          <w:rFonts w:eastAsia="Calibri" w:ascii="Calibri" w:hAnsi="Calibri" w:cs="Calibri"/>
          <w:b w:val="0"/>
          <w:i w:val="0"/>
          <w:smallCaps w:val="0"/>
          <w:strike w:val="0"/>
          <w:color w:val="244061"/>
          <w:sz w:val="24"/>
          <w:highlight w:val="none"/>
          <w:u w:val="none"/>
          <w:vertAlign w:val="baseline"/>
          <w:rtl w:val="0"/>
        </w:rPr>
        <w:t xml:space="preserve"> 2Ti 1:10 But &lt;de&gt; is &lt;phaneroo&gt; now &lt;nun&gt; made manifest &lt;phaneroo&gt; by &lt;dia&gt; the appearing &lt;epiphaneia&gt; of our &lt;hemon&gt; Saviour &lt;soter&gt; Jesus &lt;Iesous&gt; Christ &lt;Christos&gt;, who &lt;men&gt; hath abolished &lt;katargeo&gt; death &lt;thanatos&gt;, and &lt;de&gt; hath brought &lt;photizo&gt; life &lt;zoe&gt; and &lt;kai&gt; immortality &lt;aphtharsia&gt; to light &lt;photizo&gt; through &lt;dia&gt; the gospel &lt;euaggelion&gt;:</w:t>
      </w:r>
    </w:p>
    <w:p w:rsidDel="00000000" w:rsidRDefault="00000000" w:rsidR="00000000" w:rsidRPr="00000000" w:rsidP="00000000">
      <w:pPr>
        <w:spacing w:line="240" w:after="0" w:lineRule="auto" w:before="0"/>
        <w:ind w:firstLine="0" w:left="720" w:right="0"/>
        <w:jc w:val="left"/>
      </w:pPr>
      <w:r w:rsidDel="00000000" w:rsidR="00000000" w:rsidRPr="00000000">
        <w:rPr>
          <w:rFonts w:eastAsia="Calibri" w:ascii="Calibri" w:hAnsi="Calibri" w:cs="Calibri"/>
          <w:b w:val="0"/>
          <w:i w:val="0"/>
          <w:smallCaps w:val="0"/>
          <w:strike w:val="0"/>
          <w:color w:val="244061"/>
          <w:sz w:val="24"/>
          <w:highlight w:val="none"/>
          <w:u w:val="none"/>
          <w:vertAlign w:val="baseline"/>
          <w:rtl w:val="0"/>
        </w:rPr>
        <w:t xml:space="preserve"> 2Ti 4:1 ¶ I &lt;ego&gt; charge &lt;diamarturomai&gt; thee therefore &lt;oun&gt; before &lt;enopion&gt; God &lt;theos&gt;, and &lt;kai&gt; the Lord &lt;kurios&gt; Jesus &lt;Iesous&gt; Christ &lt;Christos&gt;, who &lt;ho&gt; shall &lt;mello&gt; judge &lt;krino&gt; the quick &lt;zao&gt; and &lt;kai&gt; the dead &lt;nekros&gt; at &lt;kata&gt; his &lt;autos&gt; appearing &lt;epiphaneia&gt; and &lt;kai&gt; his &lt;autos&gt; kingdom &lt;basileia&gt;;</w:t>
      </w:r>
    </w:p>
    <w:p w:rsidDel="00000000" w:rsidRDefault="00000000" w:rsidR="00000000" w:rsidRPr="00000000" w:rsidP="00000000">
      <w:pPr>
        <w:spacing w:line="240" w:after="0" w:lineRule="auto" w:before="0"/>
        <w:ind w:firstLine="0" w:left="720" w:right="0"/>
        <w:jc w:val="left"/>
      </w:pPr>
      <w:r w:rsidDel="00000000" w:rsidR="00000000" w:rsidRPr="00000000">
        <w:rPr>
          <w:rFonts w:eastAsia="Calibri" w:ascii="Calibri" w:hAnsi="Calibri" w:cs="Calibri"/>
          <w:b w:val="0"/>
          <w:i w:val="0"/>
          <w:smallCaps w:val="0"/>
          <w:strike w:val="0"/>
          <w:color w:val="244061"/>
          <w:sz w:val="24"/>
          <w:highlight w:val="none"/>
          <w:u w:val="none"/>
          <w:vertAlign w:val="baseline"/>
          <w:rtl w:val="0"/>
        </w:rPr>
        <w:t xml:space="preserve"> 2Ti 4:8 Henceforth &lt;loipon&gt; there is laid up &lt;apokeimai&gt; for me &lt;moi&gt; a crown &lt;stephanos&gt; of righteousness &lt;dikaiosune&gt;, which &lt;hos&gt; the Lord &lt;kurios&gt;, the righteous &lt;dikaios&gt; judge &lt;krites&gt;, shall give &lt;apodidomi&gt; me &lt;moi&gt; at &lt;en&gt; that &lt;ekeinos&gt; day &lt;hemera&gt;: and &lt;de&gt; not &lt;ou&gt; to me &lt;emoi&gt; only &lt;monon&gt;, but &lt;alla&gt; unto all them &lt;pas&gt; also &lt;kai&gt; that love &lt;agapao&gt; his &lt;autos&gt; appearing &lt;epiphaneia&gt;.</w:t>
      </w:r>
    </w:p>
    <w:p w:rsidDel="00000000" w:rsidRDefault="00000000" w:rsidR="00000000" w:rsidRPr="00000000" w:rsidP="00000000">
      <w:pPr>
        <w:spacing w:line="240" w:after="0" w:lineRule="auto" w:before="0"/>
        <w:ind w:firstLine="0" w:left="720" w:right="0"/>
        <w:jc w:val="left"/>
      </w:pPr>
      <w:r w:rsidDel="00000000" w:rsidR="00000000" w:rsidRPr="00000000">
        <w:rPr>
          <w:rFonts w:eastAsia="Calibri" w:ascii="Calibri" w:hAnsi="Calibri" w:cs="Calibri"/>
          <w:b w:val="0"/>
          <w:i w:val="0"/>
          <w:smallCaps w:val="0"/>
          <w:strike w:val="0"/>
          <w:color w:val="244061"/>
          <w:sz w:val="24"/>
          <w:highlight w:val="none"/>
          <w:u w:val="none"/>
          <w:vertAlign w:val="baseline"/>
          <w:rtl w:val="0"/>
        </w:rPr>
        <w:t xml:space="preserve"> Tit 2:13 Looking for &lt;prosdechomai&gt; that blessed &lt;makarios&gt; hope &lt;elpis&gt;, and &lt;kai&gt; the glorious &lt;doxa&gt; appearing &lt;epiphaneia&gt; of the great &lt;megas&gt; God &lt;theos&gt; and &lt;kai&gt; our &lt;hemon&gt; Saviour &lt;soter&gt; Jesus &lt;Iesous&gt; Christ &lt;Christos&gt;;</w:t>
      </w:r>
    </w:p>
    <w:p w:rsidDel="00000000" w:rsidRDefault="00000000" w:rsidR="00000000" w:rsidRPr="00000000" w:rsidP="00000000">
      <w:pPr>
        <w:ind w:hanging="360" w:left="360"/>
        <w:jc w:val="center"/>
      </w:pPr>
      <w:r w:rsidDel="00000000" w:rsidR="00000000" w:rsidRPr="00000000">
        <w:rPr>
          <w:smallCaps w:val="0"/>
          <w:highlight w:val="none"/>
          <w:rtl w:val="0"/>
        </w:rPr>
        <w:t xml:space="preserve">_____________________________________________________________________</w:t>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ind w:firstLine="720"/>
      </w:pPr>
      <w:r w:rsidDel="00000000" w:rsidR="00000000" w:rsidRPr="00000000">
        <w:rPr>
          <w:smallCaps w:val="0"/>
          <w:highlight w:val="none"/>
          <w:rtl w:val="0"/>
        </w:rPr>
        <w:t xml:space="preserve">We are required to work out what God puts in our spirit with fear and trembling.</w:t>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Ro 10:14 How then shall they call on him in whom they have not believed? and how shall they believe in him of whom they have not heard? and how shall they hear without a preacher?</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People calling, but not out to God. There is a responsibility here.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Great is the Lord.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Ps 48:1 ¶ &lt;&lt;A Song and Psalm for the sons of Korah.&gt;&gt; Great is the LORD, and greatly to be praised in the city of our God, in the mountain of his holiness.</w:t>
      </w:r>
    </w:p>
    <w:p w:rsidDel="00000000" w:rsidRDefault="00000000" w:rsidR="00000000" w:rsidRPr="00000000" w:rsidP="00000000">
      <w:pPr/>
      <w:r w:rsidDel="00000000" w:rsidR="00000000" w:rsidRPr="00000000">
        <w:rPr>
          <w:smallCaps w:val="0"/>
          <w:highlight w:val="none"/>
          <w:rtl w:val="0"/>
        </w:rPr>
        <w:t xml:space="preserve"> 2 Beautiful for situation, the joy of the whole earth, is mount Zion, on the sides of the north, the city of the great King.</w:t>
      </w:r>
    </w:p>
    <w:p w:rsidDel="00000000" w:rsidRDefault="00000000" w:rsidR="00000000" w:rsidRPr="00000000" w:rsidP="00000000">
      <w:pPr/>
      <w:r w:rsidDel="00000000" w:rsidR="00000000" w:rsidRPr="00000000">
        <w:rPr>
          <w:smallCaps w:val="0"/>
          <w:highlight w:val="none"/>
          <w:rtl w:val="0"/>
        </w:rPr>
        <w:t xml:space="preserve"> 3 God is known in her palaces for a refuge.</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upperLetter"/>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Calibri" w:ascii="Calibri" w:hAnsi="Calibri" w:cs="Calibri"/>
      <w:b w:val="0"/>
      <w:i w:val="0"/>
      <w:smallCaps w:val="0"/>
      <w:strike w:val="0"/>
      <w:color w:val="000000"/>
      <w:sz w:val="24"/>
      <w:highlight w:val="none"/>
      <w:u w:val="none"/>
      <w:vertAlign w:val="baseline"/>
    </w:rPr>
  </w:style>
  <w:style w:type="paragraph" w:styleId="Heading1">
    <w:name w:val="heading 1"/>
    <w:basedOn w:val="Normal"/>
    <w:next w:val="Normal"/>
    <w:pPr>
      <w:spacing w:lineRule="auto" w:before="240"/>
    </w:pPr>
    <w:rPr>
      <w:rFonts w:eastAsia="Cambria" w:ascii="Cambria" w:hAnsi="Cambria" w:cs="Cambria"/>
      <w:smallCaps w:val="0"/>
      <w:highlight w:val="none"/>
    </w:rPr>
  </w:style>
  <w:style w:type="paragraph" w:styleId="Heading2">
    <w:name w:val="heading 2"/>
    <w:basedOn w:val="Normal"/>
    <w:next w:val="Normal"/>
    <w:pPr>
      <w:spacing w:after="120" w:lineRule="auto" w:before="120"/>
      <w:ind w:firstLine="0" w:left="720"/>
    </w:pPr>
    <w:rPr>
      <w:rFonts w:eastAsia="Cambria" w:ascii="Cambria" w:hAnsi="Cambria" w:cs="Cambria"/>
      <w:smallCaps w:val="0"/>
      <w:highlight w:val="none"/>
    </w:rPr>
  </w:style>
  <w:style w:type="paragraph" w:styleId="Heading3">
    <w:name w:val="heading 3"/>
    <w:basedOn w:val="Normal"/>
    <w:next w:val="Normal"/>
    <w:pPr>
      <w:spacing w:lineRule="auto" w:before="80"/>
      <w:ind w:firstLine="0" w:left="1440"/>
    </w:pPr>
    <w:rPr>
      <w:rFonts w:eastAsia="Cambria" w:ascii="Cambria" w:hAnsi="Cambria" w:cs="Cambria"/>
      <w:smallCaps w:val="0"/>
      <w:highlight w:val="none"/>
    </w:rPr>
  </w:style>
  <w:style w:type="paragraph" w:styleId="Heading4">
    <w:name w:val="heading 4"/>
    <w:basedOn w:val="Normal"/>
    <w:next w:val="Normal"/>
    <w:pPr>
      <w:spacing w:lineRule="auto" w:before="200"/>
      <w:ind w:firstLine="0" w:left="2160"/>
    </w:pPr>
    <w:rPr>
      <w:rFonts w:eastAsia="Cambria" w:ascii="Cambria" w:hAnsi="Cambria" w:cs="Cambria"/>
      <w:smallCaps w:val="0"/>
      <w:highlight w:val="none"/>
    </w:rPr>
  </w:style>
  <w:style w:type="paragraph" w:styleId="Heading5">
    <w:name w:val="heading 5"/>
    <w:basedOn w:val="Normal"/>
    <w:next w:val="Normal"/>
    <w:pPr>
      <w:spacing w:lineRule="auto" w:before="200"/>
      <w:ind w:firstLine="0" w:left="2880"/>
    </w:pPr>
    <w:rPr>
      <w:rFonts w:eastAsia="Cambria" w:ascii="Cambria" w:hAnsi="Cambria" w:cs="Cambria"/>
      <w:smallCaps w:val="0"/>
      <w:color w:val="243f60"/>
      <w:highlight w:val="none"/>
    </w:rPr>
  </w:style>
  <w:style w:type="paragraph" w:styleId="Heading6">
    <w:name w:val="heading 6"/>
    <w:basedOn w:val="Normal"/>
    <w:next w:val="Normal"/>
    <w:pPr>
      <w:spacing w:lineRule="auto" w:before="200"/>
      <w:ind w:firstLine="0" w:left="3600"/>
    </w:pPr>
    <w:rPr>
      <w:rFonts w:eastAsia="Cambria" w:ascii="Cambria" w:hAnsi="Cambria" w:cs="Cambria"/>
      <w:i w:val="1"/>
      <w:smallCaps w:val="0"/>
      <w:color w:val="243f60"/>
      <w:highlight w:val="none"/>
    </w:rPr>
  </w:style>
  <w:style w:type="paragraph" w:styleId="Title">
    <w:name w:val="Title"/>
    <w:basedOn w:val="Normal"/>
    <w:next w:val="Normal"/>
    <w:pPr>
      <w:tabs>
        <w:tab w:pos="2627" w:val="left"/>
      </w:tabs>
      <w:spacing w:after="240" w:lineRule="auto"/>
    </w:pPr>
    <w:rPr>
      <w:rFonts w:eastAsia="Cambria" w:ascii="Cambria" w:hAnsi="Cambria" w:cs="Cambria"/>
      <w:smallCaps w:val="0"/>
      <w:sz w:val="5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100922 SGRSR SubmittoGod'sRighteousness.docx.docx</dc:title>
</cp:coreProperties>
</file>