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Deliverance Center – Portland, Maine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Rev. Stephen G. Reynolds, Sr.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smallCaps w:val="0"/>
          <w:highlight w:val="none"/>
          <w:rtl w:val="0"/>
        </w:rPr>
        <w:t xml:space="preserve">Sunday Am, December 12, 2010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The Seriousness of Sin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Ephesians 5:26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Eph 5:26 That he might sanctify and cleanse it with the washing of water by the word,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The altar and the laver is between the gate as you approach the outer court and the door of the Holy place.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It is our desire to be in that holy place.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Jesus Christ died that we might enter into a new and abundant way.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Hebrew 13:10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Exodus 38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Gospel of John 13 </w:t>
      </w:r>
      <w:r w:rsidDel="00000000" w:rsidR="00000000" w:rsidRPr="00000000">
        <w:rPr>
          <w:rFonts w:eastAsia="Verdana" w:ascii="Verdana" w:hAnsi="Verdana" w:cs="Verdana"/>
          <w:smallCaps w:val="0"/>
          <w:highlight w:val="none"/>
          <w:rtl w:val="0"/>
        </w:rPr>
        <w:t xml:space="preserve">→</w:t>
      </w:r>
      <w:r w:rsidDel="00000000" w:rsidR="00000000" w:rsidRPr="00000000">
        <w:rPr>
          <w:smallCaps w:val="0"/>
          <w:highlight w:val="none"/>
          <w:rtl w:val="0"/>
        </w:rPr>
        <w:t xml:space="preserve">”Not So Lord”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Re-examine our need to take sin seriously, If we don’t take it seriously, it will take us by surprise.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Peter had a faith and a confidence in God. Where he endured hardness as a good soldier of Jesus Christ.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You cannot examine Yourself close enough. WE NEED THE LORD’S HELP.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hanging="360" w:left="360"/>
      </w:pPr>
      <w:r w:rsidDel="00000000" w:rsidR="00000000" w:rsidRPr="00000000">
        <w:rPr>
          <w:smallCaps w:val="0"/>
          <w:highlight w:val="none"/>
          <w:rtl w:val="0"/>
        </w:rPr>
        <w:t xml:space="preserve">John 13:4—</w:t>
      </w:r>
      <w:r w:rsidDel="00000000" w:rsidR="00000000" w:rsidRPr="00000000">
        <w:rPr>
          <w:i w:val="1"/>
          <w:smallCaps w:val="0"/>
          <w:highlight w:val="none"/>
          <w:rtl w:val="0"/>
        </w:rPr>
        <w:t xml:space="preserve">He riseth from supper, and laid aside his garments; and took a towel, and girded himself.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If I wash thee not, thou has not part with Me.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Joh 13:8 Peter saith unto him, Thou shalt never wash my feet. Jesus answered him, If I wash thee not, thou hast no part with me.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Joh 13:9 Simon Peter saith unto him, Lord, not my feet only, but also my hands and my head.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Joh 13:0 Jesus saith to him, He that is washed needeth not save to wash his feet, but is clean every whit: and ye are clean, but not all.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Joh 13:11 For he knew who should betray him;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therefore said he,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  <w:r w:rsidDel="00000000" w:rsidR="00000000" w:rsidRPr="00000000">
        <w:rPr>
          <w:smallCaps w:val="0"/>
          <w:sz w:val="36"/>
          <w:highlight w:val="none"/>
          <w:rtl w:val="0"/>
        </w:rPr>
        <w:t xml:space="preserve">Ye are not all clean</w:t>
      </w:r>
      <w:r w:rsidDel="00000000" w:rsidR="00000000" w:rsidRPr="00000000">
        <w:rPr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Know ye what I have done to you?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Some intentionally get the water “good and hot.”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Until our shoes are off and He has washed our feet, we are in no position to wash someone else’s feet.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Joh 13:15 For I have given you an example, that ye should do as I have done to you.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 16 Verily, verily, I say unto you, The servant is not greater than his lord; neither he that is sent greater than he that sent him.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b w:val="1"/>
          <w:smallCaps w:val="0"/>
          <w:sz w:val="28"/>
          <w:highlight w:val="none"/>
          <w:rtl w:val="0"/>
        </w:rPr>
        <w:t xml:space="preserve">Ps 26:2 Examine me, O LORD, and prove me; try my reins and my heart.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101212A SGRSR SinisSerious.docx.docx</dc:title>
</cp:coreProperties>
</file>