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ettings+xml" PartName="/word/setting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Type="http://schemas.openxmlformats.org/package/2006/relationships/metadata/core-properties" Id="rId2" Target="docProps/core.xml"/><Relationship Type="http://schemas.openxmlformats.org/officeDocument/2006/relationships/extended-properties" Id="rId1" Target="docProps/app.xml"/><Relationship Type="http://schemas.openxmlformats.org/officeDocument/2006/relationships/officeDocument" Id="rId3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Title: We Are Chosen Vessels to Bear His Name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Text: Psalm 124</w:t>
      </w:r>
      <w:r w:rsidDel="00000000" w:rsidR="00000000" w:rsidRPr="00000000">
        <w:rPr>
          <w:highlight w:val="none"/>
          <w:vertAlign w:val="superscript"/>
        </w:rPr>
        <w:footnoteReference w:id="0" w:customMarkFollows="0"/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Never should feel ARRIVED and not needing HELP.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There is a balance with a measure of Joy, peace a companion need for MORE of Jesus.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He is God and He can do the impossible. 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The Lord’s ways are diverse! We can not ‘figure’ God out and put Him in a box.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  <w:r w:rsidDel="00000000" w:rsidR="00000000" w:rsidRPr="00000000">
        <w:drawing>
          <wp:anchor distL="0" locked="0" hidden="0" simplePos="0" distB="0" layoutInCell="0" allowOverlap="0" distT="0" relativeHeight="0" behindDoc="0" distR="0">
            <wp:simplePos y="0" x="0"/>
            <wp:positionH relativeFrom="margin">
              <wp:posOffset>2514600</wp:posOffset>
            </wp:positionH>
            <wp:positionV relativeFrom="paragraph">
              <wp:posOffset>238125</wp:posOffset>
            </wp:positionV>
            <wp:extent cy="1333500" cx="1778000"/>
            <wp:wrapSquare wrapText="bothSides"/>
            <wp:docPr name="image02.jpg" id="2"/>
            <a:graphic>
              <a:graphicData uri="http://schemas.openxmlformats.org/drawingml/2006/picture">
                <pic:pic>
                  <pic:nvPicPr>
                    <pic:cNvPr name="image02.jp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333500" cx="1778000"/>
                    </a:xfrm>
                    <a:prstGeom prst="rect"/>
                  </pic:spPr>
                </pic:pic>
              </a:graphicData>
            </a:graphic>
          </wp:anchor>
        </w:drawing>
      </w:r>
      <w:r w:rsidDel="00000000" w:rsidRPr="00000000" w:rsidR="00000000">
        <w:drawing>
          <wp:anchor distL="0" locked="0" hidden="0" simplePos="0" distB="0" layoutInCell="0" distT="0" allowOverlap="0" relativeHeight="0" distR="0" behindDoc="0">
            <wp:simplePos y="0" x="0"/>
            <wp:positionH relativeFrom="margin">
              <wp:posOffset>485775</wp:posOffset>
            </wp:positionH>
            <wp:positionV relativeFrom="paragraph">
              <wp:posOffset>19050</wp:posOffset>
            </wp:positionV>
            <wp:extent cy="1854200" cx="1778000"/>
            <wp:wrapSquare wrapText="bothSides"/>
            <wp:docPr name="image00.jpg" id="3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854200" cx="1778000"/>
                    </a:xfrm>
                    <a:prstGeom prst="rect"/>
                  </pic:spPr>
                </pic:pic>
              </a:graphicData>
            </a:graphic>
          </wp:anchor>
        </w:drawing>
      </w:r>
      <w:r w:rsidDel="00000000" w:rsidRPr="00000000" w:rsidR="00000000">
        <w:drawing>
          <wp:anchor distL="0" locked="0" hidden="0" simplePos="0" distB="0" layoutInCell="0" distT="0" allowOverlap="0" relativeHeight="0" distR="0" behindDoc="0">
            <wp:simplePos y="0" x="0"/>
            <wp:positionH relativeFrom="margin">
              <wp:posOffset>4467225</wp:posOffset>
            </wp:positionH>
            <wp:positionV relativeFrom="paragraph">
              <wp:posOffset>0</wp:posOffset>
            </wp:positionV>
            <wp:extent cy="1955800" cx="1778000"/>
            <wp:wrapSquare wrapText="bothSides"/>
            <wp:docPr name="image01.jpg" id="1"/>
            <a:graphic>
              <a:graphicData uri="http://schemas.openxmlformats.org/drawingml/2006/picture">
                <pic:pic>
                  <pic:nvPicPr>
                    <pic:cNvPr name="image01.jpg" id="0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1955800" cx="17780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Many people are taken by broken snares and are bound by broken chains.</w:t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There is a promise and provision to walk out free. You don’t have to be BOUND. 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Our victory is in the name of the Lord! Jesus said, “I am come to destroy the works of the devil.”</w:t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Psalm 116:3 The sorrows of death compassed me, and the pains of hell gat hold upon me: I found trouble and sorrow.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sectPr>
      <w:headerReference w:type="default" r:id="rId9"/>
      <w:pgSz w:h="15840" w:w="12240"/>
      <w:pgMar w:top="1440" w:right="1440" w:left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otnote w:id="0"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highlight w:val="none"/>
          <w:rtl w:val="0"/>
        </w:rPr>
        <w:t xml:space="preserve"> "Treasury of David—Psalm 124." 2004. 17 May. 2012 &lt;</w:t>
      </w:r>
      <w:hyperlink r:id="rId1">
        <w:r w:rsidDel="00000000" w:rsidR="00000000" w:rsidRPr="00000000">
          <w:rPr>
            <w:color w:val="1155cc"/>
            <w:sz w:val="20"/>
            <w:highlight w:val="none"/>
            <w:u w:val="single"/>
            <w:rtl w:val="0"/>
          </w:rPr>
          <w:t xml:space="preserve">http://www.spurgeon.org/treasury/ps124.htm</w:t>
        </w:r>
      </w:hyperlink>
      <w:r w:rsidDel="00000000" w:rsidR="00000000" w:rsidRPr="00000000">
        <w:rPr>
          <w:sz w:val="20"/>
          <w:highlight w:val="none"/>
          <w:rtl w:val="0"/>
        </w:rPr>
        <w:t xml:space="preserve">&gt;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rtl w:val="0"/>
      </w:rPr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highlight w:val="none"/>
        <w:rtl w:val="0"/>
      </w:rPr>
      <w:t xml:space="preserve">Deliverance Center - Wednesday, May 16, 2012</w:t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highlight w:val="none"/>
        <w:rtl w:val="0"/>
      </w:rPr>
      <w:t xml:space="preserve">Rev. Stephen G. Reynolds, Sr.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72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fontTable" Id="rId2" Target="fontTable.xml"/><Relationship Type="http://schemas.openxmlformats.org/officeDocument/2006/relationships/settings" Id="rId1" Target="settings.xml"/><Relationship Type="http://schemas.openxmlformats.org/officeDocument/2006/relationships/numbering" Id="rId4" Target="numbering.xml"/><Relationship Type="http://schemas.openxmlformats.org/officeDocument/2006/relationships/footnotes" Id="rId3" Target="footnotes.xml"/><Relationship Type="http://schemas.openxmlformats.org/officeDocument/2006/relationships/header" Id="rId9" Target="header1.xml"/><Relationship Type="http://schemas.openxmlformats.org/officeDocument/2006/relationships/image" Id="rId6" Target="media/image02.jpg"/><Relationship Type="http://schemas.openxmlformats.org/officeDocument/2006/relationships/styles" Id="rId5" Target="styles.xml"/><Relationship Type="http://schemas.openxmlformats.org/officeDocument/2006/relationships/image" Id="rId8" Target="media/image01.jpg"/><Relationship Type="http://schemas.openxmlformats.org/officeDocument/2006/relationships/image" Id="rId7" Target="media/image00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Mode="External" Target="http://www.spurgeon.org/treasury/ps124.htm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120516W SGRSR ChosenVesselsBearingHisName.docx</dc:title>
</cp:coreProperties>
</file>