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B04238">
      <w:pPr>
        <w:pStyle w:val="Title"/>
        <w:rPr>
          <w:b/>
          <w:bCs/>
        </w:rPr>
      </w:pPr>
      <w:r w:rsidRPr="00B04238">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B04238">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Adult Sunday School</w:t>
      </w:r>
    </w:p>
    <w:p w:rsidR="0085253C" w:rsidRDefault="009E561E">
      <w:pPr>
        <w:pStyle w:val="Subtitle"/>
      </w:pPr>
      <w:r>
        <w:t>December 12, 2010</w:t>
      </w:r>
    </w:p>
    <w:p w:rsidR="0085253C" w:rsidRDefault="0085253C">
      <w:pPr>
        <w:pStyle w:val="Subtitle"/>
        <w:jc w:val="left"/>
      </w:pPr>
    </w:p>
    <w:p w:rsidR="009E561E" w:rsidRPr="00695760" w:rsidRDefault="007138D5" w:rsidP="007138D5">
      <w:pPr>
        <w:pStyle w:val="Title"/>
        <w:rPr>
          <w:b/>
          <w:sz w:val="28"/>
          <w:szCs w:val="28"/>
          <w:u w:val="single"/>
        </w:rPr>
      </w:pPr>
      <w:r>
        <w:rPr>
          <w:b/>
          <w:sz w:val="28"/>
          <w:szCs w:val="28"/>
          <w:u w:val="single"/>
        </w:rPr>
        <w:t>Worship</w:t>
      </w:r>
      <w:r w:rsidRPr="007138D5">
        <w:rPr>
          <w:sz w:val="28"/>
          <w:szCs w:val="28"/>
        </w:rPr>
        <w:t xml:space="preserve"> </w:t>
      </w:r>
      <w:r>
        <w:rPr>
          <w:sz w:val="28"/>
          <w:szCs w:val="28"/>
        </w:rPr>
        <w:t xml:space="preserve">and </w:t>
      </w:r>
      <w:r>
        <w:rPr>
          <w:b/>
          <w:sz w:val="28"/>
          <w:szCs w:val="28"/>
          <w:u w:val="single"/>
        </w:rPr>
        <w:t>Rejoice</w:t>
      </w:r>
    </w:p>
    <w:p w:rsidR="00695760" w:rsidRPr="000B0D02" w:rsidRDefault="00695760" w:rsidP="000B0D02">
      <w:pPr>
        <w:pStyle w:val="Title"/>
        <w:jc w:val="left"/>
        <w:rPr>
          <w:b/>
          <w:sz w:val="16"/>
          <w:szCs w:val="16"/>
          <w:u w:val="single"/>
        </w:rPr>
      </w:pPr>
    </w:p>
    <w:p w:rsidR="000B0D02" w:rsidRDefault="000B0D02" w:rsidP="000B0D02">
      <w:pPr>
        <w:pStyle w:val="Title"/>
        <w:jc w:val="left"/>
        <w:rPr>
          <w:rFonts w:ascii="Times New Roman" w:hAnsi="Times New Roman"/>
          <w:sz w:val="28"/>
          <w:szCs w:val="28"/>
        </w:rPr>
      </w:pPr>
      <w:r>
        <w:rPr>
          <w:rFonts w:ascii="Times New Roman" w:hAnsi="Times New Roman"/>
          <w:sz w:val="28"/>
          <w:szCs w:val="28"/>
        </w:rPr>
        <w:t>“</w:t>
      </w:r>
      <w:r w:rsidRPr="000B0D02">
        <w:rPr>
          <w:rFonts w:ascii="Times New Roman" w:hAnsi="Times New Roman"/>
          <w:sz w:val="28"/>
          <w:szCs w:val="28"/>
          <w:u w:val="single"/>
        </w:rPr>
        <w:t>worship</w:t>
      </w:r>
      <w:r w:rsidRPr="00695760">
        <w:rPr>
          <w:rFonts w:ascii="Times New Roman" w:hAnsi="Times New Roman"/>
          <w:sz w:val="28"/>
          <w:szCs w:val="28"/>
        </w:rPr>
        <w:t xml:space="preserve"> God in the spirit, and </w:t>
      </w:r>
      <w:r w:rsidRPr="000B0D02">
        <w:rPr>
          <w:rFonts w:ascii="Times New Roman" w:hAnsi="Times New Roman"/>
          <w:sz w:val="28"/>
          <w:szCs w:val="28"/>
          <w:u w:val="single"/>
        </w:rPr>
        <w:t>rejoice</w:t>
      </w:r>
      <w:r w:rsidRPr="00695760">
        <w:rPr>
          <w:rFonts w:ascii="Times New Roman" w:hAnsi="Times New Roman"/>
          <w:sz w:val="28"/>
          <w:szCs w:val="28"/>
        </w:rPr>
        <w:t xml:space="preserve"> in Christ Jesus</w:t>
      </w:r>
      <w:r>
        <w:rPr>
          <w:rFonts w:ascii="Times New Roman" w:hAnsi="Times New Roman"/>
          <w:sz w:val="28"/>
          <w:szCs w:val="28"/>
        </w:rPr>
        <w:t>”</w:t>
      </w:r>
    </w:p>
    <w:p w:rsidR="000B0D02" w:rsidRPr="000B0D02" w:rsidRDefault="000B0D02" w:rsidP="000B0D02">
      <w:pPr>
        <w:pStyle w:val="Title"/>
        <w:jc w:val="left"/>
        <w:rPr>
          <w:b/>
          <w:sz w:val="16"/>
          <w:szCs w:val="16"/>
          <w:u w:val="single"/>
        </w:rPr>
      </w:pPr>
    </w:p>
    <w:p w:rsidR="009E561E" w:rsidRDefault="009E561E" w:rsidP="009E561E">
      <w:pPr>
        <w:rPr>
          <w:rFonts w:ascii="Times New Roman" w:hAnsi="Times New Roman"/>
          <w:sz w:val="28"/>
          <w:szCs w:val="28"/>
        </w:rPr>
      </w:pPr>
      <w:r w:rsidRPr="00695760">
        <w:rPr>
          <w:rFonts w:ascii="Times New Roman" w:hAnsi="Times New Roman"/>
          <w:sz w:val="28"/>
          <w:szCs w:val="28"/>
        </w:rPr>
        <w:t>Php 3:3 For we are the circumcision, which worship God in the spirit, and rejoice in Christ Jesus, and have no confidence in the flesh.</w:t>
      </w:r>
    </w:p>
    <w:p w:rsidR="00695760" w:rsidRPr="000B0D02" w:rsidRDefault="00695760" w:rsidP="009E561E">
      <w:pPr>
        <w:rPr>
          <w:rFonts w:ascii="Times New Roman" w:hAnsi="Times New Roman"/>
          <w:sz w:val="16"/>
          <w:szCs w:val="16"/>
        </w:rPr>
      </w:pPr>
    </w:p>
    <w:p w:rsidR="009E561E" w:rsidRPr="000B0D02" w:rsidRDefault="007138D5" w:rsidP="007138D5">
      <w:pPr>
        <w:pStyle w:val="ListParagraph"/>
        <w:numPr>
          <w:ilvl w:val="0"/>
          <w:numId w:val="24"/>
        </w:numPr>
        <w:spacing w:after="200" w:line="276" w:lineRule="auto"/>
        <w:contextualSpacing/>
        <w:rPr>
          <w:rFonts w:ascii="Times New Roman" w:hAnsi="Times New Roman"/>
          <w:sz w:val="28"/>
          <w:szCs w:val="28"/>
        </w:rPr>
      </w:pPr>
      <w:r w:rsidRPr="000B0D02">
        <w:rPr>
          <w:rFonts w:ascii="Times New Roman" w:hAnsi="Times New Roman"/>
          <w:sz w:val="28"/>
          <w:szCs w:val="28"/>
        </w:rPr>
        <w:t>Worship God in the spirit</w:t>
      </w:r>
    </w:p>
    <w:p w:rsidR="009E561E" w:rsidRPr="000B0D02" w:rsidRDefault="007138D5" w:rsidP="009E561E">
      <w:pPr>
        <w:pStyle w:val="ListParagraph"/>
        <w:numPr>
          <w:ilvl w:val="0"/>
          <w:numId w:val="24"/>
        </w:numPr>
        <w:spacing w:after="200" w:line="276" w:lineRule="auto"/>
        <w:contextualSpacing/>
        <w:rPr>
          <w:rFonts w:ascii="Times New Roman" w:hAnsi="Times New Roman"/>
          <w:sz w:val="28"/>
          <w:szCs w:val="28"/>
        </w:rPr>
      </w:pPr>
      <w:r w:rsidRPr="000B0D02">
        <w:rPr>
          <w:rFonts w:ascii="Times New Roman" w:hAnsi="Times New Roman"/>
          <w:sz w:val="28"/>
          <w:szCs w:val="28"/>
        </w:rPr>
        <w:t>Rejoice in Christ Jesus</w:t>
      </w:r>
      <w:r w:rsidR="009E561E" w:rsidRPr="000B0D02">
        <w:rPr>
          <w:rFonts w:ascii="Times New Roman" w:hAnsi="Times New Roman"/>
          <w:sz w:val="28"/>
          <w:szCs w:val="28"/>
        </w:rPr>
        <w:t xml:space="preserve"> </w:t>
      </w:r>
    </w:p>
    <w:p w:rsidR="009E561E" w:rsidRPr="007138D5" w:rsidRDefault="00695760" w:rsidP="009E561E">
      <w:pPr>
        <w:rPr>
          <w:rFonts w:ascii="Times New Roman" w:hAnsi="Times New Roman"/>
          <w:sz w:val="28"/>
          <w:szCs w:val="28"/>
        </w:rPr>
      </w:pPr>
      <w:r w:rsidRPr="007138D5">
        <w:rPr>
          <w:rFonts w:ascii="Times New Roman" w:hAnsi="Times New Roman"/>
          <w:sz w:val="28"/>
          <w:szCs w:val="28"/>
        </w:rPr>
        <w:t>Php 3:1—</w:t>
      </w:r>
      <w:r w:rsidR="009E561E" w:rsidRPr="007138D5">
        <w:rPr>
          <w:rFonts w:ascii="Times New Roman" w:hAnsi="Times New Roman"/>
          <w:sz w:val="28"/>
          <w:szCs w:val="28"/>
        </w:rPr>
        <w:t xml:space="preserve">Finally, my brethren, </w:t>
      </w:r>
      <w:r w:rsidR="009E561E" w:rsidRPr="007138D5">
        <w:rPr>
          <w:rFonts w:ascii="Times New Roman" w:hAnsi="Times New Roman"/>
          <w:b/>
          <w:sz w:val="28"/>
          <w:szCs w:val="28"/>
          <w:u w:val="single"/>
        </w:rPr>
        <w:t>rejoice in the Lord</w:t>
      </w:r>
      <w:r w:rsidR="009E561E" w:rsidRPr="007138D5">
        <w:rPr>
          <w:rFonts w:ascii="Times New Roman" w:hAnsi="Times New Roman"/>
          <w:sz w:val="28"/>
          <w:szCs w:val="28"/>
        </w:rPr>
        <w:t>. To write the same things to you, to me indeed is not grievous, but for you it is safe.</w:t>
      </w:r>
    </w:p>
    <w:p w:rsidR="00695760" w:rsidRPr="007138D5" w:rsidRDefault="00695760" w:rsidP="009E561E">
      <w:pPr>
        <w:rPr>
          <w:rFonts w:ascii="Times New Roman" w:hAnsi="Times New Roman"/>
          <w:sz w:val="16"/>
          <w:szCs w:val="16"/>
        </w:rPr>
      </w:pPr>
    </w:p>
    <w:p w:rsidR="007138D5" w:rsidRDefault="007138D5" w:rsidP="009E561E">
      <w:pPr>
        <w:rPr>
          <w:rFonts w:ascii="Times New Roman" w:hAnsi="Times New Roman"/>
          <w:sz w:val="28"/>
          <w:szCs w:val="28"/>
        </w:rPr>
      </w:pPr>
      <w:r w:rsidRPr="007138D5">
        <w:rPr>
          <w:rFonts w:ascii="Times New Roman" w:hAnsi="Times New Roman"/>
          <w:sz w:val="28"/>
          <w:szCs w:val="28"/>
        </w:rPr>
        <w:t>Lu</w:t>
      </w:r>
      <w:r>
        <w:rPr>
          <w:rFonts w:ascii="Times New Roman" w:hAnsi="Times New Roman"/>
          <w:sz w:val="28"/>
          <w:szCs w:val="28"/>
        </w:rPr>
        <w:t>ke</w:t>
      </w:r>
      <w:r w:rsidRPr="007138D5">
        <w:rPr>
          <w:rFonts w:ascii="Times New Roman" w:hAnsi="Times New Roman"/>
          <w:sz w:val="28"/>
          <w:szCs w:val="28"/>
        </w:rPr>
        <w:t xml:space="preserve"> 15:5 And when he hath found it, he layeth it on his shoulders, rejoicing.</w:t>
      </w:r>
    </w:p>
    <w:p w:rsidR="000B0D02" w:rsidRDefault="000B0D02" w:rsidP="009E561E">
      <w:pPr>
        <w:rPr>
          <w:rFonts w:ascii="Times New Roman" w:hAnsi="Times New Roman"/>
          <w:sz w:val="28"/>
          <w:szCs w:val="28"/>
        </w:rPr>
      </w:pPr>
      <w:r w:rsidRPr="000B0D02">
        <w:rPr>
          <w:rFonts w:ascii="Times New Roman" w:hAnsi="Times New Roman"/>
          <w:sz w:val="28"/>
          <w:szCs w:val="28"/>
        </w:rPr>
        <w:t>2Co 1:14 As also ye have acknowledged us in part, that we are your rejoicing, even as ye also are ours in the day of the Lord Jesus.</w:t>
      </w:r>
    </w:p>
    <w:p w:rsidR="000B0D02" w:rsidRPr="000B0D02" w:rsidRDefault="000B0D02" w:rsidP="000B0D02">
      <w:pPr>
        <w:rPr>
          <w:rFonts w:ascii="Times New Roman" w:hAnsi="Times New Roman"/>
          <w:sz w:val="28"/>
          <w:szCs w:val="28"/>
        </w:rPr>
      </w:pPr>
      <w:r w:rsidRPr="000B0D02">
        <w:rPr>
          <w:rFonts w:ascii="Times New Roman" w:hAnsi="Times New Roman"/>
          <w:sz w:val="28"/>
          <w:szCs w:val="28"/>
        </w:rPr>
        <w:t>Php 1:26 That your rejoicing may be more abundant in Jesus Christ for me by my coming to you again.</w:t>
      </w:r>
    </w:p>
    <w:p w:rsidR="000B0D02" w:rsidRDefault="000B0D02" w:rsidP="000B0D02">
      <w:pPr>
        <w:rPr>
          <w:rFonts w:ascii="Times New Roman" w:hAnsi="Times New Roman"/>
          <w:sz w:val="28"/>
          <w:szCs w:val="28"/>
        </w:rPr>
      </w:pPr>
      <w:r w:rsidRPr="000B0D02">
        <w:rPr>
          <w:rFonts w:ascii="Times New Roman" w:hAnsi="Times New Roman"/>
          <w:sz w:val="28"/>
          <w:szCs w:val="28"/>
        </w:rPr>
        <w:t xml:space="preserve"> 1Th 2:19 For what is our hope, or joy, or crown of rejoicing? Are not even ye in the presence of our Lord Jesus Christ at his coming?</w:t>
      </w:r>
    </w:p>
    <w:p w:rsidR="007138D5" w:rsidRDefault="000B0D02" w:rsidP="009E561E">
      <w:pPr>
        <w:rPr>
          <w:rFonts w:ascii="Times New Roman" w:hAnsi="Times New Roman"/>
          <w:sz w:val="28"/>
          <w:szCs w:val="28"/>
        </w:rPr>
      </w:pPr>
      <w:r w:rsidRPr="000B0D02">
        <w:rPr>
          <w:rFonts w:ascii="Times New Roman" w:hAnsi="Times New Roman"/>
          <w:sz w:val="28"/>
          <w:szCs w:val="28"/>
        </w:rPr>
        <w:t>2Co 6:10 As sorrowful, yet alway rejoicing; as poor, yet making many rich; as having nothing, and yet possessing all things.</w:t>
      </w:r>
    </w:p>
    <w:p w:rsidR="007138D5" w:rsidRPr="007138D5" w:rsidRDefault="007138D5" w:rsidP="007138D5">
      <w:pPr>
        <w:pStyle w:val="ListParagraph"/>
        <w:numPr>
          <w:ilvl w:val="0"/>
          <w:numId w:val="24"/>
        </w:numPr>
        <w:rPr>
          <w:rFonts w:ascii="Times New Roman" w:hAnsi="Times New Roman"/>
          <w:sz w:val="28"/>
          <w:szCs w:val="28"/>
        </w:rPr>
      </w:pPr>
      <w:r w:rsidRPr="007138D5">
        <w:rPr>
          <w:b/>
          <w:sz w:val="28"/>
          <w:szCs w:val="28"/>
        </w:rPr>
        <w:t xml:space="preserve">  </w:t>
      </w:r>
      <w:r w:rsidRPr="007138D5">
        <w:rPr>
          <w:b/>
          <w:sz w:val="28"/>
          <w:szCs w:val="28"/>
          <w:u w:val="single"/>
        </w:rPr>
        <w:t>We are the Circumcision</w:t>
      </w:r>
    </w:p>
    <w:p w:rsidR="007138D5" w:rsidRPr="007138D5" w:rsidRDefault="007138D5" w:rsidP="007138D5">
      <w:pPr>
        <w:pStyle w:val="ListParagraph"/>
        <w:rPr>
          <w:rFonts w:ascii="Times New Roman" w:hAnsi="Times New Roman"/>
          <w:sz w:val="28"/>
          <w:szCs w:val="28"/>
        </w:rPr>
      </w:pPr>
    </w:p>
    <w:p w:rsidR="009E561E" w:rsidRPr="000B0D02" w:rsidRDefault="009E561E" w:rsidP="007138D5">
      <w:pPr>
        <w:pStyle w:val="ListParagraph"/>
        <w:numPr>
          <w:ilvl w:val="0"/>
          <w:numId w:val="24"/>
        </w:numPr>
        <w:rPr>
          <w:rFonts w:ascii="Times New Roman" w:hAnsi="Times New Roman"/>
          <w:sz w:val="28"/>
          <w:szCs w:val="28"/>
        </w:rPr>
      </w:pPr>
      <w:r w:rsidRPr="000B0D02">
        <w:rPr>
          <w:rFonts w:ascii="Times New Roman" w:hAnsi="Times New Roman"/>
          <w:sz w:val="28"/>
          <w:szCs w:val="28"/>
        </w:rPr>
        <w:t>Have no confidence in the flesh</w:t>
      </w:r>
    </w:p>
    <w:p w:rsidR="007138D5" w:rsidRPr="007138D5" w:rsidRDefault="007138D5" w:rsidP="007138D5">
      <w:pPr>
        <w:pStyle w:val="ListParagraph"/>
        <w:rPr>
          <w:rFonts w:ascii="Times New Roman" w:hAnsi="Times New Roman"/>
          <w:sz w:val="28"/>
          <w:szCs w:val="28"/>
        </w:rPr>
      </w:pPr>
    </w:p>
    <w:p w:rsidR="009E561E" w:rsidRPr="002C7D64" w:rsidRDefault="009E561E" w:rsidP="009E561E">
      <w:pPr>
        <w:pStyle w:val="ListParagraph"/>
        <w:numPr>
          <w:ilvl w:val="0"/>
          <w:numId w:val="23"/>
        </w:numPr>
        <w:spacing w:after="200" w:line="276" w:lineRule="auto"/>
        <w:contextualSpacing/>
        <w:rPr>
          <w:rFonts w:ascii="Times New Roman" w:hAnsi="Times New Roman"/>
          <w:sz w:val="32"/>
          <w:szCs w:val="32"/>
        </w:rPr>
      </w:pPr>
      <w:r w:rsidRPr="002C7D64">
        <w:rPr>
          <w:rFonts w:ascii="Times New Roman" w:hAnsi="Times New Roman"/>
          <w:sz w:val="32"/>
          <w:szCs w:val="32"/>
        </w:rPr>
        <w:lastRenderedPageBreak/>
        <w:t>not having mine own righteousness</w:t>
      </w:r>
    </w:p>
    <w:p w:rsidR="009E561E" w:rsidRDefault="009E561E" w:rsidP="009E561E">
      <w:pPr>
        <w:rPr>
          <w:rFonts w:ascii="Times New Roman" w:hAnsi="Times New Roman"/>
          <w:sz w:val="32"/>
          <w:szCs w:val="32"/>
        </w:rPr>
      </w:pPr>
      <w:r>
        <w:rPr>
          <w:rFonts w:ascii="Times New Roman" w:hAnsi="Times New Roman"/>
          <w:sz w:val="32"/>
          <w:szCs w:val="32"/>
        </w:rPr>
        <w:tab/>
      </w:r>
      <w:r w:rsidRPr="002C7D64">
        <w:rPr>
          <w:rFonts w:ascii="Times New Roman" w:hAnsi="Times New Roman"/>
          <w:sz w:val="32"/>
          <w:szCs w:val="32"/>
        </w:rPr>
        <w:t xml:space="preserve">Php 3:9 ¶ And be found in him, not having mine own righteousness, which is of the law, but that which is </w:t>
      </w:r>
      <w:r w:rsidRPr="002C7D64">
        <w:rPr>
          <w:rFonts w:ascii="Times New Roman" w:hAnsi="Times New Roman"/>
          <w:sz w:val="32"/>
          <w:szCs w:val="32"/>
          <w:u w:val="single"/>
        </w:rPr>
        <w:t>through the faith of Christ</w:t>
      </w:r>
      <w:r w:rsidRPr="002C7D64">
        <w:rPr>
          <w:rFonts w:ascii="Times New Roman" w:hAnsi="Times New Roman"/>
          <w:sz w:val="32"/>
          <w:szCs w:val="32"/>
        </w:rPr>
        <w:t xml:space="preserve">, the </w:t>
      </w:r>
      <w:r w:rsidRPr="002C7D64">
        <w:rPr>
          <w:rFonts w:ascii="Times New Roman" w:hAnsi="Times New Roman"/>
          <w:b/>
          <w:sz w:val="32"/>
          <w:szCs w:val="32"/>
          <w:u w:val="single"/>
        </w:rPr>
        <w:t>righteousness</w:t>
      </w:r>
      <w:r w:rsidRPr="002C7D64">
        <w:rPr>
          <w:rFonts w:ascii="Times New Roman" w:hAnsi="Times New Roman"/>
          <w:sz w:val="32"/>
          <w:szCs w:val="32"/>
        </w:rPr>
        <w:t xml:space="preserve"> which is of God by faith:</w:t>
      </w:r>
    </w:p>
    <w:p w:rsidR="009E561E" w:rsidRDefault="009E561E" w:rsidP="009E561E">
      <w:pPr>
        <w:pStyle w:val="ListParagraph"/>
        <w:numPr>
          <w:ilvl w:val="0"/>
          <w:numId w:val="22"/>
        </w:numPr>
        <w:spacing w:after="200" w:line="276" w:lineRule="auto"/>
        <w:contextualSpacing/>
        <w:rPr>
          <w:rFonts w:ascii="Times New Roman" w:hAnsi="Times New Roman"/>
          <w:sz w:val="32"/>
          <w:szCs w:val="32"/>
        </w:rPr>
      </w:pPr>
      <w:r w:rsidRPr="002C7D64">
        <w:rPr>
          <w:rFonts w:ascii="Times New Roman" w:hAnsi="Times New Roman"/>
          <w:sz w:val="32"/>
          <w:szCs w:val="32"/>
        </w:rPr>
        <w:t>Php 3:9 ¶ And be found in him</w:t>
      </w:r>
    </w:p>
    <w:p w:rsidR="009E561E" w:rsidRPr="00A011E9" w:rsidRDefault="009E561E" w:rsidP="009E561E">
      <w:pPr>
        <w:pStyle w:val="ListParagraph"/>
        <w:numPr>
          <w:ilvl w:val="0"/>
          <w:numId w:val="22"/>
        </w:numPr>
        <w:spacing w:after="200" w:line="276" w:lineRule="auto"/>
        <w:contextualSpacing/>
        <w:rPr>
          <w:rFonts w:ascii="Times New Roman" w:hAnsi="Times New Roman"/>
          <w:sz w:val="32"/>
          <w:szCs w:val="32"/>
        </w:rPr>
      </w:pPr>
      <w:r w:rsidRPr="00A011E9">
        <w:rPr>
          <w:rFonts w:ascii="Times New Roman" w:hAnsi="Times New Roman"/>
          <w:sz w:val="32"/>
          <w:szCs w:val="32"/>
        </w:rPr>
        <w:t>“we are the circumcision”</w:t>
      </w:r>
    </w:p>
    <w:p w:rsidR="009E561E" w:rsidRPr="00A011E9" w:rsidRDefault="009E561E" w:rsidP="009E561E">
      <w:pPr>
        <w:rPr>
          <w:rFonts w:ascii="Times New Roman" w:hAnsi="Times New Roman"/>
          <w:sz w:val="32"/>
          <w:szCs w:val="32"/>
        </w:rPr>
      </w:pPr>
      <w:r w:rsidRPr="00A011E9">
        <w:rPr>
          <w:rFonts w:ascii="Times New Roman" w:hAnsi="Times New Roman"/>
          <w:sz w:val="32"/>
          <w:szCs w:val="32"/>
        </w:rPr>
        <w:t>De 30:6 And the LORD thy God will circumcise thine heart, and the heart of thy seed, to love the LORD thy God with all thine heart, and with all thy soul, that thou mayest live.</w:t>
      </w:r>
    </w:p>
    <w:p w:rsidR="009E561E" w:rsidRDefault="009E561E" w:rsidP="009E561E">
      <w:pPr>
        <w:pStyle w:val="NormalWeb"/>
        <w:rPr>
          <w:sz w:val="32"/>
          <w:szCs w:val="32"/>
        </w:rPr>
      </w:pPr>
      <w:r w:rsidRPr="00A011E9">
        <w:rPr>
          <w:b/>
          <w:bCs/>
          <w:sz w:val="32"/>
          <w:szCs w:val="32"/>
        </w:rPr>
        <w:t>3:3</w:t>
      </w:r>
      <w:r w:rsidRPr="00A011E9">
        <w:rPr>
          <w:sz w:val="32"/>
          <w:szCs w:val="32"/>
        </w:rPr>
        <w:t xml:space="preserve"> The true sign of a right relation </w:t>
      </w:r>
      <w:r>
        <w:rPr>
          <w:sz w:val="32"/>
          <w:szCs w:val="32"/>
        </w:rPr>
        <w:t xml:space="preserve">to God is not </w:t>
      </w:r>
      <w:r w:rsidRPr="00A011E9">
        <w:rPr>
          <w:sz w:val="32"/>
          <w:szCs w:val="32"/>
        </w:rPr>
        <w:t xml:space="preserve">an external rite but a manifestation </w:t>
      </w:r>
      <w:r>
        <w:rPr>
          <w:sz w:val="32"/>
          <w:szCs w:val="32"/>
        </w:rPr>
        <w:t>1.</w:t>
      </w:r>
      <w:r>
        <w:rPr>
          <w:sz w:val="32"/>
          <w:szCs w:val="32"/>
        </w:rPr>
        <w:tab/>
      </w:r>
      <w:r w:rsidRPr="00A011E9">
        <w:rPr>
          <w:b/>
          <w:bCs/>
          <w:sz w:val="32"/>
          <w:szCs w:val="32"/>
        </w:rPr>
        <w:t>Worship God in the Spirit</w:t>
      </w:r>
      <w:r w:rsidRPr="00A011E9">
        <w:rPr>
          <w:sz w:val="32"/>
          <w:szCs w:val="32"/>
        </w:rPr>
        <w:t xml:space="preserve"> being alive in the spirit (John 4:24) and thereby qualified for living worship, but also includes the Holy Spirit’s enablement in expanded worship expressions in song (Ephesians 5:18, 19), in prayer and singing (I Corinthians 14:15) and in communion with God (I Corinthians 14:1, 2).</w:t>
      </w:r>
    </w:p>
    <w:p w:rsidR="009E561E" w:rsidRDefault="009E561E" w:rsidP="009E561E">
      <w:pPr>
        <w:pStyle w:val="NormalWeb"/>
        <w:rPr>
          <w:sz w:val="32"/>
          <w:szCs w:val="32"/>
        </w:rPr>
      </w:pPr>
      <w:r>
        <w:rPr>
          <w:sz w:val="32"/>
          <w:szCs w:val="32"/>
        </w:rPr>
        <w:t>M</w:t>
      </w:r>
      <w:r w:rsidRPr="00A011E9">
        <w:rPr>
          <w:sz w:val="32"/>
          <w:szCs w:val="32"/>
        </w:rPr>
        <w:t>essianic covenant when God would deal with man’s spiritual problem through an internal transformation</w:t>
      </w:r>
    </w:p>
    <w:p w:rsidR="009E561E" w:rsidRDefault="009E561E" w:rsidP="009E561E">
      <w:pPr>
        <w:pStyle w:val="NormalWeb"/>
        <w:rPr>
          <w:sz w:val="32"/>
          <w:szCs w:val="32"/>
        </w:rPr>
      </w:pPr>
      <w:r w:rsidRPr="00DE755B">
        <w:rPr>
          <w:sz w:val="32"/>
          <w:szCs w:val="32"/>
        </w:rPr>
        <w:t xml:space="preserve">Ro 2:29 But he is a Jew, which is one inwardly; and circumcision is that of the heart, in the spirit, </w:t>
      </w:r>
      <w:r w:rsidRPr="00DE755B">
        <w:rPr>
          <w:sz w:val="32"/>
          <w:szCs w:val="32"/>
        </w:rPr>
        <w:lastRenderedPageBreak/>
        <w:t>and not in the letter; whose praise is not of men, but of God.</w:t>
      </w:r>
    </w:p>
    <w:p w:rsidR="009E561E" w:rsidRDefault="009E561E" w:rsidP="009E561E">
      <w:pPr>
        <w:pStyle w:val="NormalWeb"/>
        <w:rPr>
          <w:sz w:val="32"/>
          <w:szCs w:val="32"/>
        </w:rPr>
      </w:pPr>
      <w:r w:rsidRPr="00DE755B">
        <w:rPr>
          <w:sz w:val="32"/>
          <w:szCs w:val="32"/>
        </w:rPr>
        <w:t>Ro 3:30 Seeing it is one God, which shall justify the circumcision by faith, and uncircumcision through faith.</w:t>
      </w:r>
    </w:p>
    <w:p w:rsidR="009E561E" w:rsidRDefault="009E561E" w:rsidP="009E561E">
      <w:pPr>
        <w:pStyle w:val="NormalWeb"/>
        <w:rPr>
          <w:sz w:val="32"/>
          <w:szCs w:val="32"/>
        </w:rPr>
      </w:pPr>
      <w:r w:rsidRPr="00DE755B">
        <w:rPr>
          <w:sz w:val="32"/>
          <w:szCs w:val="32"/>
        </w:rPr>
        <w:t>1Co 7:19 Circumcision is nothing, and uncircumcision is nothing, but the keeping of the commandments of God.</w:t>
      </w:r>
    </w:p>
    <w:p w:rsidR="00914A35" w:rsidRDefault="00914A35" w:rsidP="009E561E">
      <w:pPr>
        <w:pStyle w:val="NormalWeb"/>
        <w:rPr>
          <w:sz w:val="32"/>
          <w:szCs w:val="32"/>
        </w:rPr>
      </w:pPr>
      <w:r w:rsidRPr="00914A35">
        <w:rPr>
          <w:sz w:val="32"/>
          <w:szCs w:val="32"/>
        </w:rPr>
        <w:t>Jas 4:16 But now ye rejoice in your boastings: all such rejoicing is evil.</w:t>
      </w:r>
    </w:p>
    <w:p w:rsidR="009E561E" w:rsidRDefault="009E561E" w:rsidP="009E561E">
      <w:pPr>
        <w:pStyle w:val="NormalWeb"/>
        <w:rPr>
          <w:sz w:val="32"/>
          <w:szCs w:val="32"/>
        </w:rPr>
      </w:pPr>
      <w:r w:rsidRPr="00DE755B">
        <w:rPr>
          <w:sz w:val="32"/>
          <w:szCs w:val="32"/>
        </w:rPr>
        <w:t>Col 2:11 In whom also ye are circumcised with the circumcision made without hands, in putting off the body of the sins of the flesh by the circumcision of Christ:</w:t>
      </w:r>
    </w:p>
    <w:p w:rsidR="009E561E" w:rsidRPr="00A011E9" w:rsidRDefault="009E561E" w:rsidP="009E561E">
      <w:pPr>
        <w:pStyle w:val="NormalWeb"/>
        <w:rPr>
          <w:sz w:val="32"/>
          <w:szCs w:val="32"/>
        </w:rPr>
      </w:pPr>
    </w:p>
    <w:p w:rsidR="009E561E" w:rsidRPr="00EF7A2F" w:rsidRDefault="009E561E" w:rsidP="009E561E">
      <w:pPr>
        <w:rPr>
          <w:rFonts w:ascii="Times New Roman" w:hAnsi="Times New Roman"/>
          <w:sz w:val="32"/>
          <w:szCs w:val="32"/>
        </w:rPr>
      </w:pPr>
    </w:p>
    <w:p w:rsidR="0085253C" w:rsidRDefault="0085253C">
      <w:pPr>
        <w:pStyle w:val="Subtitle"/>
        <w:rPr>
          <w:rFonts w:ascii="Times" w:hAnsi="Times"/>
          <w:b/>
          <w:bCs/>
          <w:smallCaps/>
          <w:sz w:val="32"/>
        </w:rPr>
      </w:pPr>
    </w:p>
    <w:p w:rsidR="0085253C" w:rsidRDefault="0085253C">
      <w:pPr>
        <w:pStyle w:val="Subtitle"/>
      </w:pPr>
    </w:p>
    <w:p w:rsidR="009051F1" w:rsidRDefault="009051F1" w:rsidP="009051F1">
      <w:pPr>
        <w:pStyle w:val="Subtitle"/>
        <w:jc w:val="left"/>
      </w:pPr>
    </w:p>
    <w:sectPr w:rsidR="009051F1"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699" w:rsidRDefault="00EF4699">
      <w:r>
        <w:separator/>
      </w:r>
    </w:p>
  </w:endnote>
  <w:endnote w:type="continuationSeparator" w:id="0">
    <w:p w:rsidR="00EF4699" w:rsidRDefault="00EF469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699" w:rsidRDefault="00EF4699">
      <w:r>
        <w:separator/>
      </w:r>
    </w:p>
  </w:footnote>
  <w:footnote w:type="continuationSeparator" w:id="0">
    <w:p w:rsidR="00EF4699" w:rsidRDefault="00EF46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4E0F"/>
    <w:multiLevelType w:val="hybridMultilevel"/>
    <w:tmpl w:val="9E4AE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64860"/>
    <w:multiLevelType w:val="hybridMultilevel"/>
    <w:tmpl w:val="D39A6610"/>
    <w:lvl w:ilvl="0" w:tplc="E2A473D0">
      <w:start w:val="1"/>
      <w:numFmt w:val="upperRoman"/>
      <w:lvlText w:val="%1."/>
      <w:lvlJc w:val="left"/>
      <w:pPr>
        <w:ind w:left="720" w:hanging="360"/>
      </w:pPr>
      <w:rPr>
        <w:rFonts w:ascii="Times New Roman" w:eastAsia="Calibr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C3C7030"/>
    <w:multiLevelType w:val="hybridMultilevel"/>
    <w:tmpl w:val="29B685F0"/>
    <w:lvl w:ilvl="0" w:tplc="A19A226E">
      <w:start w:val="4"/>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5543B8"/>
    <w:multiLevelType w:val="hybridMultilevel"/>
    <w:tmpl w:val="760AC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EE4FD2"/>
    <w:multiLevelType w:val="hybridMultilevel"/>
    <w:tmpl w:val="CF268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5"/>
  </w:num>
  <w:num w:numId="4">
    <w:abstractNumId w:val="22"/>
  </w:num>
  <w:num w:numId="5">
    <w:abstractNumId w:val="17"/>
  </w:num>
  <w:num w:numId="6">
    <w:abstractNumId w:val="23"/>
  </w:num>
  <w:num w:numId="7">
    <w:abstractNumId w:val="18"/>
  </w:num>
  <w:num w:numId="8">
    <w:abstractNumId w:val="16"/>
  </w:num>
  <w:num w:numId="9">
    <w:abstractNumId w:val="25"/>
  </w:num>
  <w:num w:numId="10">
    <w:abstractNumId w:val="19"/>
  </w:num>
  <w:num w:numId="11">
    <w:abstractNumId w:val="21"/>
  </w:num>
  <w:num w:numId="12">
    <w:abstractNumId w:val="3"/>
  </w:num>
  <w:num w:numId="13">
    <w:abstractNumId w:val="10"/>
  </w:num>
  <w:num w:numId="14">
    <w:abstractNumId w:val="9"/>
  </w:num>
  <w:num w:numId="15">
    <w:abstractNumId w:val="24"/>
  </w:num>
  <w:num w:numId="16">
    <w:abstractNumId w:val="15"/>
  </w:num>
  <w:num w:numId="17">
    <w:abstractNumId w:val="8"/>
  </w:num>
  <w:num w:numId="18">
    <w:abstractNumId w:val="11"/>
  </w:num>
  <w:num w:numId="19">
    <w:abstractNumId w:val="4"/>
  </w:num>
  <w:num w:numId="20">
    <w:abstractNumId w:val="7"/>
  </w:num>
  <w:num w:numId="21">
    <w:abstractNumId w:val="2"/>
  </w:num>
  <w:num w:numId="22">
    <w:abstractNumId w:val="14"/>
  </w:num>
  <w:num w:numId="23">
    <w:abstractNumId w:val="20"/>
  </w:num>
  <w:num w:numId="24">
    <w:abstractNumId w:val="1"/>
  </w:num>
  <w:num w:numId="25">
    <w:abstractNumId w:val="0"/>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695760"/>
    <w:rsid w:val="00042E09"/>
    <w:rsid w:val="00047822"/>
    <w:rsid w:val="00062522"/>
    <w:rsid w:val="000B0D02"/>
    <w:rsid w:val="000D3C9A"/>
    <w:rsid w:val="00173D58"/>
    <w:rsid w:val="001D5D5F"/>
    <w:rsid w:val="00286B0B"/>
    <w:rsid w:val="002B5FDD"/>
    <w:rsid w:val="002D1BFF"/>
    <w:rsid w:val="003B1FB0"/>
    <w:rsid w:val="003B4D7F"/>
    <w:rsid w:val="0050528D"/>
    <w:rsid w:val="00575812"/>
    <w:rsid w:val="00592479"/>
    <w:rsid w:val="00695760"/>
    <w:rsid w:val="0070091E"/>
    <w:rsid w:val="007138D5"/>
    <w:rsid w:val="0085253C"/>
    <w:rsid w:val="008A1391"/>
    <w:rsid w:val="009051F1"/>
    <w:rsid w:val="00914A35"/>
    <w:rsid w:val="0098176A"/>
    <w:rsid w:val="00985E26"/>
    <w:rsid w:val="009E561E"/>
    <w:rsid w:val="00A20C60"/>
    <w:rsid w:val="00AB588D"/>
    <w:rsid w:val="00B04238"/>
    <w:rsid w:val="00CF4026"/>
    <w:rsid w:val="00EF4699"/>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9E561E"/>
    <w:pPr>
      <w:spacing w:before="100" w:beforeAutospacing="1" w:after="100" w:afterAutospacing="1" w:line="255" w:lineRule="atLeast"/>
    </w:pPr>
    <w:rPr>
      <w:rFonts w:ascii="Times New Roman" w:eastAsia="Times New Roman" w:hAnsi="Times New Roman"/>
      <w:color w:val="000000"/>
      <w:sz w:val="21"/>
      <w:szCs w:val="21"/>
    </w:rPr>
  </w:style>
  <w:style w:type="character" w:customStyle="1" w:styleId="TitleChar">
    <w:name w:val="Title Char"/>
    <w:basedOn w:val="DefaultParagraphFont"/>
    <w:link w:val="Title"/>
    <w:uiPriority w:val="10"/>
    <w:rsid w:val="009E561E"/>
    <w:rPr>
      <w:rFonts w:ascii="Arial" w:eastAsia="Calibri" w:hAnsi="Arial"/>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C3EF2-997C-40A6-9F0F-5E76EC64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28</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2</cp:revision>
  <cp:lastPrinted>2007-10-28T14:26:00Z</cp:lastPrinted>
  <dcterms:created xsi:type="dcterms:W3CDTF">2010-12-11T15:44:00Z</dcterms:created>
  <dcterms:modified xsi:type="dcterms:W3CDTF">2010-12-11T16:15:00Z</dcterms:modified>
</cp:coreProperties>
</file>