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Title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Becoming the Object of God's Delight</w:t>
      </w:r>
    </w:p>
    <w:p w:rsidDel="00000000" w:rsidRDefault="00000000" w:rsidR="00000000" w:rsidRPr="00000000" w:rsidP="00000000">
      <w:pPr>
        <w:pStyle w:val="Title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“Thou art Greatly Beloved”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Daniel 9:23—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At the beginning of thy supplications the commandment came forth, and I am come to shew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smallCaps w:val="0"/>
          <w:sz w:val="32"/>
          <w:highlight w:val="none"/>
          <w:u w:val="single"/>
          <w:rtl w:val="0"/>
        </w:rPr>
        <w:t xml:space="preserve">thee; for thou art greatly beloved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: therefore understand the matter, and consider the vision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As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John the Beloved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was the writer of the book of Revelation</w:t>
      </w:r>
    </w:p>
    <w:p w:rsidDel="00000000" w:rsidRDefault="00000000" w:rsidR="00000000" w:rsidRPr="00000000" w:rsidP="00000000">
      <w:pPr>
        <w:spacing w:line="240" w:after="0" w:lineRule="auto" w:before="0"/>
        <w:ind w:firstLine="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Daniel is known as “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greatly beloved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”</w:t>
      </w:r>
    </w:p>
    <w:p w:rsidDel="00000000" w:rsidRDefault="00000000" w:rsidR="00000000" w:rsidRPr="00000000" w:rsidP="00000000">
      <w:pPr>
        <w:spacing w:line="240" w:after="0" w:lineRule="auto" w:before="0"/>
        <w:ind w:firstLine="0" w:left="144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32"/>
          <w:highlight w:val="none"/>
          <w:rtl w:val="0"/>
        </w:rPr>
        <w:t xml:space="preserve">Taking nothing from John who was the disciple whom Jesus loved, Daniel was greatly loved.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10:11 And he said unto me, O Daniel, a man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u w:val="single"/>
          <w:rtl w:val="0"/>
        </w:rPr>
        <w:t xml:space="preserve">greatly beloved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, understand the words that I speak unto thee, and stand upright: for unto thee am I now sent. And when he had spoken this word unto me, I stood trembling.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19 And said, O man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u w:val="single"/>
          <w:rtl w:val="0"/>
        </w:rPr>
        <w:t xml:space="preserve">greatly beloved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, fear not: peace be unto thee, be strong, yea, be strong. And when he had spoken unto me, I was strengthened, and said, Let my lord speak; for thou hast strengthened me.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Mt 3:17 And lo a voice from heaven, saying, This is my beloved Son, in whom I am well pleased.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Mt 12:18 Behold my servant, whom I have chosen; my beloved, in whom my soul is well pleased: I will put my spirit upon him, and he shall shew judgment to the Gentiles.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Mt 17:5 While he yet spake, behold, a bright cloud overshadowed them: and behold a voice out of the cloud, which said, This is my beloved Son, in whom I am well pleased; hear ye him.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Mr 1:11 And there came a voice from heaven, saying, Thou art my beloved Son, in whom I am well pleased.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Mr 9:7 And there was a cloud that overshadowed them: and a voice came out of the cloud, saying, This is my beloved Son: hear him.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Lu 3:22 And the Holy Ghost descended in a bodily shape like a dove upon him, and a voice came from heaven, which said, Thou art my beloved Son; in thee I am well pleased.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Lu 9:35 And there came a voice out of the cloud, saying, This is my beloved Son: hear him.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Lu 20:13 Then said the lord of the vineyard, What shall I do? I will send my beloved son: it may be they will reverence him when they see him.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Ac 15:25 It seemed good unto us, being assembled with one accord, to send chosen men unto you with our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u w:val="single"/>
          <w:rtl w:val="0"/>
        </w:rPr>
        <w:t xml:space="preserve">beloved Barnabas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and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u w:val="single"/>
          <w:rtl w:val="0"/>
        </w:rPr>
        <w:t xml:space="preserve">Paul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,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2Pe 3:15 And account that the longsuffering of our Lord is salvation; even as our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u w:val="single"/>
          <w:rtl w:val="0"/>
        </w:rPr>
        <w:t xml:space="preserve">beloved brother Paul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also according to the wisdom given unto him hath written unto you;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Each name stands as a challenge to every believer to follow the Lord more closely than ever before. The emphasis is upon a warm, tender heart.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A local church should be a friendly, welcoming church—an open, gracious church. There should be no strangers in the Lord's church.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The church should </w:t>
      </w:r>
      <w:r w:rsidDel="00000000" w:rsidR="00000000" w:rsidRPr="00000000">
        <w:rPr>
          <w:i w:val="1"/>
          <w:smallCaps w:val="0"/>
          <w:sz w:val="32"/>
          <w:highlight w:val="none"/>
          <w:rtl w:val="0"/>
        </w:rPr>
        <w:t xml:space="preserve">guard against becoming a closed society</w:t>
      </w:r>
      <w:r w:rsidDel="00000000" w:rsidR="00000000" w:rsidRPr="00000000">
        <w:rPr>
          <w:smallCaps w:val="0"/>
          <w:sz w:val="32"/>
          <w:highlight w:val="none"/>
          <w:rtl w:val="0"/>
        </w:rPr>
        <w:t xml:space="preserve">, a body of </w:t>
      </w:r>
      <w:r w:rsidDel="00000000" w:rsidR="00000000" w:rsidRPr="00000000">
        <w:rPr>
          <w:i w:val="1"/>
          <w:smallCaps w:val="0"/>
          <w:sz w:val="32"/>
          <w:highlight w:val="none"/>
          <w:rtl w:val="0"/>
        </w:rPr>
        <w:t xml:space="preserve">cliques</w:t>
      </w:r>
      <w:r w:rsidDel="00000000" w:rsidR="00000000" w:rsidRPr="00000000">
        <w:rPr>
          <w:smallCaps w:val="0"/>
          <w:sz w:val="32"/>
          <w:highlight w:val="none"/>
          <w:rtl w:val="0"/>
        </w:rPr>
        <w:t xml:space="preserve">, shut up only </w:t>
      </w:r>
      <w:r w:rsidDel="00000000" w:rsidR="00000000" w:rsidRPr="00000000">
        <w:rPr>
          <w:i w:val="1"/>
          <w:smallCaps w:val="0"/>
          <w:sz w:val="32"/>
          <w:highlight w:val="none"/>
          <w:rtl w:val="0"/>
        </w:rPr>
        <w:t xml:space="preserve">to themselves</w:t>
      </w:r>
      <w:r w:rsidDel="00000000" w:rsidR="00000000" w:rsidRPr="00000000">
        <w:rPr>
          <w:smallCaps w:val="0"/>
          <w:sz w:val="32"/>
          <w:highlight w:val="none"/>
          <w:rtl w:val="0"/>
        </w:rPr>
        <w:t xml:space="preserve">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Ro 16:8 Greet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u w:val="single"/>
          <w:rtl w:val="0"/>
        </w:rPr>
        <w:t xml:space="preserve">Amplias my beloved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in the Lord.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9 Salute Urbane, our helper in Christ, and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u w:val="single"/>
          <w:rtl w:val="0"/>
        </w:rPr>
        <w:t xml:space="preserve">Stachys my beloved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.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12 Salute Tryphena and Tryphosa, who labour in the Lord. Salute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u w:val="single"/>
          <w:rtl w:val="0"/>
        </w:rPr>
        <w:t xml:space="preserve">the beloved Persis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, which laboured much in the Lord.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1Co 4:17 ¶ For this cause have I sent unto you Timotheus, who is my beloved son, and faithful in the Lord, who shall bring you into remembrance of my ways which be in Christ, as I teach every where in every church.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2Ti 1:2 To Timothy, my dearly beloved son: Grace, mercy, and peace, from God the Father and Christ Jesus our Lord.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Phm 1:1 ¶ Paul, a prisoner of Jesus Christ, and Timothy our brother, unto Philemon our dearly beloved, and fellowlabourer,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Phm 1:16 Not now as a servant, but above a servant, a brother beloved, specially to me, but how much more unto thee, both in the flesh, and in the Lord?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Eph 6:21 But that ye also may know my affairs, and how I do,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u w:val="single"/>
          <w:rtl w:val="0"/>
        </w:rPr>
        <w:t xml:space="preserve">Tychicus, a beloved brother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and faithful minister in the Lord, shall make known to you all things: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Col 4:7 ¶ All my state shall Tychicus declare unto you, who is a beloved brother, and a faithful minister and fellowservant in the Lord: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9 With Onesimus, a faithful and beloved brother, who is one of you. They shall make known unto you all things which are done here.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14 Luke,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u w:val="single"/>
          <w:rtl w:val="0"/>
        </w:rPr>
        <w:t xml:space="preserve">the beloved physician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, and Demas, greet you.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“thee; for thou art greatly beloved” &lt;chemdah&gt;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02532.  hdmx  chemdah,  khem-daw'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delight:--desire, goodly, pleasant, precious.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Thou art a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delight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to be around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Thou art a man of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desire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.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Thou art a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goodly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man.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Thou art a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pleasant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 man.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Thou art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precious</w:t>
      </w: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.</w:t>
      </w:r>
    </w:p>
    <w:p w:rsidDel="00000000" w:rsidRDefault="00000000" w:rsidR="00000000" w:rsidRPr="00000000" w:rsidP="00000000">
      <w:pPr>
        <w:numPr>
          <w:ilvl w:val="0"/>
          <w:numId w:val="3"/>
        </w:numPr>
        <w:spacing w:line="240" w:after="0" w:lineRule="auto" w:before="0"/>
        <w:ind w:hanging="36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Thou art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0"/>
          <w:smallCaps w:val="0"/>
          <w:strike w:val="0"/>
          <w:color w:val="000000"/>
          <w:sz w:val="32"/>
          <w:highlight w:val="none"/>
          <w:u w:val="single"/>
          <w:vertAlign w:val="baseline"/>
          <w:rtl w:val="0"/>
        </w:rPr>
        <w:t xml:space="preserve">OBEDIENT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“and consider” &lt;biyn&gt;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0995.  Nyb  biyn,  bene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to separate mentally (or distinguish), understand:--attend, consider, be cunning, diligently, direct, discern, eloquent, feel, inform, instruct, have intelligence, know, look well to, mark, perceive, be prudent, regard, (can) skill(-full), teach, think, (cause, make to, get, give, have) understand(-ing), view, (deal) wise(-ly, man).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(“Therefore”)</w:t>
      </w:r>
    </w:p>
    <w:p w:rsidDel="00000000" w:rsidRDefault="00000000" w:rsidR="00000000" w:rsidRPr="00000000" w:rsidP="00000000">
      <w:pPr>
        <w:spacing w:line="240" w:after="0" w:lineRule="auto" w:before="0"/>
        <w:ind w:firstLine="0" w:left="72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Separate mentally (or distinguish), discern, perceive and deal wisely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Understand the matter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Consider the vision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Daniel 9:23—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At the beginning of thy supplications the commandment came forth, and I am come to shew thee; for thou art greatly beloved: therefore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smallCaps w:val="0"/>
          <w:sz w:val="32"/>
          <w:highlight w:val="none"/>
          <w:u w:val="single"/>
          <w:rtl w:val="0"/>
        </w:rPr>
        <w:t xml:space="preserve">understand 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u w:val="single"/>
          <w:rtl w:val="0"/>
        </w:rPr>
        <w:t xml:space="preserve">the matter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, and </w:t>
      </w:r>
      <w:r w:rsidDel="00000000" w:rsidR="00000000" w:rsidRPr="00000000">
        <w:rPr>
          <w:rFonts w:eastAsia="Times New Roman" w:ascii="Times New Roman" w:hAnsi="Times New Roman" w:cs="Times New Roman"/>
          <w:b w:val="1"/>
          <w:i w:val="1"/>
          <w:smallCaps w:val="0"/>
          <w:sz w:val="32"/>
          <w:highlight w:val="none"/>
          <w:u w:val="single"/>
          <w:rtl w:val="0"/>
        </w:rPr>
        <w:t xml:space="preserve">consider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u w:val="single"/>
          <w:rtl w:val="0"/>
        </w:rPr>
        <w:t xml:space="preserve"> the vision</w:t>
      </w:r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32"/>
          <w:highlight w:val="none"/>
          <w:rtl w:val="0"/>
        </w:rPr>
        <w:t xml:space="preserve">Daniel 8:23 And in the latter time of their kingdom, when the transgressors are come to the full, a king of fierce countenance, and understanding dark sentences, shall stand up.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Lu 18:8 I tell you that he will avenge them speedily. Nevertheless when the Son of man cometh, shall he find faith on the earth?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1Ti 4:1 ¶ Now the Spirit speaketh expressly, that in the latter times some shall depart from the faith, giving heed to seducing spirits, and doctrines of devils;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2 Speaking lies in hypocrisy; having their conscience seared with a hot iron;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2Ti 3:1 This know also, that in the last days perilous times shall come.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 2 For men shall be lovers of their own selves, covetous, boasters, proud, blasphemers, disobedient to parents, unthankful, unholy,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 3 Without natural affection, trucebreakers, false accusers, incontinent, fierce, despisers of those that are good,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 4 Traitors, heady, highminded, lovers of pleasures more than lovers of God;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 5 Having a form of godliness, but denying the power thereof: from such turn away.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 6 For of this sort are they which creep into houses, and lead captive silly women laden with sins, led away with divers lusts,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 7 Ever learning, and never able to come to the knowledge of the truth.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 8  Now as Jannes and Jambres withstood Moses, so do these also resist the truth: men of corrupt minds, reprobate concerning the faith.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 9 But they shall proceed no further: for their folly shall be manifest unto all men, as theirs also was.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i w:val="1"/>
          <w:smallCaps w:val="0"/>
          <w:sz w:val="32"/>
          <w:highlight w:val="none"/>
          <w:rtl w:val="0"/>
        </w:rPr>
        <w:t xml:space="preserve">2Ti 3:13 But evil men and seducers shall wax worse and worse, deceiving, and being deceived.     14-17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There should be no ill feelings in you to keep you from receiving from God.</w:t>
      </w:r>
    </w:p>
    <w:p w:rsidDel="00000000" w:rsidRDefault="00000000" w:rsidR="00000000" w:rsidRPr="00000000" w:rsidP="00000000">
      <w:pPr>
        <w:spacing w:line="240" w:after="0" w:lineRule="auto" w:before="0"/>
        <w:ind w:firstLine="0" w:left="108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Instead of having misunderstandings we have understanding.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Instead of being inconsiderate, we consider the vision.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Instead of being contented, we press on for more,</w:t>
      </w:r>
    </w:p>
    <w:p w:rsidDel="00000000" w:rsidRDefault="00000000" w:rsidR="00000000" w:rsidRPr="00000000" w:rsidP="00000000">
      <w:pPr>
        <w:numPr>
          <w:ilvl w:val="2"/>
          <w:numId w:val="2"/>
        </w:numPr>
        <w:spacing w:line="240" w:after="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A greater understanding of what is going on.</w:t>
      </w:r>
    </w:p>
    <w:p w:rsidDel="00000000" w:rsidRDefault="00000000" w:rsidR="00000000" w:rsidRPr="00000000" w:rsidP="00000000">
      <w:pPr>
        <w:numPr>
          <w:ilvl w:val="2"/>
          <w:numId w:val="2"/>
        </w:numPr>
        <w:spacing w:line="240" w:after="0" w:lineRule="auto" w:before="0"/>
        <w:ind w:hanging="180" w:left="216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A greater vision for the lost</w:t>
      </w:r>
    </w:p>
    <w:p w:rsidDel="00000000" w:rsidRDefault="00000000" w:rsidR="00000000" w:rsidRPr="00000000" w:rsidP="00000000">
      <w:pPr>
        <w:numPr>
          <w:ilvl w:val="3"/>
          <w:numId w:val="2"/>
        </w:numPr>
        <w:spacing w:line="240" w:after="0" w:lineRule="auto" w:before="0"/>
        <w:ind w:hanging="360" w:left="28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To warn them</w:t>
      </w:r>
    </w:p>
    <w:p w:rsidDel="00000000" w:rsidRDefault="00000000" w:rsidR="00000000" w:rsidRPr="00000000" w:rsidP="00000000">
      <w:pPr>
        <w:numPr>
          <w:ilvl w:val="3"/>
          <w:numId w:val="2"/>
        </w:numPr>
        <w:spacing w:line="240" w:after="0" w:lineRule="auto" w:before="0"/>
        <w:ind w:hanging="360" w:left="28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To win them</w:t>
      </w:r>
    </w:p>
    <w:p w:rsidDel="00000000" w:rsidRDefault="00000000" w:rsidR="00000000" w:rsidRPr="00000000" w:rsidP="00000000">
      <w:pPr>
        <w:spacing w:line="240" w:after="0" w:lineRule="auto" w:before="0"/>
        <w:ind w:firstLine="0" w:left="2880" w:right="0"/>
        <w:jc w:val="left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0" w:lineRule="auto" w:before="0"/>
        <w:ind w:hanging="720" w:left="108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Daniel grew very fervent in prayer and very strong in his affections.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Praying fervently was his reasonable service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Having understanding and considering the vision was his reasonable service.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Ro 12:1 I beseech you therefore, brethren, by the mercies of God, that ye present your bodies a living sacrifice, holy, acceptable unto God, which is your reasonable service.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 2 And be not conformed to this world: but be ye transformed by the renewing of your mind, that ye may prove what is that good, and acceptable, and perfect, will of God.</w:t>
      </w:r>
    </w:p>
    <w:p w:rsidDel="00000000" w:rsidRDefault="00000000" w:rsidR="00000000" w:rsidRPr="00000000" w:rsidP="00000000">
      <w:pPr>
        <w:numPr>
          <w:ilvl w:val="1"/>
          <w:numId w:val="2"/>
        </w:numPr>
        <w:spacing w:line="240" w:after="0" w:lineRule="auto" w:before="0"/>
        <w:ind w:hanging="360" w:left="1440" w:right="0"/>
        <w:jc w:val="left"/>
      </w:pPr>
      <w:r w:rsidDel="00000000" w:rsidR="00000000" w:rsidRPr="00000000">
        <w:rPr>
          <w:rFonts w:eastAsia="Times New Roman" w:ascii="Times New Roman" w:hAnsi="Times New Roman" w:cs="Times New Roman"/>
          <w:b w:val="0"/>
          <w:i w:val="0"/>
          <w:smallCaps w:val="0"/>
          <w:strike w:val="0"/>
          <w:color w:val="000000"/>
          <w:sz w:val="32"/>
          <w:highlight w:val="none"/>
          <w:u w:val="none"/>
          <w:vertAlign w:val="baseline"/>
          <w:rtl w:val="0"/>
        </w:rPr>
        <w:t xml:space="preserve">Reasoning doesn’t work as well without right understanding.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Isa 1:18 Come now, and let us reason together, saith the LORD: though your sins be as scarlet, they shall be as white as snow; though they be red like crimson, they shall be as wool.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Song 2:16 My beloved is mine, and I am his: he feedeth among the lilies.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Song 6:3 I am my beloved's, and my beloved is mine: he feedeth among the lilies.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Song 7:10 I am my beloved's, and his desire is toward me.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Ps 45:</w:t>
      </w:r>
      <w:r w:rsidDel="00000000" w:rsidR="00000000" w:rsidRPr="00000000">
        <w:rPr>
          <w:smallCaps w:val="0"/>
          <w:highlight w:val="none"/>
          <w:rtl w:val="0"/>
        </w:rPr>
        <w:t xml:space="preserve"> </w:t>
      </w:r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10 Hearken, O daughter, and consider, and incline thine ear; forget also thine own people, and thy father's house;                                                                                                  11 So shall the king greatly desire thy beauty: for he is thy Lord; and worship thou him.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To become the object of God’s Love-(Desire) we must be obedient: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Ro 1:5 By whom we have received grace and apostleship, for obedience to the faith among all nations, for his name: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1Pe 1:2 Elect according to the foreknowledge of God the Father, through sanctification of the Spirit, unto obedience and sprinkling of the blood of Jesus Christ: Grace unto you, and peace, be multiplied.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32"/>
          <w:highlight w:val="none"/>
          <w:rtl w:val="0"/>
        </w:rPr>
        <w:t xml:space="preserve">Grace is given that we might obey and grace is multiplied as we obey.</w:t>
      </w:r>
    </w:p>
    <w:p w:rsidDel="00000000" w:rsidRDefault="00000000" w:rsidR="00000000" w:rsidRPr="00000000" w:rsidP="00000000">
      <w:pPr>
        <w:pStyle w:val="Title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highlight w:val="none"/>
          <w:rtl w:val="0"/>
        </w:rPr>
        <w:t xml:space="preserve">God delights to show Himself in the life of the obedient believer.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2">
    <w:lvl w:ilvl="0">
      <w:start w:val="1"/>
      <w:numFmt w:val="upperRoman"/>
      <w:lvlText w:val="%1"/>
      <w:pPr>
        <w:ind w:firstLine="0" w:left="10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pPr>
        <w:ind w:firstLine="0" w:left="7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1">
      <w:start w:val="1"/>
      <w:numFmt w:val="lowerLetter"/>
      <w:lvlText w:val="%2"/>
      <w:pPr>
        <w:ind w:firstLine="0" w:left="14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2">
      <w:start w:val="1"/>
      <w:numFmt w:val="lowerRoman"/>
      <w:lvlText w:val="%3"/>
      <w:pPr>
        <w:ind w:firstLine="0" w:left="21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3">
      <w:start w:val="1"/>
      <w:numFmt w:val="decimal"/>
      <w:lvlText w:val="%4"/>
      <w:pPr>
        <w:ind w:firstLine="0" w:left="28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4">
      <w:start w:val="1"/>
      <w:numFmt w:val="lowerLetter"/>
      <w:lvlText w:val="%5"/>
      <w:pPr>
        <w:ind w:firstLine="0" w:left="360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5">
      <w:start w:val="1"/>
      <w:numFmt w:val="lowerRoman"/>
      <w:lvlText w:val="%6"/>
      <w:pPr>
        <w:ind w:firstLine="0" w:left="432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6">
      <w:start w:val="1"/>
      <w:numFmt w:val="decimal"/>
      <w:lvlText w:val="%7"/>
      <w:pPr>
        <w:ind w:firstLine="0" w:left="504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7">
      <w:start w:val="1"/>
      <w:numFmt w:val="lowerLetter"/>
      <w:lvlText w:val="%8"/>
      <w:pPr>
        <w:ind w:firstLine="0" w:left="576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  <w:lvl w:ilvl="8">
      <w:start w:val="1"/>
      <w:numFmt w:val="lowerRoman"/>
      <w:lvlText w:val="%9"/>
      <w:pPr>
        <w:ind w:firstLine="0" w:left="6480"/>
      </w:pPr>
      <w:rPr>
        <w:rFonts w:eastAsia="Times New Roman" w:ascii="Times New Roman" w:hAnsi="Times New Roman" w:cs="Times New Roman"/>
        <w:b w:val="0"/>
        <w:i w:val="0"/>
        <w:smallCaps w:val="0"/>
        <w:strike w:val="0"/>
        <w:color w:val="000000"/>
        <w:sz w:val="20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sz w:val="22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Cambria" w:ascii="Cambria" w:hAnsi="Cambria" w:cs="Cambria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Becoming the Object of God.docx.docx</dc:title>
</cp:coreProperties>
</file>