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We are </w:t>
      </w:r>
      <w:r w:rsidDel="00000000" w:rsidR="00000000" w:rsidRPr="00000000">
        <w:rPr>
          <w:rFonts w:eastAsia="Times New Roman" w:ascii="Times New Roman" w:hAnsi="Times New Roman" w:cs="Times New Roman"/>
          <w:b w:val="1"/>
          <w:smallCaps w:val="0"/>
          <w:highlight w:val="none"/>
          <w:u w:val="single"/>
          <w:rtl w:val="0"/>
        </w:rPr>
        <w:t xml:space="preserve">not</w:t>
      </w:r>
      <w:r w:rsidDel="00000000" w:rsidR="00000000" w:rsidRPr="00000000">
        <w:rPr>
          <w:rFonts w:eastAsia="Times New Roman" w:ascii="Times New Roman" w:hAnsi="Times New Roman" w:cs="Times New Roman"/>
          <w:smallCaps w:val="0"/>
          <w:highlight w:val="none"/>
          <w:rtl w:val="0"/>
        </w:rPr>
        <w:t xml:space="preserve"> treading on virgin soil, the way has been marked first by the Son of God and by many great men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Mt 24:14 And </w:t>
      </w:r>
      <w:r w:rsidDel="00000000" w:rsidR="00000000" w:rsidRPr="00000000">
        <w:rPr>
          <w:rFonts w:eastAsia="Times New Roman" w:ascii="Times New Roman" w:hAnsi="Times New Roman" w:cs="Times New Roman"/>
          <w:b w:val="1"/>
          <w:smallCaps w:val="0"/>
          <w:highlight w:val="none"/>
          <w:rtl w:val="0"/>
        </w:rPr>
        <w:t xml:space="preserve">this gospel of the kingdom shall be </w:t>
      </w:r>
      <w:r w:rsidDel="00000000" w:rsidR="00000000" w:rsidRPr="00000000">
        <w:rPr>
          <w:rFonts w:eastAsia="Times New Roman" w:ascii="Times New Roman" w:hAnsi="Times New Roman" w:cs="Times New Roman"/>
          <w:b w:val="1"/>
          <w:smallCaps w:val="0"/>
          <w:highlight w:val="none"/>
          <w:u w:val="single"/>
          <w:rtl w:val="0"/>
        </w:rPr>
        <w:t xml:space="preserve">preached</w:t>
      </w:r>
      <w:r w:rsidDel="00000000" w:rsidR="00000000" w:rsidRPr="00000000">
        <w:rPr>
          <w:rFonts w:eastAsia="Times New Roman" w:ascii="Times New Roman" w:hAnsi="Times New Roman" w:cs="Times New Roman"/>
          <w:smallCaps w:val="0"/>
          <w:highlight w:val="none"/>
          <w:rtl w:val="0"/>
        </w:rPr>
        <w:t xml:space="preserve"> </w:t>
      </w:r>
      <w:r w:rsidDel="00000000" w:rsidR="00000000" w:rsidRPr="00000000">
        <w:rPr>
          <w:rFonts w:eastAsia="Times New Roman" w:ascii="Times New Roman" w:hAnsi="Times New Roman" w:cs="Times New Roman"/>
          <w:smallCaps w:val="0"/>
          <w:highlight w:val="none"/>
          <w:u w:val="single"/>
          <w:rtl w:val="0"/>
        </w:rPr>
        <w:t xml:space="preserve">in all the world</w:t>
      </w:r>
      <w:r w:rsidDel="00000000" w:rsidR="00000000" w:rsidRPr="00000000">
        <w:rPr>
          <w:rFonts w:eastAsia="Times New Roman" w:ascii="Times New Roman" w:hAnsi="Times New Roman" w:cs="Times New Roman"/>
          <w:smallCaps w:val="0"/>
          <w:highlight w:val="none"/>
          <w:rtl w:val="0"/>
        </w:rPr>
        <w:t xml:space="preserve"> for a </w:t>
      </w:r>
      <w:r w:rsidDel="00000000" w:rsidR="00000000" w:rsidRPr="00000000">
        <w:rPr>
          <w:rFonts w:eastAsia="Times New Roman" w:ascii="Times New Roman" w:hAnsi="Times New Roman" w:cs="Times New Roman"/>
          <w:b w:val="1"/>
          <w:smallCaps w:val="0"/>
          <w:highlight w:val="none"/>
          <w:u w:val="single"/>
          <w:rtl w:val="0"/>
        </w:rPr>
        <w:t xml:space="preserve">witness</w:t>
      </w:r>
      <w:r w:rsidDel="00000000" w:rsidR="00000000" w:rsidRPr="00000000">
        <w:rPr>
          <w:rFonts w:eastAsia="Times New Roman" w:ascii="Times New Roman" w:hAnsi="Times New Roman" w:cs="Times New Roman"/>
          <w:smallCaps w:val="0"/>
          <w:highlight w:val="none"/>
          <w:rtl w:val="0"/>
        </w:rPr>
        <w:t xml:space="preserve"> unto all nations; and then shall the end come.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Mt 28:19 Go ye therefore, and teach all nations, baptizing them in the name of the Father, and of the Son, and of the Holy Ghost: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Mr 16:15 And he said unto them, </w:t>
      </w:r>
      <w:r w:rsidDel="00000000" w:rsidR="00000000" w:rsidRPr="00000000">
        <w:rPr>
          <w:rFonts w:eastAsia="Times New Roman" w:ascii="Times New Roman" w:hAnsi="Times New Roman" w:cs="Times New Roman"/>
          <w:smallCaps w:val="0"/>
          <w:highlight w:val="none"/>
          <w:u w:val="single"/>
          <w:rtl w:val="0"/>
        </w:rPr>
        <w:t xml:space="preserve">Go ye into all the world</w:t>
      </w:r>
      <w:r w:rsidDel="00000000" w:rsidR="00000000" w:rsidRPr="00000000">
        <w:rPr>
          <w:rFonts w:eastAsia="Times New Roman" w:ascii="Times New Roman" w:hAnsi="Times New Roman" w:cs="Times New Roman"/>
          <w:smallCaps w:val="0"/>
          <w:highlight w:val="none"/>
          <w:rtl w:val="0"/>
        </w:rPr>
        <w:t xml:space="preserve">, and </w:t>
      </w:r>
      <w:r w:rsidDel="00000000" w:rsidR="00000000" w:rsidRPr="00000000">
        <w:rPr>
          <w:rFonts w:eastAsia="Times New Roman" w:ascii="Times New Roman" w:hAnsi="Times New Roman" w:cs="Times New Roman"/>
          <w:smallCaps w:val="0"/>
          <w:highlight w:val="none"/>
          <w:u w:val="single"/>
          <w:rtl w:val="0"/>
        </w:rPr>
        <w:t xml:space="preserve">preach the gospel</w:t>
      </w:r>
      <w:r w:rsidDel="00000000" w:rsidR="00000000" w:rsidRPr="00000000">
        <w:rPr>
          <w:rFonts w:eastAsia="Times New Roman" w:ascii="Times New Roman" w:hAnsi="Times New Roman" w:cs="Times New Roman"/>
          <w:smallCaps w:val="0"/>
          <w:highlight w:val="none"/>
          <w:rtl w:val="0"/>
        </w:rPr>
        <w:t xml:space="preserve"> to </w:t>
      </w:r>
      <w:r w:rsidDel="00000000" w:rsidR="00000000" w:rsidRPr="00000000">
        <w:rPr>
          <w:rFonts w:eastAsia="Times New Roman" w:ascii="Times New Roman" w:hAnsi="Times New Roman" w:cs="Times New Roman"/>
          <w:smallCaps w:val="0"/>
          <w:highlight w:val="none"/>
          <w:u w:val="single"/>
          <w:rtl w:val="0"/>
        </w:rPr>
        <w:t xml:space="preserve">every creature</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Lu 14:23 And the lord said unto the servant, Go out into the highways and hedges, and compel them to come in, that my house may be filled.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Lu 24:47 And that repentance and remission of sins should be preached in his name among all nations, beginning at Jerusalem.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John 1:29 ¶ The next day John seeth Jesus coming unto him, and saith, Behold the Lamb of God, which taketh away the sin of the world.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Ac 9:6 And he trembling and astonished said, Lord, what wilt thou have me to do? And the Lord said unto him, Arise, and go into the city, and it shall be told thee what thou must do.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Ac 13:47 For so hath the Lord commanded us, saying, I have set thee </w:t>
      </w:r>
      <w:r w:rsidDel="00000000" w:rsidR="00000000" w:rsidRPr="00000000">
        <w:rPr>
          <w:rFonts w:eastAsia="Times New Roman" w:ascii="Times New Roman" w:hAnsi="Times New Roman" w:cs="Times New Roman"/>
          <w:smallCaps w:val="0"/>
          <w:highlight w:val="none"/>
          <w:u w:val="single"/>
          <w:rtl w:val="0"/>
        </w:rPr>
        <w:t xml:space="preserve">to be a light </w:t>
      </w:r>
      <w:r w:rsidDel="00000000" w:rsidR="00000000" w:rsidRPr="00000000">
        <w:rPr>
          <w:rFonts w:eastAsia="Times New Roman" w:ascii="Times New Roman" w:hAnsi="Times New Roman" w:cs="Times New Roman"/>
          <w:smallCaps w:val="0"/>
          <w:highlight w:val="none"/>
          <w:rtl w:val="0"/>
        </w:rPr>
        <w:t xml:space="preserve">of the Gentiles, that thou shouldest be </w:t>
      </w:r>
      <w:r w:rsidDel="00000000" w:rsidR="00000000" w:rsidRPr="00000000">
        <w:rPr>
          <w:rFonts w:eastAsia="Times New Roman" w:ascii="Times New Roman" w:hAnsi="Times New Roman" w:cs="Times New Roman"/>
          <w:smallCaps w:val="0"/>
          <w:highlight w:val="none"/>
          <w:u w:val="single"/>
          <w:rtl w:val="0"/>
        </w:rPr>
        <w:t xml:space="preserve">for salvation unto the ends of the earth</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Ac 9:6 And he trembling and astonished said, Lord, what wilt thou have me to do? And the Lord said unto him, Arise, and go into the city, and it shall be told thee what thou must do.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Ro 1:16 ¶ For I am not ashamed of the gospel of Christ: for it is the power of God unto salvation to every one that believeth; to the Jew first, and also to the Greek.</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Ro 10:17 So then faith cometh by hearing, and hearing by the word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18 But I say, Have they not heard? Yes verily, their </w:t>
      </w:r>
      <w:r w:rsidDel="00000000" w:rsidR="00000000" w:rsidRPr="00000000">
        <w:rPr>
          <w:rFonts w:eastAsia="Times New Roman" w:ascii="Times New Roman" w:hAnsi="Times New Roman" w:cs="Times New Roman"/>
          <w:smallCaps w:val="0"/>
          <w:highlight w:val="none"/>
          <w:u w:val="single"/>
          <w:rtl w:val="0"/>
        </w:rPr>
        <w:t xml:space="preserve">sound went into all the earth</w:t>
      </w:r>
      <w:r w:rsidDel="00000000" w:rsidR="00000000" w:rsidRPr="00000000">
        <w:rPr>
          <w:rFonts w:eastAsia="Times New Roman" w:ascii="Times New Roman" w:hAnsi="Times New Roman" w:cs="Times New Roman"/>
          <w:smallCaps w:val="0"/>
          <w:highlight w:val="none"/>
          <w:rtl w:val="0"/>
        </w:rPr>
        <w:t xml:space="preserve">, and their </w:t>
      </w:r>
      <w:r w:rsidDel="00000000" w:rsidR="00000000" w:rsidRPr="00000000">
        <w:rPr>
          <w:rFonts w:eastAsia="Times New Roman" w:ascii="Times New Roman" w:hAnsi="Times New Roman" w:cs="Times New Roman"/>
          <w:smallCaps w:val="0"/>
          <w:highlight w:val="none"/>
          <w:u w:val="single"/>
          <w:rtl w:val="0"/>
        </w:rPr>
        <w:t xml:space="preserve">words unto the ends of the world</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Ro 15:19 Through mighty signs and wonders, by the power of the Spirit of God; so that from Jerusalem, and round about unto Illyricum, I have fully preached the gospel of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1Co 1:18 For the preaching of the cross is to them that perish foolishness; but unto us which are saved it is the power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1Co 6:9 ¶  Know ye not that the unrighteous shall not inherit the kingdom of God? Be not deceived: neither fornicators, nor idolaters, nor adulterers, nor effeminate, nor abusers of themselves with mankind,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10 Nor thieves, nor covetous, nor drunkards, nor revilers, nor extortioners, shall inherit the kingdom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2Co 2:14 Now thanks be unto God, which always causeth us to triumph in Christ, and maketh manifest the savour of his knowledge by us in every place.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2Co 9:6 ¶ But this I say, He which soweth sparingly shall reap also sparingly; and he which soweth bountifully shall reap also bountifully.</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Ga 6:7 Be not deceived; God is not mocked: for whatsoever a man soweth, that shall he also reap.</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Eph 5:3 But fornication, and all uncleanness, or covetousness, let it not be once named among you, as becometh saints;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4 Neither filthiness, nor foolish talking, nor jesting, which are not convenient: but rather giving of thanks.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5 For this ye know, that no whoremonger, nor unclean person, nor covetous man, who is an idolater, hath any inheritance in the kingdom of Christ and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Col 1:23 If ye continue in the faith grounded and settled, and be not moved away from the hope of the gospel, which ye have heard, and which was </w:t>
      </w:r>
      <w:r w:rsidDel="00000000" w:rsidR="00000000" w:rsidRPr="00000000">
        <w:rPr>
          <w:rFonts w:eastAsia="Times New Roman" w:ascii="Times New Roman" w:hAnsi="Times New Roman" w:cs="Times New Roman"/>
          <w:smallCaps w:val="0"/>
          <w:highlight w:val="none"/>
          <w:u w:val="single"/>
          <w:rtl w:val="0"/>
        </w:rPr>
        <w:t xml:space="preserve">preached to every creature</w:t>
      </w:r>
      <w:r w:rsidDel="00000000" w:rsidR="00000000" w:rsidRPr="00000000">
        <w:rPr>
          <w:rFonts w:eastAsia="Times New Roman" w:ascii="Times New Roman" w:hAnsi="Times New Roman" w:cs="Times New Roman"/>
          <w:smallCaps w:val="0"/>
          <w:highlight w:val="none"/>
          <w:rtl w:val="0"/>
        </w:rPr>
        <w:t xml:space="preserve"> which is under heaven; whereof I Paul am made a minister;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Mark16:16 He that believeth and is baptized shall be saved; but he that believeth not shall be damned.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17 And these signs shall follow them that believe; In my name shall they cast out devils; they shall speak with new tongues;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18 They shall take up serpents; and if they drink any deadly thing, it shall not hurt them; they shall lay hands on the sick, and they shall recover.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Ro 1:23 And changed the glory of the uncorruptible God into an image made like to corruptible man, and to birds, and fourfooted beasts, and creeping things.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24 Wherefore God also gave them up to uncleanness through the lusts of their own hearts, to dishonour their own bodies between themselves: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25 Who changed the truth of God into a lie, and worshipped and served the creature more than the Creator, who is blessed for ever. Amen.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26 For this cause God gave them up unto vile affections: for even their women did change the natural use into that which is against nature: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27 And likewise also the men, leaving the natural use of the woman, burned in their lust one toward another; men with men working that which is unseemly, and receiving in themselves that recompence of their error which was meet.</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28 And even as they did not like to retain God in their knowledge, God gave them over to a reprobate mind, to do those things which are not convenient;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29 Being filled with all unrighteousness, fornication, wickedness, covetousness, maliciousness; full of envy, murder, debate, deceit, malignity; whisperers,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1Co 6:9  Know ye not that the unrighteous shall not inherit the kingdom of God? Be not deceived: neither fornicators, nor idolaters, nor adulterers, nor effeminate, nor abusers of themselves with mankind,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10 Nor thieves, nor covetous, nor drunkards, nor revilers, nor extortioners, shall inherit the kingdom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Lu 10:19 Behold, I give unto you power to tread on serpents and scorpions, and over all the power of the enemy: and nothing shall by any means hurt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21 In that hour Jesus rejoiced in spirit, and said, I thank thee, O Father, Lord of heaven and earth, that thou hast hid these things from the wise and prudent, and hast revealed them unto babes: even so, Father; for so it seemed good in thy sight.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Ac 28:5 And he shook off the beast into the fire, and felt no harm.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2Th 2:1 Now we beseech you, brethren, by the coming of our Lord Jesus Christ, and by our gathering together unto him,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3 Let no man deceive you by any means: for that day shall not come, except there come a falling away first, and that man of sin be revealed, the son of perdition;</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4 Who opposeth and exalteth himself above all that is called God, or that is worshipped; so that he as God sitteth in the temple of God, shewing himself that he is God.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7 For the mystery of iniquity doth already work: only he who now letteth will let, until he be taken out of the way.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Ps 9:17 The wicked shall be turned into hell, and all the nations that forget God.</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Cambria" w:ascii="Cambria" w:hAnsi="Cambria" w:cs="Cambria"/>
      <w:b w:val="1"/>
      <w:smallCaps w:val="0"/>
      <w:sz w:val="32"/>
      <w:highlight w:val="none"/>
    </w:rPr>
  </w:style>
  <w:style w:type="paragraph" w:styleId="Subtitle">
    <w:name w:val="Subtitle"/>
    <w:basedOn w:val="Normal"/>
    <w:next w:val="Normal"/>
    <w:pPr>
      <w:spacing w:after="60" w:lineRule="auto"/>
      <w:jc w:val="center"/>
    </w:pPr>
    <w:rPr>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(Stephen Reynolds Sr's conflicted copy 2012-01-13).docx.docx</dc:title>
</cp:coreProperties>
</file>