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F9D" w:rsidRDefault="002E7F9D" w:rsidP="002E7F9D">
      <w:pPr>
        <w:pStyle w:val="Title"/>
      </w:pPr>
      <w:r>
        <w:t>Courage to keep an old C</w:t>
      </w:r>
      <w:r w:rsidRPr="002E7F9D">
        <w:t>ommission</w:t>
      </w:r>
    </w:p>
    <w:p w:rsidR="008162ED" w:rsidRPr="008162ED" w:rsidRDefault="008162ED" w:rsidP="008162ED"/>
    <w:p w:rsidR="002E7F9D" w:rsidRPr="002E7F9D" w:rsidRDefault="002E7F9D">
      <w:pPr>
        <w:rPr>
          <w:rFonts w:cs="Arial"/>
          <w:szCs w:val="24"/>
        </w:rPr>
      </w:pPr>
      <w:r w:rsidRPr="002E7F9D">
        <w:rPr>
          <w:rFonts w:cs="Arial"/>
          <w:szCs w:val="24"/>
        </w:rPr>
        <w:t>Joshua 11:15—</w:t>
      </w:r>
      <w:r w:rsidRPr="002E7F9D">
        <w:rPr>
          <w:rFonts w:cs="Arial"/>
          <w:i/>
          <w:szCs w:val="24"/>
        </w:rPr>
        <w:t xml:space="preserve">As the LORD commanded Moses his servant, so did Moses command Joshua, and so did Joshua; he </w:t>
      </w:r>
      <w:r w:rsidRPr="002E7F9D">
        <w:rPr>
          <w:rFonts w:cs="Arial"/>
          <w:i/>
          <w:szCs w:val="24"/>
          <w:u w:val="single"/>
        </w:rPr>
        <w:t>left</w:t>
      </w:r>
      <w:r w:rsidRPr="002E7F9D">
        <w:rPr>
          <w:rFonts w:cs="Arial"/>
          <w:i/>
          <w:szCs w:val="24"/>
        </w:rPr>
        <w:t>&lt;</w:t>
      </w:r>
      <w:proofErr w:type="spellStart"/>
      <w:r w:rsidRPr="002E7F9D">
        <w:rPr>
          <w:rFonts w:cs="Arial"/>
          <w:i/>
          <w:szCs w:val="24"/>
        </w:rPr>
        <w:t>cuwr</w:t>
      </w:r>
      <w:proofErr w:type="spellEnd"/>
      <w:r w:rsidRPr="002E7F9D">
        <w:rPr>
          <w:rFonts w:cs="Arial"/>
          <w:i/>
          <w:szCs w:val="24"/>
        </w:rPr>
        <w:t>&gt; nothing undone of all that the LORD commanded Moses.</w:t>
      </w:r>
      <w:r w:rsidRPr="002E7F9D">
        <w:rPr>
          <w:rFonts w:cs="Arial"/>
          <w:szCs w:val="24"/>
        </w:rPr>
        <w:t xml:space="preserve"> </w:t>
      </w:r>
    </w:p>
    <w:p w:rsidR="002E7F9D" w:rsidRPr="002E7F9D" w:rsidRDefault="002E7F9D">
      <w:pPr>
        <w:rPr>
          <w:rFonts w:cs="Arial"/>
          <w:szCs w:val="24"/>
        </w:rPr>
      </w:pPr>
    </w:p>
    <w:p w:rsidR="00891BA6" w:rsidRPr="002E7F9D" w:rsidRDefault="002E7F9D">
      <w:pPr>
        <w:rPr>
          <w:rFonts w:cs="Arial"/>
          <w:szCs w:val="24"/>
        </w:rPr>
      </w:pPr>
      <w:r w:rsidRPr="002E7F9D">
        <w:rPr>
          <w:rFonts w:cs="Arial"/>
          <w:szCs w:val="24"/>
        </w:rPr>
        <w:t>{</w:t>
      </w:r>
      <w:proofErr w:type="gramStart"/>
      <w:r w:rsidRPr="002E7F9D">
        <w:rPr>
          <w:rFonts w:cs="Arial"/>
          <w:b/>
          <w:szCs w:val="24"/>
          <w:u w:val="single"/>
        </w:rPr>
        <w:t>left</w:t>
      </w:r>
      <w:proofErr w:type="gramEnd"/>
      <w:r w:rsidRPr="002E7F9D">
        <w:rPr>
          <w:rFonts w:cs="Arial"/>
          <w:b/>
          <w:szCs w:val="24"/>
          <w:u w:val="single"/>
        </w:rPr>
        <w:t>.</w:t>
      </w:r>
      <w:r w:rsidRPr="002E7F9D">
        <w:rPr>
          <w:rFonts w:cs="Arial"/>
          <w:szCs w:val="24"/>
        </w:rPr>
        <w:t>..: Heb. removed nothing}</w:t>
      </w:r>
    </w:p>
    <w:p w:rsidR="002E7F9D" w:rsidRPr="002E7F9D" w:rsidRDefault="002E7F9D">
      <w:pPr>
        <w:rPr>
          <w:rFonts w:cs="Arial"/>
          <w:szCs w:val="24"/>
        </w:rPr>
      </w:pPr>
    </w:p>
    <w:p w:rsidR="002E7F9D" w:rsidRPr="002E7F9D" w:rsidRDefault="002E7F9D" w:rsidP="002E7F9D">
      <w:pPr>
        <w:rPr>
          <w:rFonts w:cs="Arial"/>
          <w:szCs w:val="24"/>
        </w:rPr>
      </w:pPr>
      <w:r w:rsidRPr="002E7F9D">
        <w:rPr>
          <w:rFonts w:cs="Arial"/>
          <w:szCs w:val="24"/>
        </w:rPr>
        <w:t xml:space="preserve">  </w:t>
      </w:r>
      <w:proofErr w:type="spellStart"/>
      <w:r w:rsidRPr="002E7F9D">
        <w:rPr>
          <w:rFonts w:cs="Arial"/>
          <w:szCs w:val="24"/>
        </w:rPr>
        <w:t>soor</w:t>
      </w:r>
      <w:proofErr w:type="spellEnd"/>
      <w:r w:rsidRPr="002E7F9D">
        <w:rPr>
          <w:rFonts w:cs="Arial"/>
          <w:szCs w:val="24"/>
        </w:rPr>
        <w:t xml:space="preserve"> or </w:t>
      </w:r>
      <w:proofErr w:type="spellStart"/>
      <w:r w:rsidRPr="002E7F9D">
        <w:rPr>
          <w:rFonts w:cs="Arial"/>
          <w:szCs w:val="24"/>
        </w:rPr>
        <w:t>suwr</w:t>
      </w:r>
      <w:proofErr w:type="spellEnd"/>
      <w:r w:rsidRPr="002E7F9D">
        <w:rPr>
          <w:rFonts w:cs="Arial"/>
          <w:szCs w:val="24"/>
        </w:rPr>
        <w:t xml:space="preserve">; to turn off, be(-head), bring, call back, decline, depart, eschew, get (you), go (aside), X grievous, lay away (by), leave undone, be past, pluck away, put (away, down), rebel, </w:t>
      </w:r>
      <w:r w:rsidRPr="002E7F9D">
        <w:rPr>
          <w:rFonts w:cs="Arial"/>
          <w:b/>
          <w:szCs w:val="24"/>
          <w:u w:val="single"/>
        </w:rPr>
        <w:t>remove</w:t>
      </w:r>
      <w:r w:rsidRPr="002E7F9D">
        <w:rPr>
          <w:rFonts w:cs="Arial"/>
          <w:szCs w:val="24"/>
        </w:rPr>
        <w:t xml:space="preserve"> (to and fro), revolt, X be sour, take (away, off), turn (aside, away, in), withdraw, be without.</w:t>
      </w:r>
    </w:p>
    <w:p w:rsidR="002E7F9D" w:rsidRPr="002E7F9D" w:rsidRDefault="002E7F9D" w:rsidP="002E7F9D">
      <w:pPr>
        <w:rPr>
          <w:rFonts w:cs="Arial"/>
          <w:szCs w:val="24"/>
        </w:rPr>
      </w:pPr>
    </w:p>
    <w:p w:rsidR="002E7F9D" w:rsidRPr="002E7F9D" w:rsidRDefault="002E7F9D" w:rsidP="008162ED">
      <w:pPr>
        <w:spacing w:after="200"/>
        <w:ind w:left="360" w:hanging="360"/>
        <w:rPr>
          <w:rFonts w:eastAsia="Times New Roman" w:cs="Arial"/>
          <w:szCs w:val="24"/>
        </w:rPr>
      </w:pPr>
      <w:r w:rsidRPr="002E7F9D">
        <w:rPr>
          <w:rFonts w:eastAsia="Times New Roman" w:cs="Arial"/>
          <w:szCs w:val="24"/>
        </w:rPr>
        <w:t>Joshua 11:15—</w:t>
      </w:r>
      <w:r w:rsidRPr="002E7F9D">
        <w:rPr>
          <w:rFonts w:eastAsia="Times New Roman" w:cs="Arial"/>
          <w:i/>
          <w:szCs w:val="24"/>
        </w:rPr>
        <w:t xml:space="preserve">As the LORD commanded Moses his servant, so did Moses command Joshua, and so did Joshua; </w:t>
      </w:r>
      <w:r w:rsidRPr="002E7F9D">
        <w:rPr>
          <w:rFonts w:eastAsia="Times New Roman" w:cs="Arial"/>
          <w:i/>
          <w:szCs w:val="24"/>
          <w:u w:val="single"/>
        </w:rPr>
        <w:t>he left nothing undone of all that the LORD commanded Moses</w:t>
      </w:r>
      <w:r w:rsidRPr="002E7F9D">
        <w:rPr>
          <w:rFonts w:eastAsia="Times New Roman" w:cs="Arial"/>
          <w:i/>
          <w:szCs w:val="24"/>
        </w:rPr>
        <w:t>.</w:t>
      </w:r>
    </w:p>
    <w:p w:rsidR="002E7F9D" w:rsidRPr="002E7F9D" w:rsidRDefault="002E7F9D" w:rsidP="008162ED">
      <w:pPr>
        <w:spacing w:after="200"/>
        <w:ind w:left="360" w:hanging="360"/>
        <w:rPr>
          <w:rFonts w:eastAsia="Times New Roman" w:cs="Arial"/>
          <w:szCs w:val="24"/>
        </w:rPr>
      </w:pPr>
      <w:r w:rsidRPr="002E7F9D">
        <w:rPr>
          <w:rFonts w:eastAsia="Times New Roman" w:cs="Arial"/>
          <w:szCs w:val="24"/>
        </w:rPr>
        <w:t xml:space="preserve">My thought is on the </w:t>
      </w:r>
      <w:r w:rsidRPr="002E7F9D">
        <w:rPr>
          <w:rFonts w:eastAsia="Times New Roman" w:cs="Arial"/>
          <w:szCs w:val="24"/>
          <w:u w:val="single"/>
        </w:rPr>
        <w:t>courage to keep an old commission</w:t>
      </w:r>
      <w:r w:rsidRPr="002E7F9D">
        <w:rPr>
          <w:rFonts w:eastAsia="Times New Roman" w:cs="Arial"/>
          <w:szCs w:val="24"/>
        </w:rPr>
        <w:t xml:space="preserve">. God gave the law to Moses and Moses in turn instructed Joshua (Paul to Timothy). Joshua didn't look for a new message for his generation but dedicated himself to the cause of an eternal one. </w:t>
      </w:r>
      <w:proofErr w:type="gramStart"/>
      <w:r w:rsidRPr="002E7F9D">
        <w:rPr>
          <w:rFonts w:eastAsia="Times New Roman" w:cs="Arial"/>
          <w:szCs w:val="24"/>
        </w:rPr>
        <w:t>Gods</w:t>
      </w:r>
      <w:proofErr w:type="gramEnd"/>
      <w:r w:rsidRPr="002E7F9D">
        <w:rPr>
          <w:rFonts w:eastAsia="Times New Roman" w:cs="Arial"/>
          <w:szCs w:val="24"/>
        </w:rPr>
        <w:t xml:space="preserve"> commands just as his promises transcend time. The intent with which Christ gave his Word to the apostles is the identical intent with which He anoints his Word today. The Gospel message has not evolved or changed since His Word was settled in Heaven.</w:t>
      </w:r>
    </w:p>
    <w:p w:rsidR="008162ED" w:rsidRPr="00FD7A92" w:rsidRDefault="002E7F9D" w:rsidP="00FD7A92">
      <w:pPr>
        <w:spacing w:after="200"/>
        <w:ind w:left="360" w:hanging="360"/>
        <w:rPr>
          <w:rFonts w:eastAsia="Times New Roman" w:cs="Arial"/>
          <w:szCs w:val="24"/>
        </w:rPr>
      </w:pPr>
      <w:proofErr w:type="spellStart"/>
      <w:proofErr w:type="gramStart"/>
      <w:r w:rsidRPr="002E7F9D">
        <w:rPr>
          <w:rFonts w:eastAsia="Times New Roman" w:cs="Arial"/>
          <w:szCs w:val="24"/>
        </w:rPr>
        <w:t>Joshuas</w:t>
      </w:r>
      <w:proofErr w:type="spellEnd"/>
      <w:proofErr w:type="gramEnd"/>
      <w:r w:rsidRPr="002E7F9D">
        <w:rPr>
          <w:rFonts w:eastAsia="Times New Roman" w:cs="Arial"/>
          <w:szCs w:val="24"/>
        </w:rPr>
        <w:t xml:space="preserve"> record in chapter 12 of 31 wins 0 losses was the results of his courage to keep and obey a commission given to Moses. To Joshua Moses' call was in a way his call and Moses commands his commands and also Moses' blessing was also available to him but only if he walked the path that Moses did. In Joshua's career he did things unique to his own individual calling that Moses never did, but </w:t>
      </w:r>
      <w:r w:rsidRPr="002E7F9D">
        <w:rPr>
          <w:rFonts w:eastAsia="Times New Roman" w:cs="Arial"/>
          <w:b/>
          <w:szCs w:val="24"/>
          <w:u w:val="single"/>
        </w:rPr>
        <w:t>he did not leave off a single command that was given to Moses</w:t>
      </w:r>
      <w:r w:rsidRPr="002E7F9D">
        <w:rPr>
          <w:rFonts w:eastAsia="Times New Roman" w:cs="Arial"/>
          <w:szCs w:val="24"/>
        </w:rPr>
        <w:t>.</w:t>
      </w:r>
    </w:p>
    <w:p w:rsidR="00FD7A92" w:rsidRPr="00FD7A92" w:rsidRDefault="00FD7A92" w:rsidP="00FD7A92">
      <w:pPr>
        <w:rPr>
          <w:rFonts w:eastAsia="Times New Roman" w:cs="Arial"/>
          <w:szCs w:val="24"/>
        </w:rPr>
      </w:pPr>
      <w:r w:rsidRPr="00FD7A92">
        <w:rPr>
          <w:rFonts w:eastAsia="Times New Roman" w:cs="Arial"/>
          <w:szCs w:val="24"/>
        </w:rPr>
        <w:t xml:space="preserve">Obedience is the key to victory for God's people. Again, obedience is stressed: the </w:t>
      </w:r>
      <w:r w:rsidRPr="00FD7A92">
        <w:rPr>
          <w:rFonts w:eastAsia="Times New Roman" w:cs="Arial"/>
          <w:smallCaps/>
          <w:szCs w:val="24"/>
        </w:rPr>
        <w:t>Lord</w:t>
      </w:r>
      <w:r w:rsidRPr="00FD7A92">
        <w:rPr>
          <w:rFonts w:eastAsia="Times New Roman" w:cs="Arial"/>
          <w:szCs w:val="24"/>
        </w:rPr>
        <w:t xml:space="preserve"> had commanded Moses, and Moses had commanded Joshua. What God commanded through His servant Moses, Joshua did. The emphasis is clear: he left nothing undone. He did exactly what God commanded.</w:t>
      </w:r>
    </w:p>
    <w:p w:rsidR="00FD7A92" w:rsidRPr="00FD7A92" w:rsidRDefault="00FD7A92" w:rsidP="00FD7A92">
      <w:pPr>
        <w:rPr>
          <w:rFonts w:eastAsia="Times New Roman" w:cs="Arial"/>
          <w:szCs w:val="24"/>
        </w:rPr>
      </w:pPr>
      <w:r w:rsidRPr="00FD7A92">
        <w:rPr>
          <w:rFonts w:eastAsia="Times New Roman" w:cs="Arial"/>
          <w:b/>
          <w:szCs w:val="24"/>
        </w:rPr>
        <w:t>Complete</w:t>
      </w:r>
      <w:r w:rsidRPr="00FD7A92">
        <w:rPr>
          <w:rFonts w:eastAsia="Times New Roman" w:cs="Arial"/>
          <w:szCs w:val="24"/>
        </w:rPr>
        <w:t xml:space="preserve"> victory is the result of implicit obedience.</w:t>
      </w:r>
    </w:p>
    <w:p w:rsidR="00FD7A92" w:rsidRPr="00FD7A92" w:rsidRDefault="00FD7A92" w:rsidP="00FD7A92">
      <w:pPr>
        <w:rPr>
          <w:rFonts w:eastAsia="Times New Roman" w:cs="Arial"/>
          <w:szCs w:val="24"/>
        </w:rPr>
      </w:pPr>
    </w:p>
    <w:p w:rsidR="00FD7A92" w:rsidRDefault="00FD7A92" w:rsidP="00FD7A92">
      <w:pPr>
        <w:rPr>
          <w:rFonts w:eastAsia="Times New Roman" w:cs="Arial"/>
          <w:szCs w:val="24"/>
        </w:rPr>
      </w:pPr>
      <w:r w:rsidRPr="00FD7A92">
        <w:rPr>
          <w:rFonts w:eastAsia="Times New Roman" w:cs="Arial"/>
          <w:szCs w:val="24"/>
        </w:rPr>
        <w:t xml:space="preserve">Joshua 11:9 And Joshua did unto them as the LORD bade him: he </w:t>
      </w:r>
      <w:proofErr w:type="spellStart"/>
      <w:r w:rsidRPr="00FD7A92">
        <w:rPr>
          <w:rFonts w:eastAsia="Times New Roman" w:cs="Arial"/>
          <w:szCs w:val="24"/>
        </w:rPr>
        <w:t>houghed</w:t>
      </w:r>
      <w:proofErr w:type="spellEnd"/>
      <w:r w:rsidRPr="00FD7A92">
        <w:rPr>
          <w:rFonts w:eastAsia="Times New Roman" w:cs="Arial"/>
          <w:szCs w:val="24"/>
        </w:rPr>
        <w:t xml:space="preserve"> their horses, and burnt their chariots with fire.</w:t>
      </w:r>
    </w:p>
    <w:p w:rsidR="00FD7A92" w:rsidRPr="00FD7A92" w:rsidRDefault="00FD7A92" w:rsidP="00FD7A92">
      <w:pPr>
        <w:rPr>
          <w:rFonts w:eastAsia="Times New Roman" w:cs="Arial"/>
          <w:szCs w:val="24"/>
        </w:rPr>
      </w:pPr>
      <w:r>
        <w:rPr>
          <w:rFonts w:eastAsia="Times New Roman" w:cs="Arial"/>
          <w:szCs w:val="24"/>
        </w:rPr>
        <w:t xml:space="preserve"> </w:t>
      </w:r>
      <w:r w:rsidRPr="00FD7A92">
        <w:rPr>
          <w:rFonts w:eastAsia="Times New Roman" w:cs="Arial"/>
          <w:szCs w:val="24"/>
        </w:rPr>
        <w:t xml:space="preserve">20 For it was of the LORD to harden their hearts, that they should come against Israel in battle, that he might destroy them utterly, and that they might have no </w:t>
      </w:r>
      <w:proofErr w:type="spellStart"/>
      <w:r w:rsidRPr="00FD7A92">
        <w:rPr>
          <w:rFonts w:eastAsia="Times New Roman" w:cs="Arial"/>
          <w:szCs w:val="24"/>
        </w:rPr>
        <w:t>favour</w:t>
      </w:r>
      <w:proofErr w:type="spellEnd"/>
      <w:r w:rsidRPr="00FD7A92">
        <w:rPr>
          <w:rFonts w:eastAsia="Times New Roman" w:cs="Arial"/>
          <w:szCs w:val="24"/>
        </w:rPr>
        <w:t>, but that he might destroy them, as the LORD commanded Moses.</w:t>
      </w:r>
    </w:p>
    <w:p w:rsidR="00FD7A92" w:rsidRPr="00FD7A92" w:rsidRDefault="00FD7A92" w:rsidP="00FD7A92">
      <w:pPr>
        <w:spacing w:before="100" w:beforeAutospacing="1" w:after="100" w:afterAutospacing="1"/>
        <w:rPr>
          <w:rFonts w:ascii="Times New Roman" w:eastAsia="Times New Roman" w:hAnsi="Times New Roman" w:cs="Times New Roman"/>
          <w:szCs w:val="24"/>
        </w:rPr>
      </w:pPr>
      <w:r w:rsidRPr="00FD7A92">
        <w:rPr>
          <w:rFonts w:ascii="Times New Roman" w:eastAsia="Times New Roman" w:hAnsi="Times New Roman" w:cs="Times New Roman"/>
          <w:szCs w:val="24"/>
        </w:rPr>
        <w:t> </w:t>
      </w:r>
      <w:r>
        <w:t>It did not mean that God kept the Canaanites from being saved, but He kept Israel</w:t>
      </w:r>
      <w:r w:rsidR="00027357">
        <w:t xml:space="preserve"> from making peace with the </w:t>
      </w:r>
      <w:proofErr w:type="spellStart"/>
      <w:r w:rsidR="00027357">
        <w:t>Cananites</w:t>
      </w:r>
      <w:proofErr w:type="spellEnd"/>
      <w:r w:rsidR="00027357">
        <w:t xml:space="preserve"> who had evil, </w:t>
      </w:r>
      <w:r>
        <w:t xml:space="preserve">unrepentant hearts that would in time corrupt God's people. </w:t>
      </w:r>
      <w:proofErr w:type="spellStart"/>
      <w:r>
        <w:t>Rahab</w:t>
      </w:r>
      <w:proofErr w:type="spellEnd"/>
      <w:r>
        <w:t xml:space="preserve"> and the </w:t>
      </w:r>
      <w:proofErr w:type="spellStart"/>
      <w:r>
        <w:t>Gibeonites</w:t>
      </w:r>
      <w:proofErr w:type="spellEnd"/>
      <w:r>
        <w:t xml:space="preserve"> show that the Canaanites could have been saved if the</w:t>
      </w:r>
      <w:r w:rsidR="00027357">
        <w:t>y had been willing to repent. For</w:t>
      </w:r>
      <w:r>
        <w:t xml:space="preserve"> centuries the Canaanites had given themselves over to evil, to</w:t>
      </w:r>
      <w:r w:rsidR="00027357">
        <w:t xml:space="preserve"> total rejection of God. T</w:t>
      </w:r>
      <w:r>
        <w:t>heir hearts as a people became hard, grew more and more stubborn. Their hearts grew beyond repentance, beyond any desire or will to ever be saved.</w:t>
      </w:r>
      <w:r w:rsidR="00027357">
        <w:t xml:space="preserve"> So </w:t>
      </w:r>
      <w:r>
        <w:t>the judgment of G</w:t>
      </w:r>
      <w:r w:rsidR="00027357">
        <w:t>od was to be executed upon them as a sign of what will take</w:t>
      </w:r>
      <w:r w:rsidR="007E798A">
        <w:t xml:space="preserve"> place in the last days.</w:t>
      </w:r>
    </w:p>
    <w:p w:rsidR="00BA21A9" w:rsidRDefault="007E798A" w:rsidP="007E798A">
      <w:pPr>
        <w:spacing w:after="200"/>
        <w:ind w:left="360" w:hanging="360"/>
        <w:rPr>
          <w:rFonts w:eastAsia="Times New Roman" w:cs="Arial"/>
          <w:szCs w:val="24"/>
        </w:rPr>
      </w:pPr>
      <w:r w:rsidRPr="007E798A">
        <w:rPr>
          <w:rFonts w:eastAsia="Times New Roman" w:cs="Arial"/>
          <w:szCs w:val="24"/>
        </w:rPr>
        <w:t>Ex</w:t>
      </w:r>
      <w:r>
        <w:rPr>
          <w:rFonts w:eastAsia="Times New Roman" w:cs="Arial"/>
          <w:szCs w:val="24"/>
        </w:rPr>
        <w:t>.</w:t>
      </w:r>
      <w:r w:rsidRPr="007E798A">
        <w:rPr>
          <w:rFonts w:eastAsia="Times New Roman" w:cs="Arial"/>
          <w:szCs w:val="24"/>
        </w:rPr>
        <w:t xml:space="preserve"> 17:10 </w:t>
      </w:r>
      <w:proofErr w:type="gramStart"/>
      <w:r w:rsidRPr="007E798A">
        <w:rPr>
          <w:rFonts w:eastAsia="Times New Roman" w:cs="Arial"/>
          <w:szCs w:val="24"/>
        </w:rPr>
        <w:t>So</w:t>
      </w:r>
      <w:proofErr w:type="gramEnd"/>
      <w:r w:rsidRPr="007E798A">
        <w:rPr>
          <w:rFonts w:eastAsia="Times New Roman" w:cs="Arial"/>
          <w:szCs w:val="24"/>
        </w:rPr>
        <w:t xml:space="preserve"> Joshua did as Moses had said to him, and fought with </w:t>
      </w:r>
      <w:proofErr w:type="spellStart"/>
      <w:r w:rsidRPr="007E798A">
        <w:rPr>
          <w:rFonts w:eastAsia="Times New Roman" w:cs="Arial"/>
          <w:szCs w:val="24"/>
        </w:rPr>
        <w:t>Amalek</w:t>
      </w:r>
      <w:proofErr w:type="spellEnd"/>
      <w:r w:rsidRPr="007E798A">
        <w:rPr>
          <w:rFonts w:eastAsia="Times New Roman" w:cs="Arial"/>
          <w:szCs w:val="24"/>
        </w:rPr>
        <w:t xml:space="preserve">: and Moses, Aaron, and </w:t>
      </w:r>
      <w:proofErr w:type="spellStart"/>
      <w:r w:rsidRPr="007E798A">
        <w:rPr>
          <w:rFonts w:eastAsia="Times New Roman" w:cs="Arial"/>
          <w:szCs w:val="24"/>
        </w:rPr>
        <w:t>Hur</w:t>
      </w:r>
      <w:proofErr w:type="spellEnd"/>
      <w:r w:rsidRPr="007E798A">
        <w:rPr>
          <w:rFonts w:eastAsia="Times New Roman" w:cs="Arial"/>
          <w:szCs w:val="24"/>
        </w:rPr>
        <w:t xml:space="preserve"> went up to the top of the hill.</w:t>
      </w:r>
    </w:p>
    <w:p w:rsidR="002E7F9D" w:rsidRPr="002E7F9D" w:rsidRDefault="002E7F9D" w:rsidP="008162ED">
      <w:pPr>
        <w:spacing w:after="200"/>
        <w:ind w:left="360" w:hanging="360"/>
        <w:rPr>
          <w:rFonts w:eastAsia="Times New Roman" w:cs="Arial"/>
          <w:szCs w:val="24"/>
        </w:rPr>
      </w:pPr>
      <w:r w:rsidRPr="002E7F9D">
        <w:rPr>
          <w:rFonts w:eastAsia="Times New Roman" w:cs="Arial"/>
          <w:szCs w:val="24"/>
        </w:rPr>
        <w:lastRenderedPageBreak/>
        <w:t> </w:t>
      </w:r>
      <w:r w:rsidR="008162ED" w:rsidRPr="008162ED">
        <w:rPr>
          <w:rFonts w:eastAsia="Times New Roman" w:cs="Arial"/>
          <w:szCs w:val="24"/>
        </w:rPr>
        <w:t>2Jo</w:t>
      </w:r>
      <w:r w:rsidR="008162ED">
        <w:rPr>
          <w:rFonts w:eastAsia="Times New Roman" w:cs="Arial"/>
          <w:szCs w:val="24"/>
        </w:rPr>
        <w:t>hn</w:t>
      </w:r>
      <w:r w:rsidR="008162ED" w:rsidRPr="008162ED">
        <w:rPr>
          <w:rFonts w:eastAsia="Times New Roman" w:cs="Arial"/>
          <w:szCs w:val="24"/>
        </w:rPr>
        <w:t xml:space="preserve"> 1:9 </w:t>
      </w:r>
      <w:proofErr w:type="gramStart"/>
      <w:r w:rsidR="008162ED" w:rsidRPr="008162ED">
        <w:rPr>
          <w:rFonts w:eastAsia="Times New Roman" w:cs="Arial"/>
          <w:szCs w:val="24"/>
        </w:rPr>
        <w:t>Whosoever</w:t>
      </w:r>
      <w:proofErr w:type="gramEnd"/>
      <w:r w:rsidR="008162ED" w:rsidRPr="008162ED">
        <w:rPr>
          <w:rFonts w:eastAsia="Times New Roman" w:cs="Arial"/>
          <w:szCs w:val="24"/>
        </w:rPr>
        <w:t xml:space="preserve"> </w:t>
      </w:r>
      <w:proofErr w:type="spellStart"/>
      <w:r w:rsidR="008162ED" w:rsidRPr="008162ED">
        <w:rPr>
          <w:rFonts w:eastAsia="Times New Roman" w:cs="Arial"/>
          <w:szCs w:val="24"/>
        </w:rPr>
        <w:t>transgresseth</w:t>
      </w:r>
      <w:proofErr w:type="spellEnd"/>
      <w:r w:rsidR="008162ED" w:rsidRPr="008162ED">
        <w:rPr>
          <w:rFonts w:eastAsia="Times New Roman" w:cs="Arial"/>
          <w:szCs w:val="24"/>
        </w:rPr>
        <w:t xml:space="preserve">, and </w:t>
      </w:r>
      <w:proofErr w:type="spellStart"/>
      <w:r w:rsidR="008162ED" w:rsidRPr="008162ED">
        <w:rPr>
          <w:rFonts w:eastAsia="Times New Roman" w:cs="Arial"/>
          <w:szCs w:val="24"/>
        </w:rPr>
        <w:t>abideth</w:t>
      </w:r>
      <w:proofErr w:type="spellEnd"/>
      <w:r w:rsidR="008162ED" w:rsidRPr="008162ED">
        <w:rPr>
          <w:rFonts w:eastAsia="Times New Roman" w:cs="Arial"/>
          <w:szCs w:val="24"/>
        </w:rPr>
        <w:t xml:space="preserve"> not in the doctrine of Christ, hath not God. He that </w:t>
      </w:r>
      <w:proofErr w:type="spellStart"/>
      <w:r w:rsidR="008162ED" w:rsidRPr="008162ED">
        <w:rPr>
          <w:rFonts w:eastAsia="Times New Roman" w:cs="Arial"/>
          <w:szCs w:val="24"/>
        </w:rPr>
        <w:t>abideth</w:t>
      </w:r>
      <w:proofErr w:type="spellEnd"/>
      <w:r w:rsidR="008162ED" w:rsidRPr="008162ED">
        <w:rPr>
          <w:rFonts w:eastAsia="Times New Roman" w:cs="Arial"/>
          <w:szCs w:val="24"/>
        </w:rPr>
        <w:t xml:space="preserve"> in the doctrine of Christ, he hath both the Father and the Son.</w:t>
      </w:r>
    </w:p>
    <w:p w:rsidR="008162ED" w:rsidRDefault="008162ED" w:rsidP="008162ED">
      <w:pPr>
        <w:pStyle w:val="ListParagraph"/>
        <w:numPr>
          <w:ilvl w:val="0"/>
          <w:numId w:val="3"/>
        </w:numPr>
      </w:pPr>
      <w:r>
        <w:t>Abiding in the doctrine of Christ. v. 9</w:t>
      </w:r>
    </w:p>
    <w:p w:rsidR="008162ED" w:rsidRDefault="008162ED" w:rsidP="008162ED">
      <w:pPr>
        <w:ind w:left="720"/>
      </w:pPr>
      <w:r>
        <w:t>Jesus Christ as the Son of the Father is the foundation of our faith.</w:t>
      </w:r>
    </w:p>
    <w:p w:rsidR="008162ED" w:rsidRDefault="00BA21A9" w:rsidP="00BA21A9">
      <w:pPr>
        <w:ind w:left="1440"/>
      </w:pPr>
      <w:r>
        <w:t>“</w:t>
      </w:r>
      <w:proofErr w:type="spellStart"/>
      <w:r w:rsidRPr="00BA21A9">
        <w:rPr>
          <w:b/>
          <w:u w:val="single"/>
        </w:rPr>
        <w:t>Abideth</w:t>
      </w:r>
      <w:proofErr w:type="spellEnd"/>
      <w:r>
        <w:t>” –</w:t>
      </w:r>
      <w:r w:rsidR="008162ED">
        <w:t>Remaining</w:t>
      </w:r>
      <w:r>
        <w:t xml:space="preserve">, </w:t>
      </w:r>
      <w:r w:rsidR="008162ED">
        <w:t>Continuing</w:t>
      </w:r>
      <w:r>
        <w:t xml:space="preserve">, </w:t>
      </w:r>
      <w:r w:rsidR="008162ED">
        <w:t>Dwelling</w:t>
      </w:r>
      <w:r>
        <w:t xml:space="preserve">, </w:t>
      </w:r>
      <w:r w:rsidR="008162ED">
        <w:t>Enduring</w:t>
      </w:r>
      <w:r>
        <w:t xml:space="preserve"> and </w:t>
      </w:r>
      <w:r w:rsidR="008162ED">
        <w:t>Tarrying</w:t>
      </w:r>
      <w:bookmarkStart w:id="0" w:name="link458"/>
    </w:p>
    <w:p w:rsidR="008162ED" w:rsidRDefault="008162ED" w:rsidP="008162ED">
      <w:pPr>
        <w:pStyle w:val="NormalWeb"/>
      </w:pPr>
      <w:r>
        <w:t xml:space="preserve">Whosoever </w:t>
      </w:r>
      <w:proofErr w:type="spellStart"/>
      <w:r>
        <w:t>tansgesseth</w:t>
      </w:r>
      <w:proofErr w:type="spellEnd"/>
      <w:r>
        <w:t xml:space="preserve"> does not abide in the teachings of Christ does not have or possess God. </w:t>
      </w:r>
      <w:bookmarkEnd w:id="0"/>
      <w:r>
        <w:t xml:space="preserve"> </w:t>
      </w:r>
      <w:r w:rsidR="00BA21A9">
        <w:t xml:space="preserve">                               </w:t>
      </w:r>
      <w:r>
        <w:t xml:space="preserve">Whosoever does </w:t>
      </w:r>
      <w:r w:rsidRPr="00E93BED">
        <w:rPr>
          <w:b/>
          <w:u w:val="single"/>
        </w:rPr>
        <w:t>not</w:t>
      </w:r>
      <w:r>
        <w:t xml:space="preserve"> transgress but abides in all the doctrine of Christ has and possesses all of God.</w:t>
      </w:r>
    </w:p>
    <w:p w:rsidR="008162ED" w:rsidRDefault="008162ED" w:rsidP="008162ED">
      <w:pPr>
        <w:pStyle w:val="NormalWeb"/>
      </w:pPr>
      <w:proofErr w:type="gramStart"/>
      <w:r>
        <w:t>par-</w:t>
      </w:r>
      <w:proofErr w:type="spellStart"/>
      <w:r>
        <w:t>ab</w:t>
      </w:r>
      <w:proofErr w:type="spellEnd"/>
      <w:r>
        <w:t>-ah</w:t>
      </w:r>
      <w:proofErr w:type="gramEnd"/>
      <w:r>
        <w:t>'-</w:t>
      </w:r>
      <w:proofErr w:type="spellStart"/>
      <w:r>
        <w:t>ee</w:t>
      </w:r>
      <w:proofErr w:type="spellEnd"/>
      <w:r>
        <w:t xml:space="preserve">-no—to go contrary to, violate a command:--(by) transgress(-ion).                                                                            It means to transgress against God by going too far, by trying to move out ahead of Christ. </w:t>
      </w:r>
    </w:p>
    <w:p w:rsidR="008162ED" w:rsidRDefault="008162ED" w:rsidP="008162ED">
      <w:pPr>
        <w:pStyle w:val="NormalWeb"/>
      </w:pPr>
      <w:r>
        <w:t>There are many teachers, ministers and laymen who would like to be progressive and creative, to come up with an ideal thought, to make some advancement in doctrine.</w:t>
      </w:r>
      <w:r w:rsidR="002A6A04">
        <w:t xml:space="preserve"> </w:t>
      </w:r>
      <w:r>
        <w:t xml:space="preserve">They want to </w:t>
      </w:r>
      <w:proofErr w:type="gramStart"/>
      <w:r>
        <w:t>be  recognized</w:t>
      </w:r>
      <w:proofErr w:type="gramEnd"/>
      <w:r>
        <w:t xml:space="preserve"> and approved so they try to impress people and go beyond Christ and what He has taught. They twist or break off from or remove from the teachings of Christ. John warns against a person that does not stay in the teachings of Christ, he does not have God. He is not saved; he is not truly born of God. The only person who is born of God is the person who stays in the teachings of Christ. This does not mean that believers are not to be creative and thoughtful. It means: we must not move away from or beyond what Christ taught.</w:t>
      </w:r>
    </w:p>
    <w:p w:rsidR="008162ED" w:rsidRDefault="008162ED" w:rsidP="008162ED">
      <w:pPr>
        <w:pStyle w:val="NormalWeb"/>
        <w:numPr>
          <w:ilvl w:val="0"/>
          <w:numId w:val="2"/>
        </w:numPr>
      </w:pPr>
      <w:r>
        <w:t>We must abide in the doctrine of Christ</w:t>
      </w:r>
    </w:p>
    <w:p w:rsidR="008162ED" w:rsidRDefault="008162ED" w:rsidP="008162ED">
      <w:pPr>
        <w:pStyle w:val="NormalWeb"/>
        <w:numPr>
          <w:ilvl w:val="0"/>
          <w:numId w:val="2"/>
        </w:numPr>
      </w:pPr>
      <w:r>
        <w:t>We must be progressive and must be toward Christ, not away from Him</w:t>
      </w:r>
    </w:p>
    <w:p w:rsidR="008162ED" w:rsidRDefault="008162ED" w:rsidP="008162ED">
      <w:pPr>
        <w:pStyle w:val="NormalWeb"/>
      </w:pPr>
      <w:r>
        <w:t>What are the Doctrines of Christ?</w:t>
      </w:r>
    </w:p>
    <w:p w:rsidR="008162ED" w:rsidRDefault="008162ED" w:rsidP="008162ED">
      <w:r>
        <w:t>The Gospel according to John is a great book to study to know the doctrine of Christ.</w:t>
      </w:r>
    </w:p>
    <w:p w:rsidR="008162ED" w:rsidRDefault="008162ED" w:rsidP="008162ED"/>
    <w:p w:rsidR="008162ED" w:rsidRDefault="008162ED" w:rsidP="008162ED">
      <w:pPr>
        <w:ind w:firstLine="720"/>
      </w:pPr>
      <w:r>
        <w:t>1.</w:t>
      </w:r>
      <w:r w:rsidR="00BA21A9">
        <w:t xml:space="preserve"> </w:t>
      </w:r>
      <w:r>
        <w:t>Christ is the Word, The Word is God and the Word was made flesh.</w:t>
      </w:r>
    </w:p>
    <w:p w:rsidR="008162ED" w:rsidRDefault="008162ED" w:rsidP="008162ED">
      <w:pPr>
        <w:ind w:firstLine="720"/>
      </w:pPr>
      <w:r>
        <w:t>2.</w:t>
      </w:r>
      <w:r w:rsidR="00BA21A9">
        <w:t xml:space="preserve"> </w:t>
      </w:r>
      <w:r>
        <w:t>Christ is the Son of God and Creator of all things with the Father and the Holy Ghost.</w:t>
      </w:r>
    </w:p>
    <w:p w:rsidR="008162ED" w:rsidRDefault="008162ED" w:rsidP="008162ED">
      <w:pPr>
        <w:ind w:firstLine="720"/>
      </w:pPr>
      <w:r>
        <w:t>3.</w:t>
      </w:r>
      <w:r w:rsidR="00BA21A9">
        <w:t xml:space="preserve"> </w:t>
      </w:r>
      <w:r>
        <w:t>Christ is the source of life and the light of men.</w:t>
      </w:r>
    </w:p>
    <w:p w:rsidR="008162ED" w:rsidRDefault="008162ED" w:rsidP="008162ED">
      <w:pPr>
        <w:ind w:firstLine="720"/>
      </w:pPr>
      <w:r>
        <w:t>4.</w:t>
      </w:r>
      <w:r w:rsidR="00BA21A9">
        <w:t xml:space="preserve"> </w:t>
      </w:r>
      <w:r>
        <w:t>Christ is the only Savior.</w:t>
      </w:r>
    </w:p>
    <w:p w:rsidR="008162ED" w:rsidRDefault="008162ED" w:rsidP="008162ED">
      <w:pPr>
        <w:ind w:firstLine="720"/>
      </w:pPr>
      <w:r>
        <w:t>5. Christ is the way the truth and the life, the only way to the Father.</w:t>
      </w:r>
    </w:p>
    <w:p w:rsidR="008162ED" w:rsidRDefault="008162ED" w:rsidP="008162ED"/>
    <w:p w:rsidR="008162ED" w:rsidRDefault="008162ED" w:rsidP="008162ED">
      <w:r>
        <w:t xml:space="preserve">John 5:23 </w:t>
      </w:r>
      <w:proofErr w:type="gramStart"/>
      <w:r>
        <w:t>That</w:t>
      </w:r>
      <w:proofErr w:type="gramEnd"/>
      <w:r>
        <w:t xml:space="preserve"> all men should </w:t>
      </w:r>
      <w:proofErr w:type="spellStart"/>
      <w:r>
        <w:t>honour</w:t>
      </w:r>
      <w:proofErr w:type="spellEnd"/>
      <w:r>
        <w:t xml:space="preserve"> the Son, even as they </w:t>
      </w:r>
      <w:proofErr w:type="spellStart"/>
      <w:r>
        <w:t>honour</w:t>
      </w:r>
      <w:proofErr w:type="spellEnd"/>
      <w:r>
        <w:t xml:space="preserve"> the Father. He that </w:t>
      </w:r>
      <w:proofErr w:type="spellStart"/>
      <w:r>
        <w:t>honoureth</w:t>
      </w:r>
      <w:proofErr w:type="spellEnd"/>
      <w:r>
        <w:t xml:space="preserve"> not the Son </w:t>
      </w:r>
      <w:proofErr w:type="spellStart"/>
      <w:r>
        <w:t>honoureth</w:t>
      </w:r>
      <w:proofErr w:type="spellEnd"/>
      <w:r>
        <w:t xml:space="preserve"> not the Father which hath sent him.</w:t>
      </w:r>
    </w:p>
    <w:p w:rsidR="008162ED" w:rsidRDefault="008162ED" w:rsidP="008162ED"/>
    <w:p w:rsidR="008162ED" w:rsidRDefault="008162ED" w:rsidP="008162ED">
      <w:r>
        <w:t xml:space="preserve">7:16 Jesus answered them, and said, </w:t>
      </w:r>
      <w:proofErr w:type="gramStart"/>
      <w:r>
        <w:t>My</w:t>
      </w:r>
      <w:proofErr w:type="gramEnd"/>
      <w:r>
        <w:t xml:space="preserve"> doctrine is not mine, but his that sent me.</w:t>
      </w:r>
    </w:p>
    <w:p w:rsidR="008162ED" w:rsidRDefault="008162ED" w:rsidP="00BA21A9">
      <w:pPr>
        <w:ind w:left="180"/>
      </w:pPr>
      <w:r>
        <w:t xml:space="preserve">17 If any man will do his will, he shall know of the doctrine, whether it </w:t>
      </w:r>
      <w:proofErr w:type="gramStart"/>
      <w:r>
        <w:t>be</w:t>
      </w:r>
      <w:proofErr w:type="gramEnd"/>
      <w:r>
        <w:t xml:space="preserve"> of God, or whether I speak of myself.</w:t>
      </w:r>
    </w:p>
    <w:p w:rsidR="00BA21A9" w:rsidRDefault="00BA21A9" w:rsidP="00BA21A9">
      <w:r>
        <w:t xml:space="preserve"> </w:t>
      </w:r>
    </w:p>
    <w:p w:rsidR="00BA21A9" w:rsidRDefault="00BA21A9" w:rsidP="00BA21A9">
      <w:r>
        <w:t xml:space="preserve">8:31 </w:t>
      </w:r>
      <w:proofErr w:type="gramStart"/>
      <w:r>
        <w:t>Then</w:t>
      </w:r>
      <w:proofErr w:type="gramEnd"/>
      <w:r>
        <w:t xml:space="preserve"> said Jesus to those Jews which believed on him, If ye continue in my word, then are ye my disciples indeed;</w:t>
      </w:r>
    </w:p>
    <w:p w:rsidR="00BA21A9" w:rsidRDefault="00BA21A9" w:rsidP="00BA21A9">
      <w:r>
        <w:t xml:space="preserve"> 32 And ye shall know the truth, and the truth shall make you free.</w:t>
      </w:r>
    </w:p>
    <w:p w:rsidR="00BA21A9" w:rsidRDefault="00BA21A9" w:rsidP="00BA21A9"/>
    <w:p w:rsidR="00BA21A9" w:rsidRDefault="00BA21A9" w:rsidP="00BA21A9">
      <w:r>
        <w:t xml:space="preserve">11:40 Jesus </w:t>
      </w:r>
      <w:proofErr w:type="spellStart"/>
      <w:r>
        <w:t>saith</w:t>
      </w:r>
      <w:proofErr w:type="spellEnd"/>
      <w:r>
        <w:t xml:space="preserve"> unto her, Said I not unto thee, that, if thou </w:t>
      </w:r>
      <w:proofErr w:type="spellStart"/>
      <w:r>
        <w:t>wouldest</w:t>
      </w:r>
      <w:proofErr w:type="spellEnd"/>
      <w:r>
        <w:t xml:space="preserve"> believe, thou </w:t>
      </w:r>
      <w:proofErr w:type="spellStart"/>
      <w:r>
        <w:t>shouldest</w:t>
      </w:r>
      <w:proofErr w:type="spellEnd"/>
      <w:r>
        <w:t xml:space="preserve"> see the glory of God?</w:t>
      </w:r>
    </w:p>
    <w:p w:rsidR="008162ED" w:rsidRDefault="008162ED" w:rsidP="008162ED"/>
    <w:p w:rsidR="008162ED" w:rsidRDefault="008162ED" w:rsidP="008162ED">
      <w:pPr>
        <w:rPr>
          <w:rFonts w:cs="Arial"/>
          <w:szCs w:val="24"/>
        </w:rPr>
      </w:pPr>
      <w:r w:rsidRPr="008162ED">
        <w:rPr>
          <w:rFonts w:cs="Arial"/>
          <w:szCs w:val="24"/>
        </w:rPr>
        <w:t xml:space="preserve">17:17 </w:t>
      </w:r>
      <w:proofErr w:type="gramStart"/>
      <w:r w:rsidRPr="008162ED">
        <w:rPr>
          <w:rFonts w:cs="Arial"/>
          <w:szCs w:val="24"/>
        </w:rPr>
        <w:t>Sanctify</w:t>
      </w:r>
      <w:proofErr w:type="gramEnd"/>
      <w:r w:rsidRPr="008162ED">
        <w:rPr>
          <w:rFonts w:cs="Arial"/>
          <w:szCs w:val="24"/>
        </w:rPr>
        <w:t xml:space="preserve"> them through thy truth: thy word is truth.</w:t>
      </w:r>
    </w:p>
    <w:p w:rsidR="008162ED" w:rsidRPr="008162ED" w:rsidRDefault="008162ED" w:rsidP="008162ED">
      <w:pPr>
        <w:rPr>
          <w:rFonts w:cs="Arial"/>
          <w:szCs w:val="24"/>
        </w:rPr>
      </w:pPr>
      <w:r w:rsidRPr="008162ED">
        <w:rPr>
          <w:rFonts w:cs="Arial"/>
          <w:szCs w:val="24"/>
        </w:rPr>
        <w:t xml:space="preserve">22 And the glory which thou </w:t>
      </w:r>
      <w:proofErr w:type="spellStart"/>
      <w:r w:rsidRPr="008162ED">
        <w:rPr>
          <w:rFonts w:cs="Arial"/>
          <w:szCs w:val="24"/>
        </w:rPr>
        <w:t>gavest</w:t>
      </w:r>
      <w:proofErr w:type="spellEnd"/>
      <w:r w:rsidRPr="008162ED">
        <w:rPr>
          <w:rFonts w:cs="Arial"/>
          <w:szCs w:val="24"/>
        </w:rPr>
        <w:t xml:space="preserve"> me I have given them; that they may be one, even as we are one:</w:t>
      </w:r>
    </w:p>
    <w:p w:rsidR="002E7F9D" w:rsidRDefault="00BA21A9" w:rsidP="008162ED">
      <w:pPr>
        <w:rPr>
          <w:rFonts w:cs="Arial"/>
          <w:szCs w:val="24"/>
        </w:rPr>
      </w:pPr>
      <w:proofErr w:type="gramStart"/>
      <w:r>
        <w:rPr>
          <w:rFonts w:cs="Arial"/>
          <w:szCs w:val="24"/>
        </w:rPr>
        <w:t xml:space="preserve">24  </w:t>
      </w:r>
      <w:r w:rsidRPr="00BA21A9">
        <w:rPr>
          <w:rFonts w:cs="Arial"/>
          <w:szCs w:val="24"/>
        </w:rPr>
        <w:t>Father</w:t>
      </w:r>
      <w:proofErr w:type="gramEnd"/>
      <w:r w:rsidRPr="00BA21A9">
        <w:rPr>
          <w:rFonts w:cs="Arial"/>
          <w:szCs w:val="24"/>
        </w:rPr>
        <w:t xml:space="preserve">, I will that they also, whom thou hast given me, be with me where I am; that they may behold my glory, which thou hast given me: for thou </w:t>
      </w:r>
      <w:proofErr w:type="spellStart"/>
      <w:r w:rsidRPr="00BA21A9">
        <w:rPr>
          <w:rFonts w:cs="Arial"/>
          <w:szCs w:val="24"/>
        </w:rPr>
        <w:t>lovedst</w:t>
      </w:r>
      <w:proofErr w:type="spellEnd"/>
      <w:r w:rsidRPr="00BA21A9">
        <w:rPr>
          <w:rFonts w:cs="Arial"/>
          <w:szCs w:val="24"/>
        </w:rPr>
        <w:t xml:space="preserve"> me before the foundation of the world.</w:t>
      </w:r>
    </w:p>
    <w:p w:rsidR="00854474" w:rsidRDefault="00854474" w:rsidP="00854474">
      <w:pPr>
        <w:pStyle w:val="Title"/>
      </w:pPr>
      <w:r>
        <w:lastRenderedPageBreak/>
        <w:t>Courage to keep an old C</w:t>
      </w:r>
      <w:r w:rsidRPr="002E7F9D">
        <w:t>ommission</w:t>
      </w:r>
    </w:p>
    <w:p w:rsidR="00854474" w:rsidRDefault="00854474" w:rsidP="008162ED">
      <w:pPr>
        <w:rPr>
          <w:rFonts w:cs="Arial"/>
          <w:szCs w:val="24"/>
        </w:rPr>
      </w:pPr>
    </w:p>
    <w:p w:rsidR="00854474" w:rsidRPr="00CA6A7D" w:rsidRDefault="00854474" w:rsidP="00854474">
      <w:pPr>
        <w:pStyle w:val="ListParagraph"/>
        <w:numPr>
          <w:ilvl w:val="0"/>
          <w:numId w:val="4"/>
        </w:numPr>
        <w:rPr>
          <w:rFonts w:cs="Arial"/>
          <w:i/>
          <w:szCs w:val="24"/>
        </w:rPr>
      </w:pPr>
      <w:r>
        <w:rPr>
          <w:rFonts w:cs="Arial"/>
          <w:szCs w:val="24"/>
        </w:rPr>
        <w:t>Obedience is the Key to Victory</w:t>
      </w:r>
    </w:p>
    <w:p w:rsidR="00CA6A7D" w:rsidRPr="00A33220" w:rsidRDefault="00CA6A7D" w:rsidP="00CA6A7D">
      <w:pPr>
        <w:pStyle w:val="ListParagraph"/>
        <w:ind w:left="1080"/>
        <w:rPr>
          <w:rFonts w:cs="Arial"/>
          <w:i/>
          <w:szCs w:val="24"/>
        </w:rPr>
      </w:pPr>
    </w:p>
    <w:p w:rsidR="00A33220" w:rsidRPr="00A33220" w:rsidRDefault="00A33220" w:rsidP="00A33220">
      <w:pPr>
        <w:pStyle w:val="ListParagraph"/>
        <w:numPr>
          <w:ilvl w:val="1"/>
          <w:numId w:val="4"/>
        </w:numPr>
        <w:rPr>
          <w:rFonts w:cs="Arial"/>
          <w:i/>
          <w:szCs w:val="24"/>
        </w:rPr>
      </w:pPr>
      <w:r>
        <w:rPr>
          <w:rFonts w:cs="Arial"/>
          <w:szCs w:val="24"/>
        </w:rPr>
        <w:t>Key Victories result from implicit obedience.</w:t>
      </w:r>
    </w:p>
    <w:p w:rsidR="00A33220" w:rsidRPr="00A33220" w:rsidRDefault="00A33220" w:rsidP="00A33220">
      <w:pPr>
        <w:pStyle w:val="ListParagraph"/>
        <w:numPr>
          <w:ilvl w:val="1"/>
          <w:numId w:val="4"/>
        </w:numPr>
        <w:rPr>
          <w:rFonts w:cs="Arial"/>
          <w:i/>
          <w:szCs w:val="24"/>
        </w:rPr>
      </w:pPr>
      <w:r>
        <w:rPr>
          <w:rFonts w:cs="Arial"/>
          <w:szCs w:val="24"/>
        </w:rPr>
        <w:t>Many have victory, but all lose the victory without complete obedience.</w:t>
      </w:r>
    </w:p>
    <w:p w:rsidR="00A33220" w:rsidRPr="00CA6A7D" w:rsidRDefault="00CA6A7D" w:rsidP="00A33220">
      <w:pPr>
        <w:pStyle w:val="ListParagraph"/>
        <w:numPr>
          <w:ilvl w:val="1"/>
          <w:numId w:val="4"/>
        </w:numPr>
        <w:rPr>
          <w:rFonts w:cs="Arial"/>
          <w:i/>
          <w:szCs w:val="24"/>
        </w:rPr>
      </w:pPr>
      <w:r>
        <w:rPr>
          <w:rFonts w:cs="Arial"/>
          <w:szCs w:val="24"/>
        </w:rPr>
        <w:t xml:space="preserve">Some </w:t>
      </w:r>
      <w:r w:rsidR="00A33220">
        <w:rPr>
          <w:rFonts w:cs="Arial"/>
          <w:szCs w:val="24"/>
        </w:rPr>
        <w:t xml:space="preserve">find </w:t>
      </w:r>
      <w:r>
        <w:rPr>
          <w:rFonts w:cs="Arial"/>
          <w:szCs w:val="24"/>
        </w:rPr>
        <w:t>little or no</w:t>
      </w:r>
      <w:r w:rsidR="00A33220">
        <w:rPr>
          <w:rFonts w:cs="Arial"/>
          <w:szCs w:val="24"/>
        </w:rPr>
        <w:t xml:space="preserve"> victory.</w:t>
      </w:r>
    </w:p>
    <w:p w:rsidR="00CA6A7D" w:rsidRPr="00854474" w:rsidRDefault="00CA6A7D" w:rsidP="00CA6A7D">
      <w:pPr>
        <w:pStyle w:val="ListParagraph"/>
        <w:ind w:left="1440"/>
        <w:rPr>
          <w:rFonts w:cs="Arial"/>
          <w:i/>
          <w:szCs w:val="24"/>
        </w:rPr>
      </w:pPr>
    </w:p>
    <w:p w:rsidR="00854474" w:rsidRPr="00CA6A7D" w:rsidRDefault="00854474" w:rsidP="00854474">
      <w:pPr>
        <w:pStyle w:val="ListParagraph"/>
        <w:numPr>
          <w:ilvl w:val="0"/>
          <w:numId w:val="4"/>
        </w:numPr>
        <w:rPr>
          <w:rFonts w:cs="Arial"/>
          <w:i/>
          <w:szCs w:val="24"/>
        </w:rPr>
      </w:pPr>
      <w:r>
        <w:rPr>
          <w:rFonts w:cs="Arial"/>
          <w:szCs w:val="24"/>
        </w:rPr>
        <w:t>Victory is always the results but Obedience is always the vision, aim and action.</w:t>
      </w:r>
    </w:p>
    <w:p w:rsidR="00CA6A7D" w:rsidRPr="00A33220" w:rsidRDefault="00CA6A7D" w:rsidP="00CA6A7D">
      <w:pPr>
        <w:pStyle w:val="ListParagraph"/>
        <w:ind w:left="1080"/>
        <w:rPr>
          <w:rFonts w:cs="Arial"/>
          <w:i/>
          <w:szCs w:val="24"/>
        </w:rPr>
      </w:pPr>
    </w:p>
    <w:p w:rsidR="00A33220" w:rsidRPr="00A33220" w:rsidRDefault="00A33220" w:rsidP="00A33220">
      <w:pPr>
        <w:pStyle w:val="ListParagraph"/>
        <w:numPr>
          <w:ilvl w:val="1"/>
          <w:numId w:val="4"/>
        </w:numPr>
        <w:rPr>
          <w:rFonts w:cs="Arial"/>
          <w:i/>
          <w:szCs w:val="24"/>
        </w:rPr>
      </w:pPr>
      <w:r>
        <w:rPr>
          <w:rFonts w:cs="Arial"/>
          <w:szCs w:val="24"/>
        </w:rPr>
        <w:t>Having Faith in Christ is the Victory to overcome all.</w:t>
      </w:r>
    </w:p>
    <w:p w:rsidR="00A33220" w:rsidRPr="00A33220" w:rsidRDefault="00A33220" w:rsidP="00A33220">
      <w:pPr>
        <w:pStyle w:val="ListParagraph"/>
        <w:numPr>
          <w:ilvl w:val="1"/>
          <w:numId w:val="4"/>
        </w:numPr>
        <w:rPr>
          <w:rFonts w:cs="Arial"/>
          <w:i/>
          <w:szCs w:val="24"/>
        </w:rPr>
      </w:pPr>
      <w:r>
        <w:rPr>
          <w:rFonts w:cs="Arial"/>
          <w:szCs w:val="24"/>
        </w:rPr>
        <w:t xml:space="preserve">Being rewarded of faith is an incentive for courage, </w:t>
      </w:r>
    </w:p>
    <w:p w:rsidR="00A33220" w:rsidRPr="00CA6A7D" w:rsidRDefault="00A33220" w:rsidP="00A33220">
      <w:pPr>
        <w:pStyle w:val="ListParagraph"/>
        <w:numPr>
          <w:ilvl w:val="1"/>
          <w:numId w:val="4"/>
        </w:numPr>
        <w:rPr>
          <w:rFonts w:cs="Arial"/>
          <w:i/>
          <w:szCs w:val="24"/>
        </w:rPr>
      </w:pPr>
      <w:r>
        <w:rPr>
          <w:rFonts w:cs="Arial"/>
          <w:szCs w:val="24"/>
        </w:rPr>
        <w:t>Being filled with faith is the results of keeping courage.</w:t>
      </w:r>
    </w:p>
    <w:p w:rsidR="00CA6A7D" w:rsidRPr="00CA6A7D" w:rsidRDefault="00CA6A7D" w:rsidP="00CA6A7D">
      <w:pPr>
        <w:pStyle w:val="ListParagraph"/>
        <w:ind w:left="1440"/>
        <w:rPr>
          <w:rFonts w:cs="Arial"/>
          <w:i/>
          <w:szCs w:val="24"/>
        </w:rPr>
      </w:pPr>
    </w:p>
    <w:p w:rsidR="00CA6A7D" w:rsidRPr="00CA6A7D" w:rsidRDefault="00CA6A7D" w:rsidP="00CA6A7D">
      <w:pPr>
        <w:pStyle w:val="ListParagraph"/>
        <w:numPr>
          <w:ilvl w:val="0"/>
          <w:numId w:val="4"/>
        </w:numPr>
        <w:rPr>
          <w:rFonts w:cs="Arial"/>
          <w:i/>
          <w:szCs w:val="24"/>
        </w:rPr>
      </w:pPr>
      <w:r>
        <w:rPr>
          <w:rFonts w:cs="Arial"/>
          <w:szCs w:val="24"/>
        </w:rPr>
        <w:t>Commissions are Commands</w:t>
      </w:r>
    </w:p>
    <w:p w:rsidR="00CA6A7D" w:rsidRPr="00CA6A7D" w:rsidRDefault="00CA6A7D" w:rsidP="00CA6A7D">
      <w:pPr>
        <w:pStyle w:val="ListParagraph"/>
        <w:ind w:left="1080"/>
        <w:rPr>
          <w:rFonts w:cs="Arial"/>
          <w:i/>
          <w:szCs w:val="24"/>
        </w:rPr>
      </w:pPr>
    </w:p>
    <w:p w:rsidR="00CA6A7D" w:rsidRDefault="00CA6A7D" w:rsidP="00CA6A7D">
      <w:pPr>
        <w:pStyle w:val="ListParagraph"/>
        <w:numPr>
          <w:ilvl w:val="1"/>
          <w:numId w:val="4"/>
        </w:numPr>
        <w:rPr>
          <w:rFonts w:cs="Arial"/>
          <w:i/>
          <w:szCs w:val="24"/>
        </w:rPr>
      </w:pPr>
      <w:r>
        <w:rPr>
          <w:rFonts w:cs="Arial"/>
          <w:i/>
          <w:szCs w:val="24"/>
        </w:rPr>
        <w:t>Home missions</w:t>
      </w:r>
    </w:p>
    <w:p w:rsidR="00CA6A7D" w:rsidRDefault="00CA6A7D" w:rsidP="00CA6A7D">
      <w:pPr>
        <w:pStyle w:val="ListParagraph"/>
        <w:numPr>
          <w:ilvl w:val="2"/>
          <w:numId w:val="4"/>
        </w:numPr>
        <w:rPr>
          <w:rFonts w:cs="Arial"/>
          <w:i/>
          <w:szCs w:val="24"/>
        </w:rPr>
      </w:pPr>
      <w:r>
        <w:rPr>
          <w:rFonts w:cs="Arial"/>
          <w:i/>
          <w:szCs w:val="24"/>
        </w:rPr>
        <w:t>Prayer meetings</w:t>
      </w:r>
    </w:p>
    <w:p w:rsidR="00CA6A7D" w:rsidRDefault="00CA6A7D" w:rsidP="00CA6A7D">
      <w:pPr>
        <w:pStyle w:val="ListParagraph"/>
        <w:numPr>
          <w:ilvl w:val="2"/>
          <w:numId w:val="4"/>
        </w:numPr>
        <w:rPr>
          <w:rFonts w:cs="Arial"/>
          <w:i/>
          <w:szCs w:val="24"/>
        </w:rPr>
      </w:pPr>
      <w:r>
        <w:rPr>
          <w:rFonts w:cs="Arial"/>
          <w:i/>
          <w:szCs w:val="24"/>
        </w:rPr>
        <w:t>Visiting; Homes—Hospitals—Nursing homes (visiting and Ministry)</w:t>
      </w:r>
    </w:p>
    <w:p w:rsidR="00CA6A7D" w:rsidRDefault="00CA6A7D" w:rsidP="00CA6A7D">
      <w:pPr>
        <w:pStyle w:val="ListParagraph"/>
        <w:numPr>
          <w:ilvl w:val="2"/>
          <w:numId w:val="4"/>
        </w:numPr>
        <w:rPr>
          <w:rFonts w:cs="Arial"/>
          <w:i/>
          <w:szCs w:val="24"/>
        </w:rPr>
      </w:pPr>
      <w:r>
        <w:rPr>
          <w:rFonts w:cs="Arial"/>
          <w:i/>
          <w:szCs w:val="24"/>
        </w:rPr>
        <w:t>Bus Ministry</w:t>
      </w:r>
    </w:p>
    <w:p w:rsidR="00CA6A7D" w:rsidRDefault="00CA6A7D" w:rsidP="00CA6A7D">
      <w:pPr>
        <w:pStyle w:val="ListParagraph"/>
        <w:numPr>
          <w:ilvl w:val="2"/>
          <w:numId w:val="4"/>
        </w:numPr>
        <w:rPr>
          <w:rFonts w:cs="Arial"/>
          <w:i/>
          <w:szCs w:val="24"/>
        </w:rPr>
      </w:pPr>
      <w:r>
        <w:rPr>
          <w:rFonts w:cs="Arial"/>
          <w:i/>
          <w:szCs w:val="24"/>
        </w:rPr>
        <w:t>Street meetings</w:t>
      </w:r>
    </w:p>
    <w:p w:rsidR="00CA6A7D" w:rsidRDefault="00CA6A7D" w:rsidP="00CA6A7D">
      <w:pPr>
        <w:pStyle w:val="ListParagraph"/>
        <w:numPr>
          <w:ilvl w:val="2"/>
          <w:numId w:val="4"/>
        </w:numPr>
        <w:rPr>
          <w:rFonts w:cs="Arial"/>
          <w:i/>
          <w:szCs w:val="24"/>
        </w:rPr>
      </w:pPr>
      <w:r>
        <w:rPr>
          <w:rFonts w:cs="Arial"/>
          <w:i/>
          <w:szCs w:val="24"/>
        </w:rPr>
        <w:t>Campus Preaching</w:t>
      </w:r>
    </w:p>
    <w:p w:rsidR="00CA6A7D" w:rsidRDefault="00CA6A7D" w:rsidP="00CA6A7D">
      <w:pPr>
        <w:pStyle w:val="ListParagraph"/>
        <w:numPr>
          <w:ilvl w:val="1"/>
          <w:numId w:val="4"/>
        </w:numPr>
        <w:rPr>
          <w:rFonts w:cs="Arial"/>
          <w:i/>
          <w:szCs w:val="24"/>
        </w:rPr>
      </w:pPr>
      <w:r>
        <w:rPr>
          <w:rFonts w:cs="Arial"/>
          <w:i/>
          <w:szCs w:val="24"/>
        </w:rPr>
        <w:t>Foreign missions</w:t>
      </w:r>
    </w:p>
    <w:p w:rsidR="00CA6A7D" w:rsidRDefault="00CA6A7D" w:rsidP="00CA6A7D">
      <w:pPr>
        <w:pStyle w:val="ListParagraph"/>
        <w:numPr>
          <w:ilvl w:val="2"/>
          <w:numId w:val="4"/>
        </w:numPr>
        <w:rPr>
          <w:rFonts w:cs="Arial"/>
          <w:i/>
          <w:szCs w:val="24"/>
        </w:rPr>
      </w:pPr>
      <w:r>
        <w:rPr>
          <w:rFonts w:cs="Arial"/>
          <w:i/>
          <w:szCs w:val="24"/>
        </w:rPr>
        <w:t>Building projects</w:t>
      </w:r>
    </w:p>
    <w:p w:rsidR="00CA6A7D" w:rsidRDefault="00284B9C" w:rsidP="00CA6A7D">
      <w:pPr>
        <w:pStyle w:val="ListParagraph"/>
        <w:numPr>
          <w:ilvl w:val="2"/>
          <w:numId w:val="4"/>
        </w:numPr>
        <w:rPr>
          <w:rFonts w:cs="Arial"/>
          <w:i/>
          <w:szCs w:val="24"/>
        </w:rPr>
      </w:pPr>
      <w:r>
        <w:rPr>
          <w:rFonts w:cs="Arial"/>
          <w:i/>
          <w:szCs w:val="24"/>
        </w:rPr>
        <w:t xml:space="preserve">Missionary ; </w:t>
      </w:r>
      <w:r w:rsidR="00CA6A7D">
        <w:rPr>
          <w:rFonts w:cs="Arial"/>
          <w:i/>
          <w:szCs w:val="24"/>
        </w:rPr>
        <w:t xml:space="preserve"> preaching, teaching,</w:t>
      </w:r>
      <w:r>
        <w:rPr>
          <w:rFonts w:cs="Arial"/>
          <w:i/>
          <w:szCs w:val="24"/>
        </w:rPr>
        <w:t xml:space="preserve"> praying, supporting, supplying</w:t>
      </w:r>
    </w:p>
    <w:p w:rsidR="00CA6A7D" w:rsidRDefault="00CA6A7D" w:rsidP="00CA6A7D">
      <w:pPr>
        <w:pStyle w:val="ListParagraph"/>
        <w:numPr>
          <w:ilvl w:val="1"/>
          <w:numId w:val="4"/>
        </w:numPr>
        <w:rPr>
          <w:rFonts w:cs="Arial"/>
          <w:i/>
          <w:szCs w:val="24"/>
        </w:rPr>
      </w:pPr>
      <w:r>
        <w:rPr>
          <w:rFonts w:cs="Arial"/>
          <w:i/>
          <w:szCs w:val="24"/>
        </w:rPr>
        <w:t>Submission</w:t>
      </w:r>
    </w:p>
    <w:p w:rsidR="00284B9C" w:rsidRDefault="00284B9C" w:rsidP="00284B9C">
      <w:pPr>
        <w:pStyle w:val="ListParagraph"/>
        <w:numPr>
          <w:ilvl w:val="2"/>
          <w:numId w:val="4"/>
        </w:numPr>
        <w:rPr>
          <w:rFonts w:cs="Arial"/>
          <w:i/>
          <w:szCs w:val="24"/>
        </w:rPr>
      </w:pPr>
      <w:r>
        <w:rPr>
          <w:rFonts w:cs="Arial"/>
          <w:i/>
          <w:szCs w:val="24"/>
        </w:rPr>
        <w:t>To God</w:t>
      </w:r>
    </w:p>
    <w:p w:rsidR="00284B9C" w:rsidRDefault="00284B9C" w:rsidP="00284B9C">
      <w:pPr>
        <w:pStyle w:val="ListParagraph"/>
        <w:numPr>
          <w:ilvl w:val="2"/>
          <w:numId w:val="4"/>
        </w:numPr>
        <w:rPr>
          <w:rFonts w:cs="Arial"/>
          <w:i/>
          <w:szCs w:val="24"/>
        </w:rPr>
      </w:pPr>
      <w:r>
        <w:rPr>
          <w:rFonts w:cs="Arial"/>
          <w:i/>
          <w:szCs w:val="24"/>
        </w:rPr>
        <w:t>To Elders</w:t>
      </w:r>
    </w:p>
    <w:p w:rsidR="00284B9C" w:rsidRDefault="00284B9C" w:rsidP="00284B9C">
      <w:pPr>
        <w:pStyle w:val="ListParagraph"/>
        <w:numPr>
          <w:ilvl w:val="2"/>
          <w:numId w:val="4"/>
        </w:numPr>
        <w:rPr>
          <w:rFonts w:cs="Arial"/>
          <w:i/>
          <w:szCs w:val="24"/>
        </w:rPr>
      </w:pPr>
      <w:r>
        <w:rPr>
          <w:rFonts w:cs="Arial"/>
          <w:i/>
          <w:szCs w:val="24"/>
        </w:rPr>
        <w:t>To others</w:t>
      </w:r>
    </w:p>
    <w:p w:rsidR="00CA6A7D" w:rsidRPr="00CA6A7D" w:rsidRDefault="00CA6A7D" w:rsidP="00CA6A7D">
      <w:pPr>
        <w:pStyle w:val="ListParagraph"/>
        <w:ind w:left="1080"/>
        <w:rPr>
          <w:rFonts w:cs="Arial"/>
          <w:i/>
          <w:szCs w:val="24"/>
        </w:rPr>
      </w:pPr>
    </w:p>
    <w:p w:rsidR="00A33220" w:rsidRPr="00A33220" w:rsidRDefault="00A33220" w:rsidP="00A33220">
      <w:pPr>
        <w:ind w:left="360"/>
        <w:rPr>
          <w:rFonts w:cs="Arial"/>
          <w:i/>
          <w:szCs w:val="24"/>
        </w:rPr>
      </w:pPr>
    </w:p>
    <w:p w:rsidR="00854474" w:rsidRDefault="00854474" w:rsidP="008162ED">
      <w:pPr>
        <w:rPr>
          <w:rFonts w:cs="Arial"/>
          <w:szCs w:val="24"/>
        </w:rPr>
      </w:pPr>
      <w:bookmarkStart w:id="1" w:name="_GoBack"/>
      <w:bookmarkEnd w:id="1"/>
    </w:p>
    <w:p w:rsidR="00854474" w:rsidRPr="002E7F9D" w:rsidRDefault="00854474" w:rsidP="008162ED">
      <w:pPr>
        <w:rPr>
          <w:rFonts w:cs="Arial"/>
          <w:szCs w:val="24"/>
        </w:rPr>
      </w:pPr>
    </w:p>
    <w:sectPr w:rsidR="00854474" w:rsidRPr="002E7F9D" w:rsidSect="002E7F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1F67"/>
    <w:multiLevelType w:val="hybridMultilevel"/>
    <w:tmpl w:val="DB4A6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785862"/>
    <w:multiLevelType w:val="hybridMultilevel"/>
    <w:tmpl w:val="911A18A2"/>
    <w:lvl w:ilvl="0" w:tplc="04090015">
      <w:start w:val="1"/>
      <w:numFmt w:val="upperLetter"/>
      <w:lvlText w:val="%1."/>
      <w:lvlJc w:val="left"/>
      <w:pPr>
        <w:tabs>
          <w:tab w:val="num" w:pos="720"/>
        </w:tabs>
        <w:ind w:left="720" w:hanging="360"/>
      </w:pPr>
      <w:rPr>
        <w:rFonts w:cs="Times New Roman" w:hint="default"/>
      </w:rPr>
    </w:lvl>
    <w:lvl w:ilvl="1" w:tplc="53D6B13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63E33A81"/>
    <w:multiLevelType w:val="hybridMultilevel"/>
    <w:tmpl w:val="26387DB4"/>
    <w:lvl w:ilvl="0" w:tplc="D39ECBAA">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C7A3F"/>
    <w:multiLevelType w:val="hybridMultilevel"/>
    <w:tmpl w:val="F4CCCFC2"/>
    <w:lvl w:ilvl="0" w:tplc="E1647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2E7F9D"/>
    <w:rsid w:val="00027357"/>
    <w:rsid w:val="000E22B8"/>
    <w:rsid w:val="00284B9C"/>
    <w:rsid w:val="002A6A04"/>
    <w:rsid w:val="002E7F9D"/>
    <w:rsid w:val="003E28CD"/>
    <w:rsid w:val="005774F2"/>
    <w:rsid w:val="005E458B"/>
    <w:rsid w:val="006521F8"/>
    <w:rsid w:val="007B42D5"/>
    <w:rsid w:val="007E798A"/>
    <w:rsid w:val="008021DF"/>
    <w:rsid w:val="008162ED"/>
    <w:rsid w:val="00854474"/>
    <w:rsid w:val="00891BA6"/>
    <w:rsid w:val="00A33220"/>
    <w:rsid w:val="00B314F1"/>
    <w:rsid w:val="00BA21A9"/>
    <w:rsid w:val="00CA6A7D"/>
    <w:rsid w:val="00E631F1"/>
    <w:rsid w:val="00F919E7"/>
    <w:rsid w:val="00FD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8162ED"/>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D7A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6254">
      <w:bodyDiv w:val="1"/>
      <w:marLeft w:val="0"/>
      <w:marRight w:val="0"/>
      <w:marTop w:val="0"/>
      <w:marBottom w:val="0"/>
      <w:divBdr>
        <w:top w:val="none" w:sz="0" w:space="0" w:color="auto"/>
        <w:left w:val="none" w:sz="0" w:space="0" w:color="auto"/>
        <w:bottom w:val="none" w:sz="0" w:space="0" w:color="auto"/>
        <w:right w:val="none" w:sz="0" w:space="0" w:color="auto"/>
      </w:divBdr>
      <w:divsChild>
        <w:div w:id="1534685329">
          <w:marLeft w:val="0"/>
          <w:marRight w:val="0"/>
          <w:marTop w:val="0"/>
          <w:marBottom w:val="0"/>
          <w:divBdr>
            <w:top w:val="none" w:sz="0" w:space="0" w:color="auto"/>
            <w:left w:val="none" w:sz="0" w:space="0" w:color="auto"/>
            <w:bottom w:val="none" w:sz="0" w:space="0" w:color="auto"/>
            <w:right w:val="none" w:sz="0" w:space="0" w:color="auto"/>
          </w:divBdr>
        </w:div>
      </w:divsChild>
    </w:div>
    <w:div w:id="10164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1046</Words>
  <Characters>5965</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Courage to keep an old Commission</vt:lpstr>
      <vt:lpstr>Courage to keep an old Commission</vt:lpstr>
    </vt:vector>
  </TitlesOfParts>
  <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7</cp:revision>
  <dcterms:created xsi:type="dcterms:W3CDTF">2010-04-14T09:27:00Z</dcterms:created>
  <dcterms:modified xsi:type="dcterms:W3CDTF">2011-12-20T23:27:00Z</dcterms:modified>
</cp:coreProperties>
</file>