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b w:val="1"/>
          <w:smallCaps w:val="0"/>
          <w:highlight w:val="none"/>
          <w:rtl w:val="0"/>
        </w:rPr>
        <w:t xml:space="preserve">Adult Sunday School</w:t>
      </w:r>
      <w:r w:rsidDel="00000000" w:rsidR="00000000" w:rsidRPr="00000000">
        <w:rPr>
          <w:smallCaps w:val="0"/>
          <w:highlight w:val="none"/>
          <w:rtl w:val="0"/>
        </w:rPr>
        <w:t xml:space="preserve">July 31, 2011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32"/>
          <w:highlight w:val="none"/>
          <w:rtl w:val="0"/>
        </w:rPr>
        <w:t xml:space="preserve">The crown of revival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85: 6 Wilt thou not revive us again: that thy people may rejoice in thee?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7 Shew us thy mercy, O LORD, and grant us thy salvation.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8 I will hear what God the LORD will speak: for he will speak peace unto his people, and to his saints: but let them not turn again to folly.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9 Surely his salvation is nigh them that fear him; that glory may dwell in our land.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10 Mercy and truth are met together; righteousness and peace have kissed each other.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11 Truth shall spring out of the earth; and righteousness shall look down from heaven.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12 Yea, the LORD shall give that which is good; and our land shall yield her increase.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13 Righteousness shall go before him; and shall set us in the way of his steps.</w:t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3810000" cy="1076325"/>
            <wp:docPr name="image00.jpg" id="1"/>
            <a:graphic>
              <a:graphicData uri="http://schemas.openxmlformats.org/drawingml/2006/picture">
                <pic:pic>
                  <pic:nvPicPr>
                    <pic:cNvPr name="image00.jp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3810000" cy="1076325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CROWN OF REVIVAL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Mercy and Truth</w:t>
        <w:tab/>
        <w:tab/>
        <w:t xml:space="preserve">85:7,10-11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Salvation</w:t>
        <w:tab/>
        <w:tab/>
        <w:tab/>
        <w:t xml:space="preserve">85:7,9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Righteousness and Peace</w:t>
        <w:tab/>
        <w:t xml:space="preserve">85:8,10,11,13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Sanctification</w:t>
        <w:tab/>
        <w:tab/>
        <w:tab/>
        <w:t xml:space="preserve">85:8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 Fear of God</w:t>
        <w:tab/>
        <w:tab/>
        <w:t xml:space="preserve">85:9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Good</w:t>
        <w:tab/>
        <w:tab/>
        <w:tab/>
        <w:tab/>
        <w:t xml:space="preserve">85:12</w:t>
      </w:r>
    </w:p>
    <w:p w:rsidDel="00000000" w:rsidRDefault="00000000" w:rsidR="00000000" w:rsidRPr="00000000" w:rsidP="00000000">
      <w:pPr>
        <w:numPr>
          <w:ilvl w:val="1"/>
          <w:numId w:val="2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Glory</w:t>
        <w:tab/>
        <w:tab/>
        <w:tab/>
        <w:tab/>
        <w:t xml:space="preserve">85:9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A Full and Plentiful Harvest of the fruit of the Spirit and souls.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65:11 Thou crownest the year with thy goodness; and thy paths drop fatness.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b w:val="1"/>
          <w:smallCaps w:val="0"/>
          <w:highlight w:val="none"/>
          <w:rtl w:val="0"/>
        </w:rPr>
        <w:t xml:space="preserve">Adult Sunday School</w:t>
      </w:r>
      <w:r w:rsidDel="00000000" w:rsidR="00000000" w:rsidRPr="00000000">
        <w:rPr>
          <w:smallCaps w:val="0"/>
          <w:highlight w:val="none"/>
          <w:rtl w:val="0"/>
        </w:rPr>
        <w:t xml:space="preserve">July 31, 2011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32"/>
          <w:highlight w:val="none"/>
          <w:rtl w:val="0"/>
        </w:rPr>
        <w:t xml:space="preserve">The crown of revival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85: 6 Wilt thou not revive us again: that thy people may rejoice in thee?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7 Shew us thy mercy, O LORD, and grant us thy salvation.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8 I will hear what God the LORD will speak: for he will speak peace unto his people, and to his saints: but let them not turn again to folly.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9 Surely his salvation is nigh them that fear him; that glory may dwell in our land.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10 Mercy and truth are met together; righteousness and peace have kissed each other.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11 Truth shall spring out of the earth; and righteousness shall look down from heaven.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12 Yea, the LORD shall give that which is good; and our land shall yield her increase.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 13 Righteousness shall go before him; and shall set us in the way of his steps.</w:t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3810000" cy="1076325"/>
            <wp:docPr name="image00.jpg" id="2"/>
            <a:graphic>
              <a:graphicData uri="http://schemas.openxmlformats.org/drawingml/2006/picture">
                <pic:pic>
                  <pic:nvPicPr>
                    <pic:cNvPr name="image00.jp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3810000" cy="1076325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CROWN OF REVIVAL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Mercy and Truth</w:t>
        <w:tab/>
        <w:tab/>
        <w:t xml:space="preserve">85:7,10-11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Salvation</w:t>
        <w:tab/>
        <w:tab/>
        <w:tab/>
        <w:t xml:space="preserve">85:7,9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Righteousness and Peace</w:t>
        <w:tab/>
        <w:t xml:space="preserve">85:8,10,11,13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Sanctification</w:t>
        <w:tab/>
        <w:tab/>
        <w:tab/>
        <w:t xml:space="preserve">85:8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 Fear of God</w:t>
        <w:tab/>
        <w:tab/>
        <w:t xml:space="preserve">85:9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Good</w:t>
        <w:tab/>
        <w:tab/>
        <w:tab/>
        <w:tab/>
        <w:t xml:space="preserve">85:12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Glory</w:t>
        <w:tab/>
        <w:tab/>
        <w:tab/>
        <w:tab/>
        <w:t xml:space="preserve">85:9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A Full and Plentiful Harvest of the fruit of the Spirit and souls.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65:11 Thou crownest the year with thy goodness; and thy paths drop fatness.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720" w:left="108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 Results of True Revival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Rejoicing in the Lord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There is rejoicing in souls     Phil. 4:1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1Th 2:19 For what is our hope, or joy, or crown of rejoicing? Are not even ye in the presence of our Lord Jesus Christ at his coming?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There is rejoicing in the Truth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1Cor. 13:6 Rejoiceth not in iniquity, but rejoiceth in the truth;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There is rejoicing in Him.  Is.43:22-44:8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Hab 3:18 Yet I will rejoice in the LORD, I will joy in the God of my salvation.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85: 6 Wilt thou not revive us again: that thy people may rejoice in thee?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Set in the way of His steps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There is Searching and there is finding Him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There is suffering and there is obedience.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Isa 30:20 And though the Lord give you the bread of adversity, and the water of affliction, yet shall not thy teachers be removed into a corner any more, but thine eyes shall see thy teachers: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21 And thine ears shall hear a word behind thee, saying, This is the way, walk ye in it, when ye turn to the right hand, and when ye turn to the left.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1Pe 2:21 For even hereunto were ye called: because Christ also suffered for us, leaving us an example, that ye should follow his steps:</w:t>
      </w:r>
    </w:p>
    <w:p w:rsidDel="00000000" w:rsidRDefault="00000000" w:rsidR="00000000" w:rsidRPr="00000000" w:rsidP="00000000">
      <w:pPr>
        <w:numPr>
          <w:ilvl w:val="1"/>
          <w:numId w:val="1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Crowned 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Mercy and Truth… - Glory    Ps. 85:10; 21:3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Mat.27:29; ICor. 9:25; IITim.4:8; Ja.1:12; IPt.5:4; Rev.2:10;3:11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103:4 Who redeemeth thy life from destruction; who crowneth thee with lovingkindness and tender mercies;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mallCaps w:val="0"/>
          <w:highlight w:val="none"/>
          <w:rtl w:val="0"/>
        </w:rPr>
        <w:t xml:space="preserve">Our Experience with God and our Growth in the Spirit is contingent upon our Revelation of Him.                                               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Re 14:14 And I looked, and behold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u w:val="single"/>
          <w:rtl w:val="0"/>
        </w:rPr>
        <w:t xml:space="preserve">a white cloud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, and upon the cloud one sat like unto the Son of man, having on his head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u w:val="single"/>
          <w:rtl w:val="0"/>
        </w:rPr>
        <w:t xml:space="preserve">a golden crown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, and in his hand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u w:val="single"/>
          <w:rtl w:val="0"/>
        </w:rPr>
        <w:t xml:space="preserve">a sharp sickle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720" w:left="108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 Results of True Revival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Rejoicing in the Lord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There is rejoicing in souls     Phil. 4:1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1Th 2:19 For what is our hope, or joy, or crown of rejoicing? Are not even ye in the presence of our Lord Jesus Christ at his coming?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There is rejoicing in the Truth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1Cor. 13:6 Rejoiceth not in iniquity, but rejoiceth in the truth;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There is rejoicing in Him.  Is.43:22-44:8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Hab 3:18 Yet I will rejoice in the LORD, I will joy in the God of my salvation.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85: 6 Wilt thou not revive us again: that thy people may rejoice in thee?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Set in the way of His steps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There is Searching and there is finding Him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There is suffering and there is obedience.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Isa 30:20 And though the Lord give you the bread of adversity, and the water of affliction, yet shall not thy teachers be removed into a corner any more, but thine eyes shall see thy teachers: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21 And thine ears shall hear a word behind thee, saying, This is the way, walk ye in it, when ye turn to the right hand, and when ye turn to the left.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1Pe 2:21 For even hereunto were ye called: because Christ also suffered for us, leaving us an example, that ye should follow his steps:</w:t>
      </w:r>
    </w:p>
    <w:p w:rsidDel="00000000" w:rsidRDefault="00000000" w:rsidR="00000000" w:rsidRPr="00000000" w:rsidP="00000000">
      <w:pPr>
        <w:numPr>
          <w:ilvl w:val="1"/>
          <w:numId w:val="3"/>
        </w:numPr>
        <w:ind w:hanging="360" w:left="144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Crowned 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180" w:left="2160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Mercy and Truth… - Glory    Ps. 85:10; 21:3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Mat.27:29; ICor. 9:25; IITim.4:8; Ja.1:12; IPt.5:4; Rev.2:10;3:11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Ps 103:4 Who redeemeth thy life from destruction; who crowneth thee with lovingkindness and tender mercies;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mallCaps w:val="0"/>
          <w:highlight w:val="none"/>
          <w:rtl w:val="0"/>
        </w:rPr>
        <w:t xml:space="preserve">Our Experience with God and our Growth in the Spirit is contingent upon our Revelation of Him.                                               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Re 14:14 And I looked, and behold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u w:val="single"/>
          <w:rtl w:val="0"/>
        </w:rPr>
        <w:t xml:space="preserve">a white cloud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, and upon the cloud one sat like unto the Son of man, having on his head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u w:val="single"/>
          <w:rtl w:val="0"/>
        </w:rPr>
        <w:t xml:space="preserve">a golden crown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, and in his hand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u w:val="single"/>
          <w:rtl w:val="0"/>
        </w:rPr>
        <w:t xml:space="preserve">a sharp sickle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sectPr>
      <w:pgSz w:w="7920" w:h="122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jc w:val="center"/>
    </w:pPr>
    <w:rPr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jc w:val="center"/>
    </w:pPr>
    <w:rPr>
      <w:smallCaps w:val="0"/>
      <w:sz w:val="2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0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Crown of Revival.docx.docx</dc:title>
</cp:coreProperties>
</file>