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Ge 3:15 And I will put enmity between thee and the woman, and between thy seed and her seed; it shall bruise thy head, and thou shalt bruise his heel.</w:t>
      </w:r>
    </w:p>
    <w:p w:rsidDel="00000000" w:rsidRDefault="00000000" w:rsidR="00000000" w:rsidRPr="00000000" w:rsidP="00000000">
      <w:pPr/>
      <w:r w:rsidDel="00000000" w:rsidR="00000000" w:rsidRPr="00000000">
        <w:rPr>
          <w:smallCaps w:val="0"/>
          <w:highlight w:val="none"/>
          <w:rtl w:val="0"/>
        </w:rPr>
        <w:t xml:space="preserve">Jesus Christ was born of a virgin; this, and this alone, is what is implied in the promise of the seed of the woman bruising the head of the serpent.  Jesus Christ died to put away sin by the sacrifice of himself, and to destroy him who had the power of death, that is, the devil.  Thus he bruises his head-destroys his power and lordship over mankind, turning them from the power of Satan unto God;</w:t>
      </w:r>
    </w:p>
    <w:p w:rsidDel="00000000" w:rsidRDefault="00000000" w:rsidR="00000000" w:rsidRPr="00000000" w:rsidP="00000000">
      <w:pPr/>
      <w:r w:rsidDel="00000000" w:rsidR="00000000" w:rsidRPr="00000000">
        <w:rPr>
          <w:smallCaps w:val="0"/>
          <w:highlight w:val="none"/>
          <w:rtl w:val="0"/>
        </w:rPr>
        <w:t xml:space="preserve">Ac 26:18 To open their eyes, and to turn them from darkness to light, and from the power of Satan unto God, that they may receive forgiveness of sins, and inheritance among them which are sanctified by faith that is in 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3.docx.docx</dc:title>
</cp:coreProperties>
</file>