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30" w:rsidRPr="00724530" w:rsidRDefault="00724530" w:rsidP="00724530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 xml:space="preserve">Ex 15:6 Thy right hand, O LORD, is become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glorious in power</w:t>
      </w:r>
      <w:r w:rsidRPr="00724530">
        <w:rPr>
          <w:rFonts w:ascii="Times New Roman" w:hAnsi="Times New Roman" w:cs="Times New Roman"/>
          <w:sz w:val="32"/>
          <w:szCs w:val="32"/>
        </w:rPr>
        <w:t>: thy right hand, O LORD, hath dashed in pieces the enemy.</w:t>
      </w:r>
    </w:p>
    <w:p w:rsidR="00BD37E8" w:rsidRDefault="00724530" w:rsidP="00724530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 xml:space="preserve"> Ex 15:11 </w:t>
      </w:r>
      <w:proofErr w:type="gramStart"/>
      <w:r w:rsidRPr="00724530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724530">
        <w:rPr>
          <w:rFonts w:ascii="Times New Roman" w:hAnsi="Times New Roman" w:cs="Times New Roman"/>
          <w:sz w:val="32"/>
          <w:szCs w:val="32"/>
        </w:rPr>
        <w:t xml:space="preserve"> is like unto thee, O LORD, among the gods? </w:t>
      </w:r>
      <w:proofErr w:type="gramStart"/>
      <w:r w:rsidRPr="00724530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724530">
        <w:rPr>
          <w:rFonts w:ascii="Times New Roman" w:hAnsi="Times New Roman" w:cs="Times New Roman"/>
          <w:sz w:val="32"/>
          <w:szCs w:val="32"/>
        </w:rPr>
        <w:t xml:space="preserve"> is like thee,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glorious in holiness</w:t>
      </w:r>
      <w:r w:rsidRPr="00724530">
        <w:rPr>
          <w:rFonts w:ascii="Times New Roman" w:hAnsi="Times New Roman" w:cs="Times New Roman"/>
          <w:sz w:val="32"/>
          <w:szCs w:val="32"/>
        </w:rPr>
        <w:t>, fearful in praises, doing wonders?</w:t>
      </w:r>
    </w:p>
    <w:p w:rsidR="00724530" w:rsidRPr="00724530" w:rsidRDefault="00724530" w:rsidP="00724530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 xml:space="preserve">Ps 29:2 Give unto the LORD the glory due unto his name; worship the LORD in the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beauty of holiness</w:t>
      </w:r>
      <w:r w:rsidRPr="00724530">
        <w:rPr>
          <w:rFonts w:ascii="Times New Roman" w:hAnsi="Times New Roman" w:cs="Times New Roman"/>
          <w:sz w:val="32"/>
          <w:szCs w:val="32"/>
        </w:rPr>
        <w:t>.</w:t>
      </w:r>
    </w:p>
    <w:p w:rsidR="00724530" w:rsidRPr="00724530" w:rsidRDefault="00724530" w:rsidP="00724530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 xml:space="preserve">De 28:58 If thou wilt not observe to do all the words of this law that are written in this book, that thou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mayest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fear this glorious</w:t>
      </w:r>
      <w:r w:rsidRPr="00724530">
        <w:rPr>
          <w:rFonts w:ascii="Times New Roman" w:hAnsi="Times New Roman" w:cs="Times New Roman"/>
          <w:sz w:val="32"/>
          <w:szCs w:val="32"/>
        </w:rPr>
        <w:t xml:space="preserve"> and fearful name, THE LORD THY GOD;</w:t>
      </w:r>
    </w:p>
    <w:p w:rsidR="00724530" w:rsidRPr="00724530" w:rsidRDefault="00724530" w:rsidP="00724530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 xml:space="preserve">1Ch 29:13 Now therefore, our God, we thank thee, and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praise thy glorious name.</w:t>
      </w:r>
    </w:p>
    <w:p w:rsidR="00724530" w:rsidRPr="00724530" w:rsidRDefault="00724530" w:rsidP="00724530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 xml:space="preserve"> Ne 9:5 Then the Levites,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Jeshua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Kadmiel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Bani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Hashabniah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Sherebiah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Hodijah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Shebaniah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Pethahiah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said, Stand up and bless the LORD your God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for ever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 and ever: and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blessed be</w:t>
      </w:r>
      <w:r w:rsidRPr="00724530">
        <w:rPr>
          <w:rFonts w:ascii="Times New Roman" w:hAnsi="Times New Roman" w:cs="Times New Roman"/>
          <w:sz w:val="32"/>
          <w:szCs w:val="32"/>
        </w:rPr>
        <w:t xml:space="preserve">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thy glorious name</w:t>
      </w:r>
      <w:r w:rsidRPr="00724530">
        <w:rPr>
          <w:rFonts w:ascii="Times New Roman" w:hAnsi="Times New Roman" w:cs="Times New Roman"/>
          <w:sz w:val="32"/>
          <w:szCs w:val="32"/>
        </w:rPr>
        <w:t>, which is exalted above all blessing and praise.</w:t>
      </w:r>
    </w:p>
    <w:p w:rsidR="00724530" w:rsidRPr="00724530" w:rsidRDefault="00724530" w:rsidP="00724530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 xml:space="preserve">Ps 72:19 </w:t>
      </w:r>
      <w:proofErr w:type="gramStart"/>
      <w:r w:rsidRPr="00724530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724530">
        <w:rPr>
          <w:rFonts w:ascii="Times New Roman" w:hAnsi="Times New Roman" w:cs="Times New Roman"/>
          <w:sz w:val="32"/>
          <w:szCs w:val="32"/>
        </w:rPr>
        <w:t xml:space="preserve"> blessed be his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glorious name</w:t>
      </w:r>
      <w:r w:rsidRPr="00724530">
        <w:rPr>
          <w:rFonts w:ascii="Times New Roman" w:hAnsi="Times New Roman" w:cs="Times New Roman"/>
          <w:sz w:val="32"/>
          <w:szCs w:val="32"/>
        </w:rPr>
        <w:t xml:space="preserve"> for ever: and let the whole earth be filled with his glory; Amen, and Amen.</w:t>
      </w:r>
    </w:p>
    <w:p w:rsidR="00724530" w:rsidRPr="00724530" w:rsidRDefault="00724530" w:rsidP="00724530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>Ps 111: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3 His work</w:t>
      </w:r>
      <w:r w:rsidRPr="00724530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honourable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 and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glorious</w:t>
      </w:r>
      <w:r w:rsidRPr="00724530">
        <w:rPr>
          <w:rFonts w:ascii="Times New Roman" w:hAnsi="Times New Roman" w:cs="Times New Roman"/>
          <w:sz w:val="32"/>
          <w:szCs w:val="32"/>
        </w:rPr>
        <w:t xml:space="preserve">: and his righteousness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endureth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 for ever.</w:t>
      </w:r>
    </w:p>
    <w:p w:rsidR="00724530" w:rsidRPr="00724530" w:rsidRDefault="00724530" w:rsidP="00724530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 xml:space="preserve"> Ps 145:5 I will speak of the glorious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honour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 of thy majesty, and of thy wondrous works. </w:t>
      </w:r>
    </w:p>
    <w:p w:rsidR="00724530" w:rsidRPr="00724530" w:rsidRDefault="00724530" w:rsidP="00724530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 xml:space="preserve"> Ps 145:12 </w:t>
      </w:r>
      <w:proofErr w:type="gramStart"/>
      <w:r w:rsidRPr="00724530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724530">
        <w:rPr>
          <w:rFonts w:ascii="Times New Roman" w:hAnsi="Times New Roman" w:cs="Times New Roman"/>
          <w:sz w:val="32"/>
          <w:szCs w:val="32"/>
        </w:rPr>
        <w:t xml:space="preserve"> make known to the sons of men his mighty acts, and the glorious majesty of his kingdom.</w:t>
      </w:r>
    </w:p>
    <w:p w:rsidR="00724530" w:rsidRDefault="00724530" w:rsidP="00724530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>Isa 33:21 But there the glorious LORD will be unto us a place of broad rivers and streams; wherein shall go no galley with oars, neither shall gallant ship pass thereby.</w:t>
      </w:r>
    </w:p>
    <w:p w:rsidR="00513E3A" w:rsidRDefault="00513E3A" w:rsidP="00724530">
      <w:pPr>
        <w:rPr>
          <w:rFonts w:ascii="Times New Roman" w:hAnsi="Times New Roman" w:cs="Times New Roman"/>
          <w:sz w:val="32"/>
          <w:szCs w:val="32"/>
        </w:rPr>
      </w:pPr>
    </w:p>
    <w:p w:rsidR="00513E3A" w:rsidRDefault="00513E3A" w:rsidP="00724530">
      <w:pPr>
        <w:rPr>
          <w:rFonts w:ascii="Times New Roman" w:hAnsi="Times New Roman" w:cs="Times New Roman"/>
          <w:sz w:val="32"/>
          <w:szCs w:val="32"/>
        </w:rPr>
      </w:pPr>
    </w:p>
    <w:p w:rsidR="00513E3A" w:rsidRDefault="00513E3A" w:rsidP="00724530">
      <w:pPr>
        <w:rPr>
          <w:rFonts w:ascii="Times New Roman" w:hAnsi="Times New Roman" w:cs="Times New Roman"/>
          <w:sz w:val="32"/>
          <w:szCs w:val="32"/>
        </w:rPr>
      </w:pPr>
    </w:p>
    <w:p w:rsidR="00513E3A" w:rsidRPr="00513E3A" w:rsidRDefault="00513E3A" w:rsidP="00513E3A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513E3A">
        <w:rPr>
          <w:rFonts w:ascii="Times New Roman" w:hAnsi="Times New Roman" w:cs="Times New Roman"/>
          <w:sz w:val="32"/>
          <w:szCs w:val="32"/>
        </w:rPr>
        <w:lastRenderedPageBreak/>
        <w:t>Isa 33:2 O LORD, be gracious unto us; we have waited for thee: be thou their arm every morning, our salvation also in the time of trouble.</w:t>
      </w:r>
    </w:p>
    <w:p w:rsidR="00513E3A" w:rsidRPr="00513E3A" w:rsidRDefault="00513E3A" w:rsidP="00513E3A">
      <w:pPr>
        <w:rPr>
          <w:rFonts w:ascii="Times New Roman" w:hAnsi="Times New Roman" w:cs="Times New Roman"/>
          <w:sz w:val="32"/>
          <w:szCs w:val="32"/>
        </w:rPr>
      </w:pPr>
    </w:p>
    <w:p w:rsidR="00513E3A" w:rsidRPr="00513E3A" w:rsidRDefault="00513E3A" w:rsidP="00513E3A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513E3A">
        <w:rPr>
          <w:rFonts w:ascii="Times New Roman" w:hAnsi="Times New Roman" w:cs="Times New Roman"/>
          <w:sz w:val="32"/>
          <w:szCs w:val="32"/>
        </w:rPr>
        <w:t>Stakes and Cords</w:t>
      </w:r>
    </w:p>
    <w:p w:rsidR="00513E3A" w:rsidRPr="00513E3A" w:rsidRDefault="00513E3A" w:rsidP="00513E3A">
      <w:pPr>
        <w:jc w:val="center"/>
        <w:rPr>
          <w:rStyle w:val="TitleChar"/>
          <w:rFonts w:ascii="Times New Roman" w:hAnsi="Times New Roman" w:cs="Times New Roman"/>
          <w:sz w:val="32"/>
          <w:szCs w:val="32"/>
        </w:rPr>
      </w:pPr>
      <w:r w:rsidRPr="00513E3A">
        <w:rPr>
          <w:rStyle w:val="TitleChar"/>
          <w:rFonts w:ascii="Times New Roman" w:hAnsi="Times New Roman" w:cs="Times New Roman"/>
          <w:sz w:val="32"/>
          <w:szCs w:val="32"/>
        </w:rPr>
        <w:t xml:space="preserve">Isa 33:20 Look upon Zion, the city of our solemnities: </w:t>
      </w:r>
      <w:proofErr w:type="spellStart"/>
      <w:r w:rsidRPr="00513E3A">
        <w:rPr>
          <w:rStyle w:val="TitleChar"/>
          <w:rFonts w:ascii="Times New Roman" w:hAnsi="Times New Roman" w:cs="Times New Roman"/>
          <w:sz w:val="32"/>
          <w:szCs w:val="32"/>
        </w:rPr>
        <w:t>thine</w:t>
      </w:r>
      <w:proofErr w:type="spellEnd"/>
      <w:r w:rsidRPr="00513E3A">
        <w:rPr>
          <w:rStyle w:val="TitleChar"/>
          <w:rFonts w:ascii="Times New Roman" w:hAnsi="Times New Roman" w:cs="Times New Roman"/>
          <w:sz w:val="32"/>
          <w:szCs w:val="32"/>
        </w:rPr>
        <w:t xml:space="preserve"> eyes shall see Jerusalem a quiet habitation, a tabernacle that shall not be taken down; not one of the stakes thereof shall ever be removed, neither shall any of the cords thereof be broken.</w:t>
      </w:r>
    </w:p>
    <w:p w:rsidR="00513E3A" w:rsidRPr="00513E3A" w:rsidRDefault="00513E3A" w:rsidP="00513E3A">
      <w:pPr>
        <w:jc w:val="center"/>
        <w:rPr>
          <w:rFonts w:ascii="Times New Roman" w:hAnsi="Times New Roman" w:cs="Times New Roman"/>
          <w:sz w:val="32"/>
          <w:szCs w:val="32"/>
        </w:rPr>
      </w:pPr>
      <w:r w:rsidRPr="00513E3A">
        <w:rPr>
          <w:rStyle w:val="TitleChar"/>
          <w:rFonts w:ascii="Times New Roman" w:hAnsi="Times New Roman" w:cs="Times New Roman"/>
          <w:sz w:val="32"/>
          <w:szCs w:val="32"/>
        </w:rPr>
        <w:t>Broad rivers and Streams</w:t>
      </w:r>
      <w:r w:rsidRPr="00513E3A">
        <w:rPr>
          <w:rFonts w:ascii="Times New Roman" w:hAnsi="Times New Roman" w:cs="Times New Roman"/>
          <w:sz w:val="32"/>
          <w:szCs w:val="32"/>
        </w:rPr>
        <w:t>;</w:t>
      </w:r>
    </w:p>
    <w:p w:rsidR="00513E3A" w:rsidRPr="00513E3A" w:rsidRDefault="00513E3A" w:rsidP="00513E3A">
      <w:pPr>
        <w:rPr>
          <w:rFonts w:ascii="Times New Roman" w:hAnsi="Times New Roman" w:cs="Times New Roman"/>
          <w:sz w:val="32"/>
          <w:szCs w:val="32"/>
        </w:rPr>
      </w:pPr>
      <w:r w:rsidRPr="00513E3A">
        <w:rPr>
          <w:rFonts w:ascii="Times New Roman" w:hAnsi="Times New Roman" w:cs="Times New Roman"/>
          <w:sz w:val="32"/>
          <w:szCs w:val="32"/>
        </w:rPr>
        <w:t>Isa. 33:21 But there the glorious LORD will be unto us a place of broad rivers and streams; wherein shall go no galley with oars, neither shall gallant ship pass thereby.</w:t>
      </w:r>
    </w:p>
    <w:p w:rsidR="00513E3A" w:rsidRPr="00513E3A" w:rsidRDefault="00513E3A" w:rsidP="00513E3A">
      <w:pPr>
        <w:rPr>
          <w:rFonts w:ascii="Times New Roman" w:hAnsi="Times New Roman" w:cs="Times New Roman"/>
          <w:sz w:val="32"/>
          <w:szCs w:val="32"/>
        </w:rPr>
      </w:pPr>
    </w:p>
    <w:p w:rsidR="00513E3A" w:rsidRPr="00513E3A" w:rsidRDefault="00513E3A" w:rsidP="00513E3A">
      <w:pPr>
        <w:rPr>
          <w:rFonts w:ascii="Times New Roman" w:hAnsi="Times New Roman" w:cs="Times New Roman"/>
          <w:sz w:val="32"/>
          <w:szCs w:val="32"/>
        </w:rPr>
      </w:pPr>
      <w:r w:rsidRPr="00513E3A">
        <w:rPr>
          <w:rFonts w:ascii="Times New Roman" w:hAnsi="Times New Roman" w:cs="Times New Roman"/>
          <w:sz w:val="32"/>
          <w:szCs w:val="32"/>
        </w:rPr>
        <w:t>Isa. 32:1 Behold, a king shall reign in righteousness, and princes shall rule in judgment.</w:t>
      </w:r>
    </w:p>
    <w:p w:rsidR="00513E3A" w:rsidRPr="00513E3A" w:rsidRDefault="00513E3A" w:rsidP="00513E3A">
      <w:pPr>
        <w:rPr>
          <w:rFonts w:ascii="Times New Roman" w:hAnsi="Times New Roman" w:cs="Times New Roman"/>
          <w:sz w:val="32"/>
          <w:szCs w:val="32"/>
        </w:rPr>
      </w:pPr>
      <w:r w:rsidRPr="00513E3A">
        <w:rPr>
          <w:rFonts w:ascii="Times New Roman" w:hAnsi="Times New Roman" w:cs="Times New Roman"/>
          <w:sz w:val="32"/>
          <w:szCs w:val="32"/>
        </w:rPr>
        <w:t>Isa. 33:22 For the LORD is our judge, the LORD is our lawgiver, the LORD is our king; he will save us.</w:t>
      </w:r>
    </w:p>
    <w:p w:rsidR="00513E3A" w:rsidRPr="00513E3A" w:rsidRDefault="00513E3A" w:rsidP="00724530">
      <w:pPr>
        <w:rPr>
          <w:rFonts w:ascii="Times New Roman" w:hAnsi="Times New Roman" w:cs="Times New Roman"/>
          <w:sz w:val="32"/>
          <w:szCs w:val="32"/>
        </w:rPr>
      </w:pPr>
    </w:p>
    <w:sectPr w:rsidR="00513E3A" w:rsidRPr="00513E3A" w:rsidSect="00724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4530"/>
    <w:rsid w:val="00513E3A"/>
    <w:rsid w:val="00724530"/>
    <w:rsid w:val="00BD3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E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E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cp:lastPrinted>2011-01-20T00:29:00Z</cp:lastPrinted>
  <dcterms:created xsi:type="dcterms:W3CDTF">2011-01-20T00:11:00Z</dcterms:created>
  <dcterms:modified xsi:type="dcterms:W3CDTF">2011-01-20T00:29:00Z</dcterms:modified>
</cp:coreProperties>
</file>