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31" w:rsidRDefault="003365CB" w:rsidP="001D13AA">
      <w:pPr>
        <w:jc w:val="both"/>
        <w:rPr>
          <w:rFonts w:ascii="Bookman" w:hAnsi="Bookman"/>
          <w:b/>
          <w:sz w:val="28"/>
          <w:szCs w:val="28"/>
        </w:rPr>
      </w:pPr>
      <w:r w:rsidRPr="003365CB">
        <w:rPr>
          <w:rFonts w:ascii="Bookman" w:hAnsi="Bookman"/>
          <w:noProof/>
          <w:sz w:val="32"/>
          <w:szCs w:val="32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21" style="position:absolute;left:0;text-align:left;margin-left:171.75pt;margin-top:-5.25pt;width:135.75pt;height:57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D83931" w:rsidRDefault="00D83931" w:rsidP="00426FDC">
                  <w:pPr>
                    <w:ind w:left="285"/>
                    <w:rPr>
                      <w:rFonts w:ascii="Bookman" w:hAnsi="Bookman"/>
                      <w:b/>
                      <w:sz w:val="32"/>
                      <w:szCs w:val="32"/>
                    </w:rPr>
                  </w:pPr>
                  <w:r w:rsidRPr="00D83931">
                    <w:rPr>
                      <w:rFonts w:ascii="Bookman" w:hAnsi="Bookman"/>
                      <w:b/>
                      <w:sz w:val="32"/>
                      <w:szCs w:val="32"/>
                    </w:rPr>
                    <w:t>Seeing God</w:t>
                  </w:r>
                  <w:r w:rsidRPr="00D83931">
                    <w:rPr>
                      <w:rFonts w:ascii="Bookman" w:hAnsi="Book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Bookman" w:hAnsi="Bookman"/>
                      <w:sz w:val="28"/>
                      <w:szCs w:val="28"/>
                    </w:rPr>
                    <w:t xml:space="preserve">                            </w:t>
                  </w:r>
                  <w:r w:rsidR="00A805E0">
                    <w:rPr>
                      <w:rFonts w:ascii="Bookman" w:hAnsi="Bookman"/>
                      <w:sz w:val="28"/>
                      <w:szCs w:val="28"/>
                    </w:rPr>
                    <w:t xml:space="preserve">  </w:t>
                  </w:r>
                  <w:r w:rsidR="00426FDC">
                    <w:rPr>
                      <w:rFonts w:ascii="Bookman" w:hAnsi="Bookman"/>
                      <w:sz w:val="28"/>
                      <w:szCs w:val="28"/>
                    </w:rPr>
                    <w:t xml:space="preserve">  </w:t>
                  </w:r>
                  <w:r w:rsidRPr="00D83931">
                    <w:rPr>
                      <w:rFonts w:ascii="Bookman" w:hAnsi="Bookman"/>
                      <w:sz w:val="28"/>
                      <w:szCs w:val="28"/>
                    </w:rPr>
                    <w:t>Isa</w:t>
                  </w:r>
                  <w:r>
                    <w:rPr>
                      <w:rFonts w:ascii="Bookman" w:hAnsi="Bookman"/>
                      <w:sz w:val="28"/>
                      <w:szCs w:val="28"/>
                    </w:rPr>
                    <w:t xml:space="preserve">iah   </w:t>
                  </w:r>
                  <w:r w:rsidRPr="00D83931">
                    <w:rPr>
                      <w:rFonts w:ascii="Bookman" w:hAnsi="Bookman"/>
                      <w:sz w:val="28"/>
                      <w:szCs w:val="28"/>
                    </w:rPr>
                    <w:t xml:space="preserve"> 6:1-8</w:t>
                  </w:r>
                </w:p>
                <w:p w:rsidR="00D83931" w:rsidRDefault="00D83931" w:rsidP="001D13AA">
                  <w:pPr>
                    <w:rPr>
                      <w:rFonts w:ascii="Bookman" w:hAnsi="Bookman"/>
                      <w:b/>
                      <w:sz w:val="32"/>
                      <w:szCs w:val="32"/>
                    </w:rPr>
                  </w:pPr>
                </w:p>
                <w:p w:rsidR="00D83931" w:rsidRPr="00D83931" w:rsidRDefault="00D83931" w:rsidP="001D13AA">
                  <w:pPr>
                    <w:rPr>
                      <w:rFonts w:ascii="Bookman" w:hAnsi="Bookman"/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D83931" w:rsidRDefault="00D83931" w:rsidP="00411CCE">
      <w:pPr>
        <w:jc w:val="center"/>
        <w:rPr>
          <w:rFonts w:ascii="Bookman" w:hAnsi="Bookman"/>
          <w:b/>
          <w:sz w:val="28"/>
          <w:szCs w:val="28"/>
        </w:rPr>
      </w:pPr>
    </w:p>
    <w:p w:rsidR="00A530B6" w:rsidRPr="00E232FA" w:rsidRDefault="00411CCE">
      <w:pPr>
        <w:rPr>
          <w:rFonts w:ascii="Bookman" w:hAnsi="Bookman"/>
          <w:sz w:val="24"/>
          <w:szCs w:val="24"/>
        </w:rPr>
      </w:pPr>
      <w:r w:rsidRPr="00A805E0">
        <w:rPr>
          <w:rStyle w:val="Heading1Char"/>
        </w:rPr>
        <w:t>Isa 6:1</w:t>
      </w:r>
      <w:r w:rsidRPr="00A805E0">
        <w:rPr>
          <w:rFonts w:ascii="Bookman" w:hAnsi="Bookman"/>
          <w:sz w:val="24"/>
          <w:szCs w:val="24"/>
        </w:rPr>
        <w:t>--</w:t>
      </w:r>
      <w:r w:rsidRPr="00411CCE">
        <w:rPr>
          <w:rFonts w:ascii="Bookman" w:hAnsi="Bookman"/>
          <w:i/>
          <w:sz w:val="24"/>
          <w:szCs w:val="24"/>
        </w:rPr>
        <w:t xml:space="preserve">In the year that king </w:t>
      </w:r>
      <w:proofErr w:type="spellStart"/>
      <w:r w:rsidRPr="00411CCE">
        <w:rPr>
          <w:rFonts w:ascii="Bookman" w:hAnsi="Bookman"/>
          <w:i/>
          <w:sz w:val="24"/>
          <w:szCs w:val="24"/>
        </w:rPr>
        <w:t>Uzziah</w:t>
      </w:r>
      <w:proofErr w:type="spellEnd"/>
      <w:r w:rsidRPr="00411CCE">
        <w:rPr>
          <w:rFonts w:ascii="Bookman" w:hAnsi="Bookman"/>
          <w:i/>
          <w:sz w:val="24"/>
          <w:szCs w:val="24"/>
        </w:rPr>
        <w:t xml:space="preserve"> died </w:t>
      </w:r>
      <w:r w:rsidRPr="00411CCE">
        <w:rPr>
          <w:rFonts w:ascii="Bookman" w:hAnsi="Bookman" w:cs="Arial"/>
          <w:b/>
          <w:i/>
          <w:sz w:val="24"/>
          <w:szCs w:val="24"/>
        </w:rPr>
        <w:t>I saw also the Lord</w:t>
      </w:r>
      <w:r w:rsidRPr="00411CCE">
        <w:rPr>
          <w:rFonts w:ascii="Bookman" w:hAnsi="Bookman"/>
          <w:i/>
          <w:sz w:val="24"/>
          <w:szCs w:val="24"/>
        </w:rPr>
        <w:t xml:space="preserve"> sitting upon a throne, high and lifted up, and his train filled the temple</w:t>
      </w:r>
      <w:r w:rsidRPr="00411CCE">
        <w:rPr>
          <w:rFonts w:ascii="Bookman" w:hAnsi="Bookman"/>
          <w:sz w:val="24"/>
          <w:szCs w:val="24"/>
        </w:rPr>
        <w:t>.</w:t>
      </w:r>
      <w:r w:rsidR="00E232FA">
        <w:rPr>
          <w:rFonts w:ascii="Bookman" w:hAnsi="Bookman"/>
          <w:sz w:val="24"/>
          <w:szCs w:val="24"/>
        </w:rPr>
        <w:t xml:space="preserve">                                                   </w:t>
      </w:r>
      <w:r w:rsidR="00426FDC">
        <w:rPr>
          <w:rFonts w:ascii="Bookman" w:hAnsi="Bookman"/>
          <w:sz w:val="24"/>
          <w:szCs w:val="24"/>
        </w:rPr>
        <w:t xml:space="preserve">                                                                         </w:t>
      </w:r>
      <w:r w:rsidR="00E232FA">
        <w:rPr>
          <w:rFonts w:ascii="Bookman" w:hAnsi="Bookman"/>
          <w:sz w:val="24"/>
          <w:szCs w:val="24"/>
        </w:rPr>
        <w:t xml:space="preserve"> </w:t>
      </w:r>
      <w:r w:rsidR="00907966" w:rsidRPr="00907966">
        <w:rPr>
          <w:rStyle w:val="Heading1Char"/>
        </w:rPr>
        <w:t>Isa 6:2</w:t>
      </w:r>
      <w:r w:rsidR="00E232FA">
        <w:rPr>
          <w:rFonts w:ascii="Bookman" w:hAnsi="Bookman"/>
          <w:sz w:val="24"/>
          <w:szCs w:val="24"/>
        </w:rPr>
        <w:t>--</w:t>
      </w:r>
      <w:r w:rsidR="00907966" w:rsidRPr="00907966">
        <w:rPr>
          <w:rFonts w:ascii="Bookman" w:hAnsi="Bookman"/>
          <w:i/>
          <w:sz w:val="24"/>
          <w:szCs w:val="24"/>
        </w:rPr>
        <w:t xml:space="preserve">Above it stood the </w:t>
      </w:r>
      <w:proofErr w:type="spellStart"/>
      <w:r w:rsidR="00907966" w:rsidRPr="00907966">
        <w:rPr>
          <w:rFonts w:ascii="Bookman" w:hAnsi="Bookman"/>
          <w:i/>
          <w:sz w:val="24"/>
          <w:szCs w:val="24"/>
        </w:rPr>
        <w:t>seraphims</w:t>
      </w:r>
      <w:proofErr w:type="spellEnd"/>
      <w:r w:rsidR="00907966" w:rsidRPr="00907966">
        <w:rPr>
          <w:rFonts w:ascii="Bookman" w:hAnsi="Bookman"/>
          <w:i/>
          <w:sz w:val="24"/>
          <w:szCs w:val="24"/>
        </w:rPr>
        <w:t>: each one had six wings; with twain he covered his face, and with twain he covered his feet, and with twain he did fly</w:t>
      </w:r>
      <w:r w:rsidR="00E232FA">
        <w:rPr>
          <w:rFonts w:ascii="Bookman" w:hAnsi="Bookman"/>
          <w:i/>
          <w:sz w:val="24"/>
          <w:szCs w:val="24"/>
        </w:rPr>
        <w:t xml:space="preserve">. </w:t>
      </w:r>
      <w:r w:rsidR="00426FDC">
        <w:rPr>
          <w:rFonts w:ascii="Bookman" w:hAnsi="Bookman"/>
          <w:i/>
          <w:sz w:val="24"/>
          <w:szCs w:val="24"/>
        </w:rPr>
        <w:t xml:space="preserve">                                                                         </w:t>
      </w:r>
      <w:r w:rsidR="00A530B6" w:rsidRPr="00A530B6">
        <w:rPr>
          <w:rStyle w:val="Heading1Char"/>
        </w:rPr>
        <w:t>Isa 6:3</w:t>
      </w:r>
      <w:r w:rsidR="00907966" w:rsidRPr="00907966">
        <w:rPr>
          <w:rStyle w:val="Heading1Char"/>
          <w:b w:val="0"/>
          <w:color w:val="000000" w:themeColor="text1"/>
        </w:rPr>
        <w:t>--</w:t>
      </w:r>
      <w:r w:rsidR="00A530B6" w:rsidRPr="00A530B6">
        <w:rPr>
          <w:rFonts w:ascii="Bookman" w:hAnsi="Bookman"/>
          <w:sz w:val="24"/>
          <w:szCs w:val="24"/>
        </w:rPr>
        <w:t xml:space="preserve"> </w:t>
      </w:r>
      <w:r w:rsidR="00A530B6" w:rsidRPr="00A530B6">
        <w:rPr>
          <w:rFonts w:ascii="Bookman" w:hAnsi="Bookman"/>
          <w:i/>
          <w:sz w:val="24"/>
          <w:szCs w:val="24"/>
        </w:rPr>
        <w:t xml:space="preserve">And one cried unto another, and said, </w:t>
      </w:r>
      <w:r w:rsidR="00A530B6" w:rsidRPr="00A530B6">
        <w:rPr>
          <w:rFonts w:ascii="Bookman" w:hAnsi="Bookman"/>
          <w:b/>
          <w:i/>
          <w:sz w:val="24"/>
          <w:szCs w:val="24"/>
        </w:rPr>
        <w:t>Holy, holy, holy, is the LORD</w:t>
      </w:r>
      <w:r w:rsidR="00A530B6" w:rsidRPr="00A530B6">
        <w:rPr>
          <w:rFonts w:ascii="Bookman" w:hAnsi="Bookman"/>
          <w:i/>
          <w:sz w:val="24"/>
          <w:szCs w:val="24"/>
        </w:rPr>
        <w:t xml:space="preserve"> of hosts: the whole earth is </w:t>
      </w:r>
      <w:r w:rsidR="00A530B6" w:rsidRPr="00A530B6">
        <w:rPr>
          <w:rFonts w:ascii="Bookman" w:hAnsi="Bookman"/>
          <w:b/>
          <w:i/>
          <w:sz w:val="24"/>
          <w:szCs w:val="24"/>
        </w:rPr>
        <w:t>full of his glory</w:t>
      </w:r>
      <w:r w:rsidR="00A530B6" w:rsidRPr="00A530B6">
        <w:rPr>
          <w:rFonts w:ascii="Bookman" w:hAnsi="Bookman"/>
          <w:i/>
          <w:sz w:val="24"/>
          <w:szCs w:val="24"/>
        </w:rPr>
        <w:t>.</w:t>
      </w:r>
    </w:p>
    <w:p w:rsidR="00907966" w:rsidRDefault="00907966">
      <w:p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Every single question requires an answer. And every single situation requires God’s Grace with His Holiness unto His Glory.</w:t>
      </w:r>
    </w:p>
    <w:p w:rsidR="00907966" w:rsidRDefault="00907966" w:rsidP="00907966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 xml:space="preserve">King </w:t>
      </w:r>
      <w:proofErr w:type="spellStart"/>
      <w:r>
        <w:rPr>
          <w:rFonts w:ascii="Bookman" w:hAnsi="Bookman"/>
          <w:sz w:val="24"/>
          <w:szCs w:val="24"/>
        </w:rPr>
        <w:t>Uzziah</w:t>
      </w:r>
      <w:proofErr w:type="spellEnd"/>
      <w:r>
        <w:rPr>
          <w:rFonts w:ascii="Bookman" w:hAnsi="Bookman"/>
          <w:sz w:val="24"/>
          <w:szCs w:val="24"/>
        </w:rPr>
        <w:t xml:space="preserve"> dying caused a lot of questions, but every question is answered by the Lord.</w:t>
      </w:r>
    </w:p>
    <w:p w:rsidR="00E232FA" w:rsidRDefault="00E232FA" w:rsidP="00907966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God will always move in</w:t>
      </w:r>
      <w:r w:rsidR="00426FDC">
        <w:rPr>
          <w:rFonts w:ascii="Bookman" w:hAnsi="Bookman"/>
          <w:sz w:val="24"/>
          <w:szCs w:val="24"/>
        </w:rPr>
        <w:t xml:space="preserve"> a</w:t>
      </w:r>
      <w:r>
        <w:rPr>
          <w:rFonts w:ascii="Bookman" w:hAnsi="Bookman"/>
          <w:sz w:val="24"/>
          <w:szCs w:val="24"/>
        </w:rPr>
        <w:t xml:space="preserve"> special way when the </w:t>
      </w:r>
      <w:proofErr w:type="gramStart"/>
      <w:r>
        <w:rPr>
          <w:rFonts w:ascii="Bookman" w:hAnsi="Bookman"/>
          <w:sz w:val="24"/>
          <w:szCs w:val="24"/>
        </w:rPr>
        <w:t xml:space="preserve">king </w:t>
      </w:r>
      <w:proofErr w:type="spellStart"/>
      <w:r>
        <w:rPr>
          <w:rFonts w:ascii="Bookman" w:hAnsi="Bookman"/>
          <w:sz w:val="24"/>
          <w:szCs w:val="24"/>
        </w:rPr>
        <w:t>Uzziah’s</w:t>
      </w:r>
      <w:proofErr w:type="spellEnd"/>
      <w:r>
        <w:rPr>
          <w:rFonts w:ascii="Bookman" w:hAnsi="Bookman"/>
          <w:sz w:val="24"/>
          <w:szCs w:val="24"/>
        </w:rPr>
        <w:t xml:space="preserve"> get</w:t>
      </w:r>
      <w:proofErr w:type="gramEnd"/>
      <w:r>
        <w:rPr>
          <w:rFonts w:ascii="Bookman" w:hAnsi="Bookman"/>
          <w:sz w:val="24"/>
          <w:szCs w:val="24"/>
        </w:rPr>
        <w:t xml:space="preserve"> out of the way.</w:t>
      </w:r>
    </w:p>
    <w:p w:rsidR="002F10D3" w:rsidRDefault="002F10D3" w:rsidP="00907966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We need to give the Lord our full and undivided attention.</w:t>
      </w:r>
    </w:p>
    <w:p w:rsidR="00480452" w:rsidRDefault="00480452" w:rsidP="00907966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 w:rsidRPr="00907966">
        <w:rPr>
          <w:rFonts w:ascii="Bookman" w:hAnsi="Bookman"/>
          <w:sz w:val="24"/>
          <w:szCs w:val="24"/>
        </w:rPr>
        <w:t>The reality of life has become so genuine</w:t>
      </w:r>
      <w:r w:rsidR="006A3C0A">
        <w:rPr>
          <w:rFonts w:ascii="Bookman" w:hAnsi="Bookman"/>
          <w:sz w:val="24"/>
          <w:szCs w:val="24"/>
        </w:rPr>
        <w:t xml:space="preserve"> and so full</w:t>
      </w:r>
      <w:r w:rsidRPr="00907966">
        <w:rPr>
          <w:rFonts w:ascii="Bookman" w:hAnsi="Bookman"/>
          <w:sz w:val="24"/>
          <w:szCs w:val="24"/>
        </w:rPr>
        <w:t xml:space="preserve"> that the Lord is our </w:t>
      </w:r>
      <w:r w:rsidR="00543C14">
        <w:rPr>
          <w:rFonts w:ascii="Bookman" w:hAnsi="Bookman"/>
          <w:sz w:val="24"/>
          <w:szCs w:val="24"/>
        </w:rPr>
        <w:t>(</w:t>
      </w:r>
      <w:r w:rsidRPr="00907966">
        <w:rPr>
          <w:rFonts w:ascii="Bookman" w:hAnsi="Bookman"/>
          <w:sz w:val="24"/>
          <w:szCs w:val="24"/>
        </w:rPr>
        <w:t>Everlasting life</w:t>
      </w:r>
      <w:r w:rsidR="002F10D3">
        <w:rPr>
          <w:rFonts w:ascii="Bookman" w:hAnsi="Bookman"/>
          <w:sz w:val="24"/>
          <w:szCs w:val="24"/>
        </w:rPr>
        <w:t>-Light</w:t>
      </w:r>
      <w:r w:rsidR="00543C14">
        <w:rPr>
          <w:rFonts w:ascii="Bookman" w:hAnsi="Bookman"/>
          <w:sz w:val="24"/>
          <w:szCs w:val="24"/>
        </w:rPr>
        <w:t>)</w:t>
      </w:r>
      <w:r w:rsidRPr="00907966">
        <w:rPr>
          <w:rFonts w:ascii="Bookman" w:hAnsi="Bookman"/>
          <w:sz w:val="24"/>
          <w:szCs w:val="24"/>
        </w:rPr>
        <w:t>.</w:t>
      </w:r>
      <w:r w:rsidR="00543C14">
        <w:rPr>
          <w:rFonts w:ascii="Bookman" w:hAnsi="Bookman"/>
          <w:sz w:val="24"/>
          <w:szCs w:val="24"/>
        </w:rPr>
        <w:t xml:space="preserve">      John 1:4, Isaiah 60:19-20</w:t>
      </w:r>
    </w:p>
    <w:p w:rsidR="00907966" w:rsidRPr="006A3C0A" w:rsidRDefault="006A3C0A" w:rsidP="006A3C0A">
      <w:pPr>
        <w:rPr>
          <w:rFonts w:ascii="Bookman" w:hAnsi="Bookman"/>
          <w:sz w:val="24"/>
          <w:szCs w:val="24"/>
        </w:rPr>
      </w:pPr>
      <w:r w:rsidRPr="002A3B0A">
        <w:rPr>
          <w:rFonts w:ascii="Bookman" w:hAnsi="Bookman"/>
          <w:b/>
          <w:sz w:val="24"/>
          <w:szCs w:val="24"/>
        </w:rPr>
        <w:t xml:space="preserve">Isaiah’s </w:t>
      </w:r>
      <w:r w:rsidR="002A3B0A" w:rsidRPr="002A3B0A">
        <w:rPr>
          <w:rFonts w:ascii="Bookman" w:hAnsi="Bookman"/>
          <w:b/>
          <w:sz w:val="24"/>
          <w:szCs w:val="24"/>
        </w:rPr>
        <w:t xml:space="preserve">Words become our </w:t>
      </w:r>
      <w:r w:rsidRPr="002A3B0A">
        <w:rPr>
          <w:rFonts w:ascii="Bookman" w:hAnsi="Bookman"/>
          <w:b/>
          <w:sz w:val="24"/>
          <w:szCs w:val="24"/>
        </w:rPr>
        <w:t>Prayer</w:t>
      </w:r>
      <w:r w:rsidR="002A3B0A">
        <w:rPr>
          <w:rFonts w:ascii="Bookman" w:hAnsi="Bookman"/>
          <w:sz w:val="24"/>
          <w:szCs w:val="24"/>
        </w:rPr>
        <w:t>:</w:t>
      </w:r>
      <w:r w:rsidR="00893537">
        <w:rPr>
          <w:rFonts w:ascii="Bookman" w:hAnsi="Bookman"/>
          <w:sz w:val="24"/>
          <w:szCs w:val="24"/>
        </w:rPr>
        <w:t xml:space="preserve">                                                                                                           </w:t>
      </w:r>
      <w:r w:rsidR="002A3B0A">
        <w:rPr>
          <w:rFonts w:ascii="Bookman" w:hAnsi="Bookman"/>
          <w:sz w:val="24"/>
          <w:szCs w:val="24"/>
        </w:rPr>
        <w:t>Lord, w</w:t>
      </w:r>
      <w:r>
        <w:rPr>
          <w:rFonts w:ascii="Bookman" w:hAnsi="Bookman"/>
          <w:sz w:val="24"/>
          <w:szCs w:val="24"/>
        </w:rPr>
        <w:t>e</w:t>
      </w:r>
      <w:r w:rsidR="002A3B0A">
        <w:rPr>
          <w:rFonts w:ascii="Bookman" w:hAnsi="Bookman"/>
          <w:sz w:val="24"/>
          <w:szCs w:val="24"/>
        </w:rPr>
        <w:t xml:space="preserve"> must k</w:t>
      </w:r>
      <w:r>
        <w:rPr>
          <w:rFonts w:ascii="Bookman" w:hAnsi="Bookman"/>
          <w:sz w:val="24"/>
          <w:szCs w:val="24"/>
        </w:rPr>
        <w:t xml:space="preserve">now more and more of </w:t>
      </w:r>
      <w:proofErr w:type="gramStart"/>
      <w:r>
        <w:rPr>
          <w:rFonts w:ascii="Bookman" w:hAnsi="Bookman"/>
          <w:sz w:val="24"/>
          <w:szCs w:val="24"/>
        </w:rPr>
        <w:t>You</w:t>
      </w:r>
      <w:proofErr w:type="gramEnd"/>
      <w:r>
        <w:rPr>
          <w:rFonts w:ascii="Bookman" w:hAnsi="Bookman"/>
          <w:sz w:val="24"/>
          <w:szCs w:val="24"/>
        </w:rPr>
        <w:t>,</w:t>
      </w:r>
      <w:r w:rsidR="002A3B0A">
        <w:rPr>
          <w:rFonts w:ascii="Bookman" w:hAnsi="Bookman"/>
          <w:sz w:val="24"/>
          <w:szCs w:val="24"/>
        </w:rPr>
        <w:t xml:space="preserve"> and less and les</w:t>
      </w:r>
      <w:r w:rsidR="00DB2B25">
        <w:rPr>
          <w:rFonts w:ascii="Bookman" w:hAnsi="Bookman"/>
          <w:sz w:val="24"/>
          <w:szCs w:val="24"/>
        </w:rPr>
        <w:t>s of others and our self.</w:t>
      </w:r>
      <w:r w:rsidR="00426FDC">
        <w:rPr>
          <w:rFonts w:ascii="Bookman" w:hAnsi="Bookman"/>
          <w:sz w:val="24"/>
          <w:szCs w:val="24"/>
        </w:rPr>
        <w:t xml:space="preserve">                               </w:t>
      </w:r>
      <w:r w:rsidR="002A3B0A">
        <w:rPr>
          <w:rFonts w:ascii="Bookman" w:hAnsi="Bookman"/>
          <w:sz w:val="24"/>
          <w:szCs w:val="24"/>
        </w:rPr>
        <w:t>Please k</w:t>
      </w:r>
      <w:r>
        <w:rPr>
          <w:rFonts w:ascii="Bookman" w:hAnsi="Bookman"/>
          <w:sz w:val="24"/>
          <w:szCs w:val="24"/>
        </w:rPr>
        <w:t xml:space="preserve">eep </w:t>
      </w:r>
      <w:r w:rsidR="002A3B0A">
        <w:rPr>
          <w:rFonts w:ascii="Bookman" w:hAnsi="Bookman"/>
          <w:sz w:val="24"/>
          <w:szCs w:val="24"/>
        </w:rPr>
        <w:t xml:space="preserve">on </w:t>
      </w:r>
      <w:proofErr w:type="gramStart"/>
      <w:r>
        <w:rPr>
          <w:rFonts w:ascii="Bookman" w:hAnsi="Bookman"/>
          <w:sz w:val="24"/>
          <w:szCs w:val="24"/>
        </w:rPr>
        <w:t>Revealing</w:t>
      </w:r>
      <w:proofErr w:type="gramEnd"/>
      <w:r>
        <w:rPr>
          <w:rFonts w:ascii="Bookman" w:hAnsi="Bookman"/>
          <w:sz w:val="24"/>
          <w:szCs w:val="24"/>
        </w:rPr>
        <w:t xml:space="preserve"> Yourself Lord</w:t>
      </w:r>
      <w:r w:rsidR="002A3B0A">
        <w:rPr>
          <w:rFonts w:ascii="Bookman" w:hAnsi="Bookman"/>
          <w:sz w:val="24"/>
          <w:szCs w:val="24"/>
        </w:rPr>
        <w:t xml:space="preserve"> to us, and in is</w:t>
      </w:r>
      <w:r>
        <w:rPr>
          <w:rFonts w:ascii="Bookman" w:hAnsi="Bookman"/>
          <w:sz w:val="24"/>
          <w:szCs w:val="24"/>
        </w:rPr>
        <w:t>,</w:t>
      </w:r>
      <w:r w:rsidR="002A3B0A">
        <w:rPr>
          <w:rFonts w:ascii="Bookman" w:hAnsi="Bookman"/>
          <w:sz w:val="24"/>
          <w:szCs w:val="24"/>
        </w:rPr>
        <w:t xml:space="preserve"> and through us.                                                                          </w:t>
      </w:r>
      <w:r>
        <w:rPr>
          <w:rFonts w:ascii="Bookman" w:hAnsi="Bookman"/>
          <w:sz w:val="24"/>
          <w:szCs w:val="24"/>
        </w:rPr>
        <w:t xml:space="preserve"> Keep filling </w:t>
      </w:r>
      <w:r w:rsidRPr="00893537">
        <w:rPr>
          <w:rFonts w:ascii="Bookman" w:hAnsi="Bookman"/>
          <w:b/>
          <w:sz w:val="24"/>
          <w:szCs w:val="24"/>
          <w:u w:val="single"/>
        </w:rPr>
        <w:t>this</w:t>
      </w:r>
      <w:r>
        <w:rPr>
          <w:rFonts w:ascii="Bookman" w:hAnsi="Bookman"/>
          <w:sz w:val="24"/>
          <w:szCs w:val="24"/>
        </w:rPr>
        <w:t xml:space="preserve"> Temple Lord</w:t>
      </w:r>
      <w:r w:rsidR="00893537">
        <w:rPr>
          <w:rFonts w:ascii="Bookman" w:hAnsi="Bookman"/>
          <w:sz w:val="24"/>
          <w:szCs w:val="24"/>
        </w:rPr>
        <w:t>!!!</w:t>
      </w:r>
    </w:p>
    <w:p w:rsidR="00A805E0" w:rsidRPr="00907966" w:rsidRDefault="00A805E0" w:rsidP="00907966">
      <w:pPr>
        <w:pStyle w:val="ListParagraph"/>
        <w:numPr>
          <w:ilvl w:val="0"/>
          <w:numId w:val="2"/>
        </w:numPr>
        <w:rPr>
          <w:rFonts w:ascii="Bookman" w:hAnsi="Bookman"/>
        </w:rPr>
      </w:pPr>
      <w:r w:rsidRPr="00907966">
        <w:rPr>
          <w:rFonts w:ascii="Bookman" w:hAnsi="Bookman"/>
          <w:sz w:val="24"/>
          <w:szCs w:val="24"/>
        </w:rPr>
        <w:t>Isaiah went to the House of God for ANSWERS.</w:t>
      </w:r>
    </w:p>
    <w:p w:rsidR="00907966" w:rsidRPr="003E0171" w:rsidRDefault="00907966" w:rsidP="00907966">
      <w:pPr>
        <w:pStyle w:val="ListParagraph"/>
        <w:numPr>
          <w:ilvl w:val="0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Isaiah went to the House of God because of the reality of God’s grace in Salvation</w:t>
      </w:r>
      <w:r w:rsidR="006A3C0A">
        <w:rPr>
          <w:rFonts w:ascii="Bookman" w:hAnsi="Bookman"/>
          <w:sz w:val="24"/>
          <w:szCs w:val="24"/>
        </w:rPr>
        <w:t>.</w:t>
      </w:r>
    </w:p>
    <w:p w:rsidR="002A3B0A" w:rsidRPr="002A3B0A" w:rsidRDefault="006A3C0A" w:rsidP="006A3C0A">
      <w:pPr>
        <w:pStyle w:val="ListParagraph"/>
        <w:numPr>
          <w:ilvl w:val="1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 xml:space="preserve">Salvation has become so alive in him that he wants to Know God </w:t>
      </w:r>
      <w:r w:rsidR="002A3B0A">
        <w:rPr>
          <w:rFonts w:ascii="Bookman" w:hAnsi="Bookman"/>
          <w:sz w:val="24"/>
          <w:szCs w:val="24"/>
        </w:rPr>
        <w:t>in Full.</w:t>
      </w:r>
    </w:p>
    <w:p w:rsidR="006A3C0A" w:rsidRPr="002A3B0A" w:rsidRDefault="002A3B0A" w:rsidP="002A3B0A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</w:t>
      </w:r>
      <w:r w:rsidR="001A39BA">
        <w:rPr>
          <w:rFonts w:ascii="Bookman" w:hAnsi="Bookman"/>
          <w:sz w:val="24"/>
          <w:szCs w:val="24"/>
        </w:rPr>
        <w:t>n t</w:t>
      </w:r>
      <w:r w:rsidR="006A3C0A">
        <w:rPr>
          <w:rFonts w:ascii="Bookman" w:hAnsi="Bookman"/>
          <w:sz w:val="24"/>
          <w:szCs w:val="24"/>
        </w:rPr>
        <w:t>he Fullne</w:t>
      </w:r>
      <w:r>
        <w:rPr>
          <w:rFonts w:ascii="Bookman" w:hAnsi="Bookman"/>
          <w:sz w:val="24"/>
          <w:szCs w:val="24"/>
        </w:rPr>
        <w:t>ss of His Presence</w:t>
      </w:r>
    </w:p>
    <w:p w:rsidR="002A3B0A" w:rsidRPr="001A39BA" w:rsidRDefault="001A39BA" w:rsidP="002A3B0A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In the Fullness of His Power</w:t>
      </w:r>
    </w:p>
    <w:p w:rsidR="001A39BA" w:rsidRPr="001A39BA" w:rsidRDefault="001A39BA" w:rsidP="002A3B0A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In the Fullness of His Promises</w:t>
      </w:r>
    </w:p>
    <w:p w:rsidR="001A39BA" w:rsidRPr="001A39BA" w:rsidRDefault="001A39BA" w:rsidP="002A3B0A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In the Fullness of His Provision</w:t>
      </w:r>
    </w:p>
    <w:p w:rsidR="001A39BA" w:rsidRPr="001A39BA" w:rsidRDefault="001A39BA" w:rsidP="002A3B0A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In the Fullness of His Purity</w:t>
      </w:r>
    </w:p>
    <w:p w:rsidR="001A39BA" w:rsidRPr="001A39BA" w:rsidRDefault="001A39BA" w:rsidP="002A3B0A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In the Fullness of His Purpose</w:t>
      </w:r>
    </w:p>
    <w:p w:rsidR="001A39BA" w:rsidRPr="00893537" w:rsidRDefault="001A39BA" w:rsidP="002A3B0A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In the Fullness of His Path</w:t>
      </w:r>
    </w:p>
    <w:p w:rsidR="00893537" w:rsidRPr="00893537" w:rsidRDefault="00893537" w:rsidP="002A3B0A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In the Fullness of His Providence</w:t>
      </w:r>
    </w:p>
    <w:p w:rsidR="00893537" w:rsidRPr="001A39BA" w:rsidRDefault="00893537" w:rsidP="002A3B0A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In the Fullness of His Patience</w:t>
      </w:r>
    </w:p>
    <w:p w:rsidR="001A39BA" w:rsidRPr="001A39BA" w:rsidRDefault="001A39BA" w:rsidP="002A3B0A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In the Fullness of Prayer</w:t>
      </w:r>
    </w:p>
    <w:p w:rsidR="001A39BA" w:rsidRPr="001A39BA" w:rsidRDefault="001A39BA" w:rsidP="002A3B0A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In the Fullness of Preaching</w:t>
      </w:r>
    </w:p>
    <w:p w:rsidR="001A39BA" w:rsidRPr="00893537" w:rsidRDefault="00893537" w:rsidP="00893537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 xml:space="preserve">In the Fullness of Proving </w:t>
      </w:r>
      <w:r w:rsidRPr="00893537">
        <w:rPr>
          <w:rFonts w:ascii="Bookman" w:hAnsi="Bookman"/>
          <w:sz w:val="24"/>
          <w:szCs w:val="24"/>
        </w:rPr>
        <w:t>God to a lost and dying world.</w:t>
      </w:r>
      <w:r w:rsidR="001A39BA" w:rsidRPr="00893537">
        <w:rPr>
          <w:rFonts w:ascii="Bookman" w:hAnsi="Bookman"/>
          <w:sz w:val="24"/>
          <w:szCs w:val="24"/>
        </w:rPr>
        <w:t xml:space="preserve"> </w:t>
      </w:r>
    </w:p>
    <w:p w:rsidR="00893537" w:rsidRPr="00893537" w:rsidRDefault="00893537" w:rsidP="00893537">
      <w:pPr>
        <w:pStyle w:val="ListParagraph"/>
        <w:numPr>
          <w:ilvl w:val="3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By His Grace</w:t>
      </w:r>
      <w:r w:rsidR="00AE2832">
        <w:rPr>
          <w:rFonts w:ascii="Bookman" w:hAnsi="Bookman"/>
          <w:sz w:val="24"/>
          <w:szCs w:val="24"/>
        </w:rPr>
        <w:t>,</w:t>
      </w:r>
      <w:r>
        <w:rPr>
          <w:rFonts w:ascii="Bookman" w:hAnsi="Bookman"/>
          <w:sz w:val="24"/>
          <w:szCs w:val="24"/>
        </w:rPr>
        <w:t xml:space="preserve"> Through His faithfulness</w:t>
      </w:r>
      <w:r w:rsidR="00AE2832">
        <w:rPr>
          <w:rFonts w:ascii="Bookman" w:hAnsi="Bookman"/>
          <w:sz w:val="24"/>
          <w:szCs w:val="24"/>
        </w:rPr>
        <w:t xml:space="preserve"> and Fellowship.</w:t>
      </w:r>
    </w:p>
    <w:p w:rsidR="00893537" w:rsidRDefault="00AE2832" w:rsidP="00893537">
      <w:pPr>
        <w:pStyle w:val="ListParagraph"/>
        <w:numPr>
          <w:ilvl w:val="3"/>
          <w:numId w:val="2"/>
        </w:numPr>
        <w:rPr>
          <w:rFonts w:ascii="Bookman" w:hAnsi="Bookman"/>
        </w:rPr>
      </w:pPr>
      <w:r>
        <w:rPr>
          <w:rFonts w:ascii="Bookman" w:hAnsi="Bookman"/>
        </w:rPr>
        <w:t xml:space="preserve">By </w:t>
      </w:r>
      <w:r w:rsidR="00893537">
        <w:rPr>
          <w:rFonts w:ascii="Bookman" w:hAnsi="Bookman"/>
        </w:rPr>
        <w:t>His Holiness</w:t>
      </w:r>
      <w:r>
        <w:rPr>
          <w:rFonts w:ascii="Bookman" w:hAnsi="Bookman"/>
        </w:rPr>
        <w:t>, Through Truth and Worship.</w:t>
      </w:r>
    </w:p>
    <w:p w:rsidR="00AE2832" w:rsidRDefault="00AE2832" w:rsidP="00AE2832">
      <w:pPr>
        <w:rPr>
          <w:rFonts w:ascii="Bookman" w:hAnsi="Bookman"/>
        </w:rPr>
      </w:pPr>
      <w:r>
        <w:rPr>
          <w:rFonts w:ascii="Bookman" w:hAnsi="Bookman"/>
        </w:rPr>
        <w:lastRenderedPageBreak/>
        <w:t>“</w:t>
      </w:r>
      <w:r w:rsidRPr="00AE2832">
        <w:rPr>
          <w:rFonts w:ascii="Bookman" w:hAnsi="Bookman"/>
          <w:b/>
        </w:rPr>
        <w:t>His train filled the temple”</w:t>
      </w:r>
    </w:p>
    <w:p w:rsidR="00AE2832" w:rsidRPr="003E0171" w:rsidRDefault="00AE2832" w:rsidP="003E0171">
      <w:pPr>
        <w:pStyle w:val="ListParagraph"/>
        <w:numPr>
          <w:ilvl w:val="0"/>
          <w:numId w:val="3"/>
        </w:numPr>
        <w:rPr>
          <w:rFonts w:ascii="Bookman" w:hAnsi="Bookman"/>
        </w:rPr>
      </w:pPr>
      <w:r w:rsidRPr="003E0171">
        <w:rPr>
          <w:rFonts w:ascii="Bookman" w:hAnsi="Bookman"/>
        </w:rPr>
        <w:t>The Presence of the Lord Filled the Temple.</w:t>
      </w:r>
    </w:p>
    <w:p w:rsidR="00AE2832" w:rsidRDefault="00AE2832" w:rsidP="00AE2832">
      <w:pPr>
        <w:rPr>
          <w:rFonts w:ascii="Bookman" w:hAnsi="Bookman"/>
        </w:rPr>
      </w:pPr>
      <w:r>
        <w:rPr>
          <w:rFonts w:ascii="Bookman" w:hAnsi="Bookman"/>
        </w:rPr>
        <w:t>“</w:t>
      </w:r>
      <w:r w:rsidRPr="00AE2832">
        <w:rPr>
          <w:rFonts w:ascii="Bookman" w:hAnsi="Bookman"/>
          <w:b/>
        </w:rPr>
        <w:t>For mine eyes have seen the King, the LORD of hosts.”</w:t>
      </w:r>
    </w:p>
    <w:p w:rsidR="006D2008" w:rsidRDefault="00AE2832" w:rsidP="003E0171">
      <w:pPr>
        <w:pStyle w:val="ListParagraph"/>
        <w:numPr>
          <w:ilvl w:val="0"/>
          <w:numId w:val="3"/>
        </w:numPr>
        <w:rPr>
          <w:rFonts w:ascii="Bookman" w:hAnsi="Bookman"/>
        </w:rPr>
      </w:pPr>
      <w:r w:rsidRPr="003E0171">
        <w:rPr>
          <w:rFonts w:ascii="Bookman" w:hAnsi="Bookman"/>
        </w:rPr>
        <w:t>It takes the Grace of God, The Holiness of God and the Glory of God revealed</w:t>
      </w:r>
      <w:r w:rsidR="006D2008">
        <w:rPr>
          <w:rFonts w:ascii="Bookman" w:hAnsi="Bookman"/>
        </w:rPr>
        <w:t>:</w:t>
      </w:r>
    </w:p>
    <w:p w:rsidR="00AE2832" w:rsidRDefault="006D2008" w:rsidP="006D2008">
      <w:pPr>
        <w:pStyle w:val="ListParagraph"/>
        <w:numPr>
          <w:ilvl w:val="1"/>
          <w:numId w:val="3"/>
        </w:numPr>
        <w:rPr>
          <w:rFonts w:ascii="Bookman" w:hAnsi="Bookman"/>
        </w:rPr>
      </w:pPr>
      <w:r>
        <w:rPr>
          <w:rFonts w:ascii="Bookman" w:hAnsi="Bookman"/>
        </w:rPr>
        <w:t>For man to see God</w:t>
      </w:r>
    </w:p>
    <w:p w:rsidR="006D2008" w:rsidRDefault="006D2008" w:rsidP="006D2008">
      <w:pPr>
        <w:pStyle w:val="ListParagraph"/>
        <w:numPr>
          <w:ilvl w:val="1"/>
          <w:numId w:val="3"/>
        </w:numPr>
        <w:rPr>
          <w:rFonts w:ascii="Bookman" w:hAnsi="Bookman"/>
        </w:rPr>
      </w:pPr>
      <w:r>
        <w:rPr>
          <w:rFonts w:ascii="Bookman" w:hAnsi="Bookman"/>
        </w:rPr>
        <w:t>For man to Grow</w:t>
      </w:r>
    </w:p>
    <w:p w:rsidR="006D2008" w:rsidRDefault="006D2008" w:rsidP="006D2008">
      <w:pPr>
        <w:pStyle w:val="ListParagraph"/>
        <w:numPr>
          <w:ilvl w:val="1"/>
          <w:numId w:val="3"/>
        </w:numPr>
        <w:rPr>
          <w:rFonts w:ascii="Bookman" w:hAnsi="Bookman"/>
        </w:rPr>
      </w:pPr>
      <w:r>
        <w:rPr>
          <w:rFonts w:ascii="Bookman" w:hAnsi="Bookman"/>
        </w:rPr>
        <w:t>For man to Go forth in the ministry</w:t>
      </w:r>
    </w:p>
    <w:p w:rsidR="003E0171" w:rsidRPr="003E0171" w:rsidRDefault="003E0171" w:rsidP="003E0171">
      <w:pPr>
        <w:pStyle w:val="ListParagraph"/>
        <w:rPr>
          <w:rFonts w:ascii="Bookman" w:hAnsi="Bookman"/>
        </w:rPr>
      </w:pPr>
    </w:p>
    <w:p w:rsidR="003E0171" w:rsidRPr="00C0265D" w:rsidRDefault="003E0171" w:rsidP="003E0171">
      <w:pPr>
        <w:pStyle w:val="ListParagraph"/>
        <w:numPr>
          <w:ilvl w:val="0"/>
          <w:numId w:val="2"/>
        </w:numPr>
        <w:rPr>
          <w:rFonts w:ascii="Bookman" w:hAnsi="Bookman"/>
        </w:rPr>
      </w:pPr>
      <w:r w:rsidRPr="003E0171">
        <w:rPr>
          <w:rFonts w:ascii="Bookman" w:hAnsi="Bookman"/>
          <w:sz w:val="24"/>
          <w:szCs w:val="24"/>
        </w:rPr>
        <w:t>Isaiah went to the House of God to learn the reality of knowing God</w:t>
      </w:r>
      <w:r w:rsidR="00C0265D">
        <w:rPr>
          <w:rFonts w:ascii="Bookman" w:hAnsi="Bookman"/>
          <w:sz w:val="24"/>
          <w:szCs w:val="24"/>
        </w:rPr>
        <w:t>.</w:t>
      </w:r>
    </w:p>
    <w:p w:rsidR="00C0265D" w:rsidRPr="00C0265D" w:rsidRDefault="00C0265D" w:rsidP="00C0265D">
      <w:pPr>
        <w:pStyle w:val="ListParagraph"/>
        <w:numPr>
          <w:ilvl w:val="1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 want to See God</w:t>
      </w:r>
      <w:r w:rsidR="00795C89">
        <w:rPr>
          <w:rFonts w:ascii="Bookman" w:hAnsi="Bookman"/>
          <w:sz w:val="24"/>
          <w:szCs w:val="24"/>
        </w:rPr>
        <w:t xml:space="preserve"> by Faith</w:t>
      </w:r>
      <w:r>
        <w:rPr>
          <w:rFonts w:ascii="Bookman" w:hAnsi="Bookman"/>
          <w:sz w:val="24"/>
          <w:szCs w:val="24"/>
        </w:rPr>
        <w:t>, that I may know Him</w:t>
      </w:r>
      <w:r w:rsidR="00795C89">
        <w:rPr>
          <w:rFonts w:ascii="Bookman" w:hAnsi="Bookman"/>
          <w:sz w:val="24"/>
          <w:szCs w:val="24"/>
        </w:rPr>
        <w:t xml:space="preserve"> in Full Love</w:t>
      </w:r>
      <w:r>
        <w:rPr>
          <w:rFonts w:ascii="Bookman" w:hAnsi="Bookman"/>
          <w:sz w:val="24"/>
          <w:szCs w:val="24"/>
        </w:rPr>
        <w:t>.</w:t>
      </w:r>
    </w:p>
    <w:p w:rsidR="00C0265D" w:rsidRPr="00C0265D" w:rsidRDefault="00C0265D" w:rsidP="00C0265D">
      <w:pPr>
        <w:rPr>
          <w:rFonts w:ascii="Bookman" w:hAnsi="Bookman"/>
        </w:rPr>
      </w:pPr>
      <w:proofErr w:type="spellStart"/>
      <w:r w:rsidRPr="00C0265D">
        <w:rPr>
          <w:rFonts w:ascii="Bookman" w:hAnsi="Bookman"/>
        </w:rPr>
        <w:t>Php</w:t>
      </w:r>
      <w:proofErr w:type="spellEnd"/>
      <w:r w:rsidRPr="00C0265D">
        <w:rPr>
          <w:rFonts w:ascii="Bookman" w:hAnsi="Bookman"/>
        </w:rPr>
        <w:t xml:space="preserve"> 3:10 </w:t>
      </w:r>
      <w:proofErr w:type="gramStart"/>
      <w:r w:rsidRPr="00C0265D">
        <w:rPr>
          <w:rFonts w:ascii="Bookman" w:hAnsi="Bookman"/>
        </w:rPr>
        <w:t>That</w:t>
      </w:r>
      <w:proofErr w:type="gramEnd"/>
      <w:r w:rsidRPr="00C0265D">
        <w:rPr>
          <w:rFonts w:ascii="Bookman" w:hAnsi="Bookman"/>
        </w:rPr>
        <w:t xml:space="preserve"> I may know him, and the power of his resurrection, and the fellowship of his sufferings, being made conformable unto his death;</w:t>
      </w:r>
    </w:p>
    <w:p w:rsidR="00C0265D" w:rsidRPr="00C0265D" w:rsidRDefault="00C0265D" w:rsidP="00C0265D">
      <w:pPr>
        <w:rPr>
          <w:rFonts w:ascii="Bookman" w:hAnsi="Bookman"/>
        </w:rPr>
      </w:pPr>
      <w:r w:rsidRPr="00C0265D">
        <w:rPr>
          <w:rFonts w:ascii="Bookman" w:hAnsi="Bookman"/>
        </w:rPr>
        <w:t>Mt 14:28 And Peter answered him and said, Lord, if it be thou, bid me come unto thee on the water.</w:t>
      </w:r>
    </w:p>
    <w:p w:rsidR="00C0265D" w:rsidRPr="00C0265D" w:rsidRDefault="00C0265D" w:rsidP="00C0265D">
      <w:pPr>
        <w:pStyle w:val="ListParagraph"/>
        <w:numPr>
          <w:ilvl w:val="1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>I want to See His Acts that I may know His Ways.</w:t>
      </w:r>
    </w:p>
    <w:p w:rsidR="00C0265D" w:rsidRPr="006D2008" w:rsidRDefault="00C0265D" w:rsidP="00C0265D">
      <w:pPr>
        <w:pStyle w:val="ListParagraph"/>
        <w:numPr>
          <w:ilvl w:val="1"/>
          <w:numId w:val="2"/>
        </w:numPr>
        <w:rPr>
          <w:rFonts w:ascii="Bookman" w:hAnsi="Bookman"/>
        </w:rPr>
      </w:pPr>
      <w:r>
        <w:rPr>
          <w:rFonts w:ascii="Bookman" w:hAnsi="Bookman"/>
          <w:sz w:val="24"/>
          <w:szCs w:val="24"/>
        </w:rPr>
        <w:t xml:space="preserve">I want to Obey </w:t>
      </w:r>
      <w:r w:rsidRPr="006D2008">
        <w:rPr>
          <w:rFonts w:ascii="Bookman" w:hAnsi="Bookman"/>
          <w:b/>
          <w:sz w:val="24"/>
          <w:szCs w:val="24"/>
        </w:rPr>
        <w:t>His Commandments</w:t>
      </w:r>
      <w:r>
        <w:rPr>
          <w:rFonts w:ascii="Bookman" w:hAnsi="Bookman"/>
          <w:sz w:val="24"/>
          <w:szCs w:val="24"/>
        </w:rPr>
        <w:t xml:space="preserve"> that I may know Him in Truth and in His Righteousness.</w:t>
      </w:r>
    </w:p>
    <w:p w:rsidR="00030AD3" w:rsidRPr="00030AD3" w:rsidRDefault="006D2008" w:rsidP="00030AD3">
      <w:pPr>
        <w:rPr>
          <w:rFonts w:ascii="Bookman" w:hAnsi="Bookman"/>
        </w:rPr>
      </w:pPr>
      <w:r w:rsidRPr="006D2008">
        <w:rPr>
          <w:rStyle w:val="Heading1Char"/>
        </w:rPr>
        <w:t>Isa 6:4</w:t>
      </w:r>
      <w:r w:rsidRPr="006D2008">
        <w:rPr>
          <w:rFonts w:ascii="Bookman" w:hAnsi="Bookman"/>
        </w:rPr>
        <w:t xml:space="preserve"> And the posts of the door moved </w:t>
      </w:r>
      <w:r w:rsidRPr="006D2008">
        <w:rPr>
          <w:rFonts w:ascii="Bookman" w:hAnsi="Bookman"/>
          <w:b/>
        </w:rPr>
        <w:t>at the voice of him that cried</w:t>
      </w:r>
      <w:r w:rsidRPr="006D2008">
        <w:rPr>
          <w:rFonts w:ascii="Bookman" w:hAnsi="Bookman"/>
        </w:rPr>
        <w:t>, and the house was filled with smoke.</w:t>
      </w:r>
    </w:p>
    <w:p w:rsidR="00030AD3" w:rsidRPr="006D2008" w:rsidRDefault="00030AD3" w:rsidP="00030AD3">
      <w:pPr>
        <w:pStyle w:val="ListParagraph"/>
        <w:numPr>
          <w:ilvl w:val="0"/>
          <w:numId w:val="3"/>
        </w:numPr>
        <w:rPr>
          <w:rFonts w:ascii="Bookman" w:hAnsi="Bookman"/>
        </w:rPr>
      </w:pPr>
      <w:proofErr w:type="spellStart"/>
      <w:r w:rsidRPr="006D2008">
        <w:rPr>
          <w:rFonts w:ascii="Bookman" w:hAnsi="Bookman"/>
        </w:rPr>
        <w:t>Jer</w:t>
      </w:r>
      <w:proofErr w:type="spellEnd"/>
      <w:r w:rsidRPr="006D2008">
        <w:rPr>
          <w:rFonts w:ascii="Bookman" w:hAnsi="Bookman"/>
        </w:rPr>
        <w:t xml:space="preserve"> 29:12 Then shall ye call upon me, and ye shall go and pray unto me, and I will hearken unto you.</w:t>
      </w:r>
    </w:p>
    <w:p w:rsidR="00030AD3" w:rsidRPr="006D2008" w:rsidRDefault="00030AD3" w:rsidP="00030AD3">
      <w:pPr>
        <w:pStyle w:val="ListParagraph"/>
        <w:numPr>
          <w:ilvl w:val="0"/>
          <w:numId w:val="3"/>
        </w:numPr>
        <w:rPr>
          <w:rFonts w:ascii="Bookman" w:hAnsi="Bookman"/>
        </w:rPr>
      </w:pPr>
      <w:r w:rsidRPr="006D2008">
        <w:rPr>
          <w:rFonts w:ascii="Bookman" w:hAnsi="Bookman"/>
        </w:rPr>
        <w:t>13 And ye shall seek me, and find me, when ye shall search for me with all your heart.</w:t>
      </w:r>
    </w:p>
    <w:p w:rsidR="00030AD3" w:rsidRPr="00030AD3" w:rsidRDefault="00030AD3" w:rsidP="006D2008">
      <w:pPr>
        <w:pStyle w:val="ListParagraph"/>
        <w:numPr>
          <w:ilvl w:val="0"/>
          <w:numId w:val="3"/>
        </w:numPr>
        <w:rPr>
          <w:rFonts w:ascii="Bookman" w:hAnsi="Bookman"/>
        </w:rPr>
      </w:pPr>
      <w:r w:rsidRPr="006D2008">
        <w:rPr>
          <w:rFonts w:ascii="Bookman" w:hAnsi="Bookman"/>
        </w:rPr>
        <w:t xml:space="preserve">Heb 11:27 </w:t>
      </w:r>
      <w:proofErr w:type="gramStart"/>
      <w:r w:rsidRPr="006D2008">
        <w:rPr>
          <w:rFonts w:ascii="Bookman" w:hAnsi="Bookman"/>
        </w:rPr>
        <w:t>By</w:t>
      </w:r>
      <w:proofErr w:type="gramEnd"/>
      <w:r w:rsidRPr="006D2008">
        <w:rPr>
          <w:rFonts w:ascii="Bookman" w:hAnsi="Bookman"/>
        </w:rPr>
        <w:t xml:space="preserve"> faith he forsook Egypt, not fearing the wrath of the king: for he endured, as seeing him who is invisible.</w:t>
      </w:r>
    </w:p>
    <w:p w:rsidR="00B6476B" w:rsidRDefault="00B6476B" w:rsidP="00B6476B">
      <w:pPr>
        <w:pStyle w:val="ListParagraph"/>
        <w:numPr>
          <w:ilvl w:val="1"/>
          <w:numId w:val="2"/>
        </w:numPr>
        <w:rPr>
          <w:rFonts w:ascii="Bookman" w:hAnsi="Bookman"/>
        </w:rPr>
      </w:pPr>
      <w:r>
        <w:rPr>
          <w:rFonts w:ascii="Bookman" w:hAnsi="Bookman"/>
        </w:rPr>
        <w:t>If you are really going to know God, you must prayer until He touches you.</w:t>
      </w:r>
    </w:p>
    <w:p w:rsidR="00B6476B" w:rsidRDefault="00B6476B" w:rsidP="00B6476B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</w:rPr>
        <w:t>…</w:t>
      </w:r>
      <w:r w:rsidRPr="00B6476B">
        <w:rPr>
          <w:rFonts w:ascii="Bookman" w:hAnsi="Bookman"/>
        </w:rPr>
        <w:t>my mouth, and said, Lo, this hath touched thy lips;</w:t>
      </w:r>
      <w:r w:rsidR="00126337">
        <w:rPr>
          <w:rFonts w:ascii="Bookman" w:hAnsi="Bookman"/>
        </w:rPr>
        <w:t xml:space="preserve">     Isa. 6:7</w:t>
      </w:r>
    </w:p>
    <w:p w:rsidR="00B6476B" w:rsidRDefault="00B6476B" w:rsidP="00B6476B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</w:rPr>
        <w:t xml:space="preserve"> </w:t>
      </w:r>
      <w:r w:rsidR="00126337">
        <w:rPr>
          <w:rFonts w:ascii="Bookman" w:hAnsi="Bookman"/>
        </w:rPr>
        <w:t>“</w:t>
      </w:r>
      <w:proofErr w:type="spellStart"/>
      <w:r>
        <w:rPr>
          <w:rFonts w:ascii="Bookman" w:hAnsi="Bookman"/>
        </w:rPr>
        <w:t>T</w:t>
      </w:r>
      <w:r w:rsidRPr="00B6476B">
        <w:rPr>
          <w:rFonts w:ascii="Bookman" w:hAnsi="Bookman"/>
        </w:rPr>
        <w:t>hine</w:t>
      </w:r>
      <w:proofErr w:type="spellEnd"/>
      <w:r w:rsidRPr="00B6476B">
        <w:rPr>
          <w:rFonts w:ascii="Bookman" w:hAnsi="Bookman"/>
        </w:rPr>
        <w:t xml:space="preserve"> iniquity is taken away, and thy sin purged.</w:t>
      </w:r>
      <w:r w:rsidR="00126337">
        <w:rPr>
          <w:rFonts w:ascii="Bookman" w:hAnsi="Bookman"/>
        </w:rPr>
        <w:t>”</w:t>
      </w:r>
      <w:r w:rsidR="00126337">
        <w:rPr>
          <w:rFonts w:ascii="Bookman" w:hAnsi="Bookman"/>
        </w:rPr>
        <w:tab/>
        <w:t xml:space="preserve">      Isa. 6:7</w:t>
      </w:r>
    </w:p>
    <w:p w:rsidR="00B6476B" w:rsidRPr="00B6476B" w:rsidRDefault="00B6476B" w:rsidP="00B6476B">
      <w:pPr>
        <w:pStyle w:val="ListParagraph"/>
        <w:ind w:left="1440"/>
        <w:rPr>
          <w:rFonts w:ascii="Bookman" w:hAnsi="Bookman"/>
        </w:rPr>
      </w:pPr>
    </w:p>
    <w:p w:rsidR="006D2008" w:rsidRDefault="006D2008" w:rsidP="006D2008">
      <w:pPr>
        <w:pStyle w:val="ListParagraph"/>
        <w:numPr>
          <w:ilvl w:val="1"/>
          <w:numId w:val="2"/>
        </w:numPr>
        <w:rPr>
          <w:rFonts w:ascii="Bookman" w:hAnsi="Bookman"/>
        </w:rPr>
      </w:pPr>
      <w:r>
        <w:rPr>
          <w:rFonts w:ascii="Bookman" w:hAnsi="Bookman"/>
        </w:rPr>
        <w:t xml:space="preserve">If you are really going to know God, you must prayer until you hear from Him. </w:t>
      </w:r>
    </w:p>
    <w:p w:rsidR="00B6476B" w:rsidRPr="00B6476B" w:rsidRDefault="00B6476B" w:rsidP="00B6476B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b/>
        </w:rPr>
        <w:t>“T</w:t>
      </w:r>
      <w:r w:rsidRPr="006D2008">
        <w:rPr>
          <w:rFonts w:ascii="Bookman" w:hAnsi="Bookman"/>
          <w:b/>
        </w:rPr>
        <w:t>he voice of him that cried</w:t>
      </w:r>
      <w:r>
        <w:rPr>
          <w:rFonts w:ascii="Bookman" w:hAnsi="Bookman"/>
          <w:b/>
        </w:rPr>
        <w:t xml:space="preserve">”  </w:t>
      </w:r>
      <w:r>
        <w:rPr>
          <w:rFonts w:ascii="Bookman" w:hAnsi="Bookman"/>
          <w:b/>
        </w:rPr>
        <w:tab/>
      </w:r>
      <w:r>
        <w:rPr>
          <w:rFonts w:ascii="Bookman" w:hAnsi="Bookman"/>
          <w:b/>
        </w:rPr>
        <w:tab/>
        <w:t>v. 4</w:t>
      </w:r>
    </w:p>
    <w:p w:rsidR="00B6476B" w:rsidRPr="00B6476B" w:rsidRDefault="00B6476B" w:rsidP="00B6476B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b/>
        </w:rPr>
        <w:t>“I heard the voice of The Lord.”</w:t>
      </w:r>
      <w:r>
        <w:rPr>
          <w:rFonts w:ascii="Bookman" w:hAnsi="Bookman"/>
          <w:b/>
        </w:rPr>
        <w:tab/>
        <w:t>v.8</w:t>
      </w:r>
    </w:p>
    <w:p w:rsidR="00B6476B" w:rsidRDefault="00B6476B" w:rsidP="00B6476B">
      <w:pPr>
        <w:pStyle w:val="ListParagraph"/>
        <w:numPr>
          <w:ilvl w:val="2"/>
          <w:numId w:val="2"/>
        </w:numPr>
        <w:rPr>
          <w:rFonts w:ascii="Bookman" w:hAnsi="Bookman"/>
        </w:rPr>
      </w:pPr>
      <w:r>
        <w:rPr>
          <w:rFonts w:ascii="Bookman" w:hAnsi="Bookman"/>
          <w:b/>
        </w:rPr>
        <w:t>“Whom shall I send”</w:t>
      </w:r>
      <w:r>
        <w:rPr>
          <w:rFonts w:ascii="Bookman" w:hAnsi="Bookman"/>
          <w:b/>
        </w:rPr>
        <w:tab/>
      </w:r>
      <w:r>
        <w:rPr>
          <w:rFonts w:ascii="Bookman" w:hAnsi="Bookman"/>
          <w:b/>
        </w:rPr>
        <w:tab/>
      </w:r>
      <w:r>
        <w:rPr>
          <w:rFonts w:ascii="Bookman" w:hAnsi="Bookman"/>
          <w:b/>
        </w:rPr>
        <w:tab/>
        <w:t>v.8</w:t>
      </w:r>
    </w:p>
    <w:p w:rsidR="006D2008" w:rsidRDefault="00030AD3" w:rsidP="00030AD3">
      <w:pPr>
        <w:rPr>
          <w:rFonts w:ascii="Bookman" w:hAnsi="Bookman"/>
        </w:rPr>
      </w:pPr>
      <w:r>
        <w:rPr>
          <w:rFonts w:ascii="Bookman" w:hAnsi="Bookman"/>
        </w:rPr>
        <w:t>(Not just talk to Him only, But Bless God He talks to us and we talk for Him.)</w:t>
      </w:r>
    </w:p>
    <w:p w:rsidR="00795C89" w:rsidRPr="00795C89" w:rsidRDefault="00795C89" w:rsidP="00795C89">
      <w:pPr>
        <w:rPr>
          <w:rFonts w:ascii="Bookman" w:hAnsi="Bookman"/>
        </w:rPr>
      </w:pPr>
      <w:r w:rsidRPr="00795C89">
        <w:rPr>
          <w:rFonts w:ascii="Bookman" w:hAnsi="Bookman"/>
        </w:rPr>
        <w:t>1Co 2:4 And my speech and my preaching was not with enticing words of man's wisdom, but in demonstration of the Spirit and of po</w:t>
      </w:r>
      <w:r>
        <w:rPr>
          <w:rFonts w:ascii="Bookman" w:hAnsi="Bookman"/>
        </w:rPr>
        <w:t xml:space="preserve">wer: </w:t>
      </w:r>
    </w:p>
    <w:p w:rsidR="00795C89" w:rsidRDefault="00795C89" w:rsidP="00795C89">
      <w:pPr>
        <w:rPr>
          <w:rFonts w:ascii="Bookman" w:hAnsi="Bookman"/>
        </w:rPr>
      </w:pPr>
      <w:r w:rsidRPr="00795C89">
        <w:rPr>
          <w:rFonts w:ascii="Bookman" w:hAnsi="Bookman"/>
        </w:rPr>
        <w:t xml:space="preserve"> 5 That your faith should not stand in the wisdom of me</w:t>
      </w:r>
      <w:r>
        <w:rPr>
          <w:rFonts w:ascii="Bookman" w:hAnsi="Bookman"/>
        </w:rPr>
        <w:t>n, but in the power of God.</w:t>
      </w:r>
    </w:p>
    <w:p w:rsidR="00795C89" w:rsidRPr="00795C89" w:rsidRDefault="00BF6A69" w:rsidP="00795C89">
      <w:pPr>
        <w:pStyle w:val="ListParagraph"/>
        <w:numPr>
          <w:ilvl w:val="0"/>
          <w:numId w:val="5"/>
        </w:numPr>
        <w:rPr>
          <w:rFonts w:ascii="Bookman" w:hAnsi="Bookman"/>
        </w:rPr>
      </w:pPr>
      <w:r>
        <w:rPr>
          <w:rFonts w:ascii="Bookman" w:hAnsi="Bookman"/>
        </w:rPr>
        <w:lastRenderedPageBreak/>
        <w:t xml:space="preserve">Demonstration </w:t>
      </w:r>
      <w:r w:rsidR="00126337">
        <w:rPr>
          <w:rFonts w:ascii="Bookman" w:hAnsi="Bookman"/>
        </w:rPr>
        <w:t>of faith</w:t>
      </w:r>
      <w:r>
        <w:rPr>
          <w:rFonts w:ascii="Bookman" w:hAnsi="Bookman"/>
        </w:rPr>
        <w:t xml:space="preserve"> through the Power of The Spirit.</w:t>
      </w:r>
    </w:p>
    <w:p w:rsidR="00795C89" w:rsidRPr="00795C89" w:rsidRDefault="00795C89" w:rsidP="00795C89">
      <w:pPr>
        <w:rPr>
          <w:rFonts w:ascii="Bookman" w:hAnsi="Bookman"/>
        </w:rPr>
      </w:pPr>
      <w:r w:rsidRPr="00795C89">
        <w:rPr>
          <w:rFonts w:ascii="Bookman" w:hAnsi="Bookman"/>
        </w:rPr>
        <w:t xml:space="preserve">1Co 4:20 </w:t>
      </w:r>
      <w:proofErr w:type="gramStart"/>
      <w:r w:rsidRPr="00795C89">
        <w:rPr>
          <w:rFonts w:ascii="Bookman" w:hAnsi="Bookman"/>
        </w:rPr>
        <w:t>For</w:t>
      </w:r>
      <w:proofErr w:type="gramEnd"/>
      <w:r w:rsidRPr="00795C89">
        <w:rPr>
          <w:rFonts w:ascii="Bookman" w:hAnsi="Bookman"/>
        </w:rPr>
        <w:t xml:space="preserve"> the kingdom of God is not in word, but in power.</w:t>
      </w:r>
    </w:p>
    <w:p w:rsidR="00030AD3" w:rsidRPr="00030AD3" w:rsidRDefault="00BF6A69" w:rsidP="00E9728E">
      <w:pPr>
        <w:rPr>
          <w:rFonts w:ascii="Bookman" w:hAnsi="Bookman"/>
        </w:rPr>
      </w:pPr>
      <w:r w:rsidRPr="00BF6A69">
        <w:rPr>
          <w:rFonts w:ascii="Bookman" w:hAnsi="Bookman"/>
        </w:rPr>
        <w:t xml:space="preserve">Ro 15:19 </w:t>
      </w:r>
      <w:proofErr w:type="gramStart"/>
      <w:r w:rsidRPr="00BF6A69">
        <w:rPr>
          <w:rFonts w:ascii="Bookman" w:hAnsi="Bookman"/>
        </w:rPr>
        <w:t>Through</w:t>
      </w:r>
      <w:proofErr w:type="gramEnd"/>
      <w:r w:rsidRPr="00BF6A69">
        <w:rPr>
          <w:rFonts w:ascii="Bookman" w:hAnsi="Bookman"/>
        </w:rPr>
        <w:t xml:space="preserve"> mighty signs and wonders, by the power of the Spirit of God; so that from Jerusalem, and round about unto Illyricum, I have fully preached the gospel of Christ.</w:t>
      </w:r>
      <w:r w:rsidR="00E9728E">
        <w:rPr>
          <w:rFonts w:ascii="Bookman" w:hAnsi="Bookman"/>
        </w:rPr>
        <w:t xml:space="preserve">   </w:t>
      </w:r>
      <w:r w:rsidR="00030AD3">
        <w:rPr>
          <w:rFonts w:ascii="Bookman" w:hAnsi="Bookman"/>
        </w:rPr>
        <w:t xml:space="preserve">                                                                                                                                           </w:t>
      </w:r>
      <w:r w:rsidR="00E9728E">
        <w:rPr>
          <w:rFonts w:ascii="Bookman" w:hAnsi="Bookman"/>
        </w:rPr>
        <w:t xml:space="preserve">                            </w:t>
      </w:r>
      <w:r w:rsidR="00030AD3" w:rsidRPr="00030AD3">
        <w:rPr>
          <w:rFonts w:ascii="Bookman" w:hAnsi="Bookman"/>
        </w:rPr>
        <w:t xml:space="preserve">Heb 6:12 </w:t>
      </w:r>
      <w:proofErr w:type="gramStart"/>
      <w:r w:rsidR="00030AD3" w:rsidRPr="00030AD3">
        <w:rPr>
          <w:rFonts w:ascii="Bookman" w:hAnsi="Bookman"/>
        </w:rPr>
        <w:t>That</w:t>
      </w:r>
      <w:proofErr w:type="gramEnd"/>
      <w:r w:rsidR="00030AD3" w:rsidRPr="00030AD3">
        <w:rPr>
          <w:rFonts w:ascii="Bookman" w:hAnsi="Bookman"/>
        </w:rPr>
        <w:t xml:space="preserve"> ye be not slothful, but followers of them who through faith and patience inherit the promises. </w:t>
      </w:r>
      <w:r w:rsidR="00030AD3">
        <w:rPr>
          <w:rFonts w:ascii="Bookman" w:hAnsi="Bookman"/>
        </w:rPr>
        <w:t xml:space="preserve">                                                                                                                                                                         </w:t>
      </w:r>
      <w:r w:rsidR="00030AD3" w:rsidRPr="00030AD3">
        <w:rPr>
          <w:rFonts w:ascii="Bookman" w:hAnsi="Bookman"/>
        </w:rPr>
        <w:t>15 And so, after he had patiently endured, he obtained the promise.</w:t>
      </w:r>
    </w:p>
    <w:p w:rsidR="00C0265D" w:rsidRPr="00795C89" w:rsidRDefault="00795C89" w:rsidP="00795C89">
      <w:pPr>
        <w:pStyle w:val="ListParagraph"/>
        <w:numPr>
          <w:ilvl w:val="0"/>
          <w:numId w:val="4"/>
        </w:numPr>
        <w:rPr>
          <w:rFonts w:ascii="Bookman" w:hAnsi="Bookman"/>
        </w:rPr>
      </w:pPr>
      <w:r w:rsidRPr="00795C89">
        <w:rPr>
          <w:rFonts w:ascii="Bookman" w:hAnsi="Bookman"/>
        </w:rPr>
        <w:t xml:space="preserve">I want to follow God </w:t>
      </w:r>
    </w:p>
    <w:p w:rsidR="00795C89" w:rsidRPr="00795C89" w:rsidRDefault="00795C89" w:rsidP="00795C89">
      <w:pPr>
        <w:pStyle w:val="ListParagraph"/>
        <w:numPr>
          <w:ilvl w:val="0"/>
          <w:numId w:val="4"/>
        </w:numPr>
        <w:rPr>
          <w:rFonts w:ascii="Bookman" w:hAnsi="Bookman"/>
        </w:rPr>
      </w:pPr>
      <w:r w:rsidRPr="00795C89">
        <w:rPr>
          <w:rFonts w:ascii="Bookman" w:hAnsi="Bookman"/>
        </w:rPr>
        <w:t>I want to follow those who follow God.</w:t>
      </w:r>
    </w:p>
    <w:p w:rsidR="00795C89" w:rsidRPr="00795C89" w:rsidRDefault="00795C89" w:rsidP="00795C89">
      <w:pPr>
        <w:pStyle w:val="ListParagraph"/>
        <w:numPr>
          <w:ilvl w:val="0"/>
          <w:numId w:val="4"/>
        </w:numPr>
        <w:rPr>
          <w:rFonts w:ascii="Bookman" w:hAnsi="Bookman"/>
        </w:rPr>
      </w:pPr>
      <w:r w:rsidRPr="00795C89">
        <w:rPr>
          <w:rFonts w:ascii="Bookman" w:hAnsi="Bookman"/>
        </w:rPr>
        <w:t>I want to see God.</w:t>
      </w:r>
    </w:p>
    <w:p w:rsidR="00C0265D" w:rsidRPr="00E9728E" w:rsidRDefault="00795C89" w:rsidP="00E9728E">
      <w:pPr>
        <w:pStyle w:val="ListParagraph"/>
        <w:numPr>
          <w:ilvl w:val="0"/>
          <w:numId w:val="4"/>
        </w:numPr>
        <w:rPr>
          <w:rFonts w:ascii="Bookman" w:hAnsi="Bookman"/>
        </w:rPr>
      </w:pPr>
      <w:r w:rsidRPr="00795C89">
        <w:rPr>
          <w:rFonts w:ascii="Bookman" w:hAnsi="Bookman"/>
        </w:rPr>
        <w:t>I want to be close to God.</w:t>
      </w:r>
    </w:p>
    <w:p w:rsidR="00126337" w:rsidRDefault="00BF6A69" w:rsidP="00BF6A69">
      <w:pPr>
        <w:rPr>
          <w:rFonts w:ascii="Bookman" w:hAnsi="Bookman"/>
        </w:rPr>
      </w:pPr>
      <w:r w:rsidRPr="00BF6A69">
        <w:rPr>
          <w:rFonts w:ascii="Bookman" w:hAnsi="Bookman"/>
        </w:rPr>
        <w:t>Isa</w:t>
      </w:r>
      <w:r>
        <w:rPr>
          <w:rFonts w:ascii="Bookman" w:hAnsi="Bookman"/>
        </w:rPr>
        <w:t>.</w:t>
      </w:r>
      <w:r w:rsidRPr="00BF6A69">
        <w:rPr>
          <w:rFonts w:ascii="Bookman" w:hAnsi="Bookman"/>
        </w:rPr>
        <w:t xml:space="preserve"> 6:3 </w:t>
      </w:r>
      <w:proofErr w:type="gramStart"/>
      <w:r w:rsidRPr="00BF6A69">
        <w:rPr>
          <w:rFonts w:ascii="Bookman" w:hAnsi="Bookman"/>
        </w:rPr>
        <w:t>And</w:t>
      </w:r>
      <w:proofErr w:type="gramEnd"/>
      <w:r w:rsidRPr="00BF6A69">
        <w:rPr>
          <w:rFonts w:ascii="Bookman" w:hAnsi="Bookman"/>
        </w:rPr>
        <w:t xml:space="preserve"> one cried unto another, and said, Holy, holy, holy, is the LORD of hosts: the whole earth is full of his glory.</w:t>
      </w:r>
    </w:p>
    <w:p w:rsidR="00BF6A69" w:rsidRPr="00126337" w:rsidRDefault="00126337" w:rsidP="00BF6A69">
      <w:pPr>
        <w:rPr>
          <w:rFonts w:ascii="Bookman" w:hAnsi="Bookman"/>
          <w:b/>
        </w:rPr>
      </w:pPr>
      <w:r w:rsidRPr="00126337">
        <w:rPr>
          <w:rFonts w:ascii="Bookman" w:hAnsi="Bookman"/>
          <w:b/>
        </w:rPr>
        <w:t>“</w:t>
      </w:r>
      <w:r w:rsidR="00BF6A69" w:rsidRPr="00126337">
        <w:rPr>
          <w:rFonts w:ascii="Bookman" w:hAnsi="Bookman"/>
          <w:b/>
        </w:rPr>
        <w:t>Holy, holy, holy</w:t>
      </w:r>
      <w:r w:rsidRPr="00126337">
        <w:rPr>
          <w:rFonts w:ascii="Bookman" w:hAnsi="Bookman"/>
          <w:b/>
        </w:rPr>
        <w:t>, is the LORD of hosts: the whole earth is full of his glory.”</w:t>
      </w:r>
    </w:p>
    <w:p w:rsidR="00BF6A69" w:rsidRDefault="00BF6A69" w:rsidP="00BF6A69">
      <w:pPr>
        <w:pStyle w:val="ListParagraph"/>
        <w:numPr>
          <w:ilvl w:val="0"/>
          <w:numId w:val="6"/>
        </w:numPr>
        <w:rPr>
          <w:rFonts w:ascii="Bookman" w:hAnsi="Bookman"/>
        </w:rPr>
      </w:pPr>
      <w:r>
        <w:rPr>
          <w:rFonts w:ascii="Bookman" w:hAnsi="Bookman"/>
        </w:rPr>
        <w:t>Holiness Living</w:t>
      </w:r>
    </w:p>
    <w:p w:rsidR="00BF6A69" w:rsidRDefault="00BF6A69" w:rsidP="00BF6A69">
      <w:pPr>
        <w:pStyle w:val="ListParagraph"/>
        <w:numPr>
          <w:ilvl w:val="0"/>
          <w:numId w:val="6"/>
        </w:numPr>
        <w:rPr>
          <w:rFonts w:ascii="Bookman" w:hAnsi="Bookman"/>
        </w:rPr>
      </w:pPr>
      <w:r>
        <w:rPr>
          <w:rFonts w:ascii="Bookman" w:hAnsi="Bookman"/>
        </w:rPr>
        <w:t xml:space="preserve">The Anointing that brings the </w:t>
      </w:r>
      <w:r w:rsidR="00126337">
        <w:rPr>
          <w:rFonts w:ascii="Bookman" w:hAnsi="Bookman"/>
        </w:rPr>
        <w:t>attack</w:t>
      </w:r>
      <w:r>
        <w:rPr>
          <w:rFonts w:ascii="Bookman" w:hAnsi="Bookman"/>
        </w:rPr>
        <w:t xml:space="preserve"> will break </w:t>
      </w:r>
      <w:r w:rsidR="00126337">
        <w:rPr>
          <w:rFonts w:ascii="Bookman" w:hAnsi="Bookman"/>
        </w:rPr>
        <w:t>and destroy the yoke of bondage</w:t>
      </w:r>
    </w:p>
    <w:p w:rsidR="00BF6A69" w:rsidRDefault="00BF6A69" w:rsidP="00BF6A69">
      <w:pPr>
        <w:pStyle w:val="ListParagraph"/>
        <w:numPr>
          <w:ilvl w:val="0"/>
          <w:numId w:val="6"/>
        </w:numPr>
        <w:rPr>
          <w:rFonts w:ascii="Bookman" w:hAnsi="Bookman"/>
        </w:rPr>
      </w:pPr>
      <w:r>
        <w:rPr>
          <w:rFonts w:ascii="Bookman" w:hAnsi="Bookman"/>
        </w:rPr>
        <w:t xml:space="preserve">End Time Deliverance </w:t>
      </w:r>
    </w:p>
    <w:p w:rsidR="00126337" w:rsidRDefault="00BF6A69" w:rsidP="00126337">
      <w:pPr>
        <w:pStyle w:val="ListParagraph"/>
        <w:numPr>
          <w:ilvl w:val="0"/>
          <w:numId w:val="6"/>
        </w:numPr>
        <w:rPr>
          <w:rFonts w:ascii="Bookman" w:hAnsi="Bookman"/>
        </w:rPr>
      </w:pPr>
      <w:r>
        <w:rPr>
          <w:rFonts w:ascii="Bookman" w:hAnsi="Bookman"/>
        </w:rPr>
        <w:t>So Great Salvation</w:t>
      </w:r>
    </w:p>
    <w:p w:rsidR="00126337" w:rsidRDefault="00126337" w:rsidP="00126337">
      <w:pPr>
        <w:rPr>
          <w:rFonts w:ascii="Bookman" w:hAnsi="Bookman"/>
        </w:rPr>
      </w:pPr>
      <w:r>
        <w:rPr>
          <w:rFonts w:ascii="Bookman" w:hAnsi="Bookman"/>
        </w:rPr>
        <w:t>God’s Grace will enable me to pray through i</w:t>
      </w:r>
      <w:r w:rsidR="00702F71">
        <w:rPr>
          <w:rFonts w:ascii="Bookman" w:hAnsi="Bookman"/>
        </w:rPr>
        <w:t>nto His Presence. Grant it Lord!!!</w:t>
      </w:r>
    </w:p>
    <w:p w:rsidR="00E9728E" w:rsidRPr="00E9728E" w:rsidRDefault="00E9728E" w:rsidP="00E9728E">
      <w:pPr>
        <w:rPr>
          <w:rFonts w:ascii="Bookman" w:hAnsi="Bookman"/>
        </w:rPr>
      </w:pPr>
      <w:r w:rsidRPr="00E9728E">
        <w:rPr>
          <w:rFonts w:ascii="Bookman" w:hAnsi="Bookman"/>
        </w:rPr>
        <w:t>Joh</w:t>
      </w:r>
      <w:r>
        <w:rPr>
          <w:rFonts w:ascii="Bookman" w:hAnsi="Bookman"/>
        </w:rPr>
        <w:t>n</w:t>
      </w:r>
      <w:r w:rsidRPr="00E9728E">
        <w:rPr>
          <w:rFonts w:ascii="Bookman" w:hAnsi="Bookman"/>
        </w:rPr>
        <w:t xml:space="preserve"> 12:21 </w:t>
      </w:r>
      <w:proofErr w:type="gramStart"/>
      <w:r w:rsidRPr="00E9728E">
        <w:rPr>
          <w:rFonts w:ascii="Bookman" w:hAnsi="Bookman"/>
        </w:rPr>
        <w:t>The</w:t>
      </w:r>
      <w:proofErr w:type="gramEnd"/>
      <w:r w:rsidRPr="00E9728E">
        <w:rPr>
          <w:rFonts w:ascii="Bookman" w:hAnsi="Bookman"/>
        </w:rPr>
        <w:t xml:space="preserve"> same came therefore to Philip, which was of Bethsaida of Galilee, and desired him, saying, Sir, </w:t>
      </w:r>
      <w:r w:rsidRPr="00E9728E">
        <w:rPr>
          <w:rFonts w:ascii="Bookman" w:hAnsi="Bookman"/>
          <w:b/>
        </w:rPr>
        <w:t>we would see Jesus</w:t>
      </w:r>
      <w:r w:rsidRPr="00E9728E">
        <w:rPr>
          <w:rFonts w:ascii="Bookman" w:hAnsi="Bookman"/>
        </w:rPr>
        <w:t>.</w:t>
      </w:r>
    </w:p>
    <w:p w:rsidR="00E9728E" w:rsidRPr="00126337" w:rsidRDefault="00E9728E" w:rsidP="00E9728E">
      <w:pPr>
        <w:rPr>
          <w:rFonts w:ascii="Bookman" w:hAnsi="Bookman"/>
        </w:rPr>
      </w:pPr>
      <w:r>
        <w:rPr>
          <w:rFonts w:ascii="Bookman" w:hAnsi="Bookman"/>
        </w:rPr>
        <w:t xml:space="preserve"> </w:t>
      </w:r>
      <w:r w:rsidRPr="00E9728E">
        <w:rPr>
          <w:rFonts w:ascii="Bookman" w:hAnsi="Bookman"/>
        </w:rPr>
        <w:t>Isa</w:t>
      </w:r>
      <w:r w:rsidR="001847EA">
        <w:rPr>
          <w:rFonts w:ascii="Bookman" w:hAnsi="Bookman"/>
        </w:rPr>
        <w:t>.</w:t>
      </w:r>
      <w:r w:rsidRPr="00E9728E">
        <w:rPr>
          <w:rFonts w:ascii="Bookman" w:hAnsi="Bookman"/>
        </w:rPr>
        <w:t xml:space="preserve"> 6:1 </w:t>
      </w:r>
      <w:proofErr w:type="gramStart"/>
      <w:r w:rsidRPr="00E9728E">
        <w:rPr>
          <w:rFonts w:ascii="Bookman" w:hAnsi="Bookman"/>
        </w:rPr>
        <w:t>In</w:t>
      </w:r>
      <w:proofErr w:type="gramEnd"/>
      <w:r w:rsidRPr="00E9728E">
        <w:rPr>
          <w:rFonts w:ascii="Bookman" w:hAnsi="Bookman"/>
        </w:rPr>
        <w:t xml:space="preserve"> the year that king </w:t>
      </w:r>
      <w:proofErr w:type="spellStart"/>
      <w:r w:rsidRPr="00E9728E">
        <w:rPr>
          <w:rFonts w:ascii="Bookman" w:hAnsi="Bookman"/>
        </w:rPr>
        <w:t>Uzziah</w:t>
      </w:r>
      <w:proofErr w:type="spellEnd"/>
      <w:r w:rsidRPr="00E9728E">
        <w:rPr>
          <w:rFonts w:ascii="Bookman" w:hAnsi="Bookman"/>
        </w:rPr>
        <w:t xml:space="preserve"> died </w:t>
      </w:r>
      <w:r w:rsidRPr="00E9728E">
        <w:rPr>
          <w:rFonts w:ascii="Bookman" w:hAnsi="Bookman"/>
          <w:b/>
        </w:rPr>
        <w:t>I saw also the Lord</w:t>
      </w:r>
      <w:r w:rsidRPr="00E9728E">
        <w:rPr>
          <w:rFonts w:ascii="Bookman" w:hAnsi="Bookman"/>
        </w:rPr>
        <w:t xml:space="preserve"> sitting upon a throne, high and lifted up, and his train filled the tem</w:t>
      </w:r>
      <w:r>
        <w:rPr>
          <w:rFonts w:ascii="Bookman" w:hAnsi="Bookman"/>
        </w:rPr>
        <w:t xml:space="preserve">ple. </w:t>
      </w:r>
    </w:p>
    <w:sectPr w:rsidR="00E9728E" w:rsidRPr="00126337" w:rsidSect="00AD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34A2"/>
    <w:multiLevelType w:val="hybridMultilevel"/>
    <w:tmpl w:val="BA66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70957"/>
    <w:multiLevelType w:val="hybridMultilevel"/>
    <w:tmpl w:val="F82E96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FA2244A"/>
    <w:multiLevelType w:val="hybridMultilevel"/>
    <w:tmpl w:val="AC0A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F4A81"/>
    <w:multiLevelType w:val="hybridMultilevel"/>
    <w:tmpl w:val="4516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96439"/>
    <w:multiLevelType w:val="hybridMultilevel"/>
    <w:tmpl w:val="43D21F68"/>
    <w:lvl w:ilvl="0" w:tplc="E9922476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54DDB"/>
    <w:multiLevelType w:val="hybridMultilevel"/>
    <w:tmpl w:val="1A0C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CCE"/>
    <w:rsid w:val="00030AD3"/>
    <w:rsid w:val="0008776B"/>
    <w:rsid w:val="00126337"/>
    <w:rsid w:val="001847EA"/>
    <w:rsid w:val="001A39BA"/>
    <w:rsid w:val="001D13AA"/>
    <w:rsid w:val="002A3B0A"/>
    <w:rsid w:val="002F10D3"/>
    <w:rsid w:val="002F638F"/>
    <w:rsid w:val="003365CB"/>
    <w:rsid w:val="003B4911"/>
    <w:rsid w:val="003E0171"/>
    <w:rsid w:val="00411CCE"/>
    <w:rsid w:val="00426FDC"/>
    <w:rsid w:val="00480452"/>
    <w:rsid w:val="00543C14"/>
    <w:rsid w:val="00574A6C"/>
    <w:rsid w:val="006A3C0A"/>
    <w:rsid w:val="006D2008"/>
    <w:rsid w:val="00702F71"/>
    <w:rsid w:val="00795C89"/>
    <w:rsid w:val="00893537"/>
    <w:rsid w:val="00907966"/>
    <w:rsid w:val="009C65E3"/>
    <w:rsid w:val="00A530B6"/>
    <w:rsid w:val="00A805E0"/>
    <w:rsid w:val="00AD6490"/>
    <w:rsid w:val="00AE2832"/>
    <w:rsid w:val="00B6476B"/>
    <w:rsid w:val="00BF6A69"/>
    <w:rsid w:val="00C0265D"/>
    <w:rsid w:val="00D2393D"/>
    <w:rsid w:val="00D83931"/>
    <w:rsid w:val="00DB2B25"/>
    <w:rsid w:val="00DE7DC4"/>
    <w:rsid w:val="00E232FA"/>
    <w:rsid w:val="00E41904"/>
    <w:rsid w:val="00E9728E"/>
    <w:rsid w:val="00EB1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490"/>
  </w:style>
  <w:style w:type="paragraph" w:styleId="Heading1">
    <w:name w:val="heading 1"/>
    <w:basedOn w:val="Normal"/>
    <w:next w:val="Normal"/>
    <w:link w:val="Heading1Char"/>
    <w:uiPriority w:val="9"/>
    <w:qFormat/>
    <w:rsid w:val="00A805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7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14</cp:revision>
  <cp:lastPrinted>2009-04-21T10:55:00Z</cp:lastPrinted>
  <dcterms:created xsi:type="dcterms:W3CDTF">2009-04-21T03:45:00Z</dcterms:created>
  <dcterms:modified xsi:type="dcterms:W3CDTF">2009-04-21T15:55:00Z</dcterms:modified>
</cp:coreProperties>
</file>